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76FB" w14:textId="77777777" w:rsidR="005F3B53" w:rsidRPr="00ED146B" w:rsidRDefault="005F3B53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8B83A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FD1785" wp14:editId="727C40E6">
            <wp:simplePos x="0" y="0"/>
            <wp:positionH relativeFrom="column">
              <wp:posOffset>2575560</wp:posOffset>
            </wp:positionH>
            <wp:positionV relativeFrom="paragraph">
              <wp:posOffset>-169545</wp:posOffset>
            </wp:positionV>
            <wp:extent cx="799465" cy="92964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306DB3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D43B1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CB12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D4F6D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CD2EC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6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546FED">
        <w:rPr>
          <w:rFonts w:ascii="Times New Roman" w:hAnsi="Times New Roman" w:cs="Times New Roman"/>
          <w:b/>
          <w:sz w:val="28"/>
          <w:szCs w:val="28"/>
        </w:rPr>
        <w:t>Я</w:t>
      </w:r>
      <w:r w:rsidR="00677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F4AF20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6B">
        <w:rPr>
          <w:rFonts w:ascii="Times New Roman" w:hAnsi="Times New Roman" w:cs="Times New Roman"/>
          <w:b/>
          <w:sz w:val="28"/>
          <w:szCs w:val="28"/>
        </w:rPr>
        <w:t>ПРОВИДЕНСКОГО ГОРОДСКОГО ОКРУГА</w:t>
      </w:r>
    </w:p>
    <w:p w14:paraId="0BEF6786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F6084" w14:textId="158720F5" w:rsidR="00ED146B" w:rsidRPr="00ED146B" w:rsidRDefault="00ED4BC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986774E" w14:textId="77777777" w:rsidR="00ED146B" w:rsidRP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ED146B" w:rsidRPr="00ED146B" w14:paraId="1C472AC5" w14:textId="77777777" w:rsidTr="00865F9D">
        <w:trPr>
          <w:jc w:val="center"/>
        </w:trPr>
        <w:tc>
          <w:tcPr>
            <w:tcW w:w="3198" w:type="dxa"/>
          </w:tcPr>
          <w:p w14:paraId="569BAC86" w14:textId="62B2D702" w:rsidR="00ED146B" w:rsidRPr="00ED4BCB" w:rsidRDefault="00ED4BCB" w:rsidP="00546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74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B5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D4BCB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332" w:type="dxa"/>
          </w:tcPr>
          <w:p w14:paraId="2D366B92" w14:textId="61FC4666" w:rsidR="00ED146B" w:rsidRPr="00ED4BCB" w:rsidRDefault="00ED4BCB" w:rsidP="0054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74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17" w:type="dxa"/>
          </w:tcPr>
          <w:p w14:paraId="1BC9802E" w14:textId="32B3CE01" w:rsidR="00ED146B" w:rsidRPr="00ED4BCB" w:rsidRDefault="00ED4BCB" w:rsidP="00ED1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BCB">
              <w:rPr>
                <w:rFonts w:ascii="Times New Roman" w:hAnsi="Times New Roman" w:cs="Times New Roman"/>
                <w:sz w:val="24"/>
                <w:szCs w:val="24"/>
              </w:rPr>
              <w:t>п.г.т. Провидения</w:t>
            </w:r>
          </w:p>
        </w:tc>
      </w:tr>
    </w:tbl>
    <w:p w14:paraId="71409B09" w14:textId="77777777" w:rsidR="00ED146B" w:rsidRPr="00ED146B" w:rsidRDefault="00ED146B" w:rsidP="00ED146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6888F72" w14:textId="77777777" w:rsidR="00ED146B" w:rsidRPr="00ED146B" w:rsidRDefault="00ED146B" w:rsidP="00ED146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F3E6E6" w14:textId="77777777" w:rsidR="00ED146B" w:rsidRPr="00ED146B" w:rsidRDefault="00ED146B" w:rsidP="00ED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D146B" w:rsidRPr="00ED146B" w14:paraId="42C1DB71" w14:textId="77777777" w:rsidTr="00ED4BCB">
        <w:trPr>
          <w:trHeight w:val="40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AEDE144" w14:textId="3292F5E1" w:rsidR="00ED146B" w:rsidRPr="00ED4BCB" w:rsidRDefault="00ED146B" w:rsidP="00ED4B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4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</w:t>
            </w:r>
            <w:r w:rsidRPr="00ED4BCB">
              <w:rPr>
                <w:rFonts w:ascii="Times New Roman" w:hAnsi="Times New Roman" w:cs="Times New Roman"/>
                <w:sz w:val="26"/>
                <w:szCs w:val="26"/>
              </w:rPr>
              <w:t>о выявлении личной заинтересованности работников Администрации Провиденского городского округа,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72E7D421" w14:textId="77777777" w:rsidR="00ED146B" w:rsidRPr="00ED4BCB" w:rsidRDefault="00ED146B" w:rsidP="00ED4BCB">
            <w:pPr>
              <w:pStyle w:val="a5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20C55CB" w14:textId="77777777" w:rsidR="00ED146B" w:rsidRPr="00ED146B" w:rsidRDefault="00ED146B" w:rsidP="00ED14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ED146B">
        <w:rPr>
          <w:rFonts w:ascii="Times New Roman" w:hAnsi="Times New Roman"/>
          <w:sz w:val="28"/>
          <w:szCs w:val="28"/>
        </w:rPr>
        <w:t xml:space="preserve"> </w:t>
      </w:r>
    </w:p>
    <w:p w14:paraId="39C8352A" w14:textId="5B5629C0" w:rsidR="00ED4BCB" w:rsidRDefault="00ED146B" w:rsidP="00ED4BCB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D4BCB">
        <w:rPr>
          <w:rFonts w:ascii="Times New Roman" w:hAnsi="Times New Roman"/>
          <w:sz w:val="26"/>
          <w:szCs w:val="26"/>
        </w:rPr>
        <w:t>Во исполнение требований Федерального закона от 25 декабря 2008 г. № 273-ФЗ «О противодействии коррупции», в целях совершенствования работы по профилактике преступлений, повышения эффективности деятельности и защиты деловой репутации Администрации Провиденского городского округа, в целях проведения аналитических мероприятий, направленных на выявление личной заинтересованности  работников Администрации Провиденского городского округа (далее – работники),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ED4BCB">
        <w:rPr>
          <w:rFonts w:ascii="Times New Roman" w:hAnsi="Times New Roman"/>
          <w:sz w:val="26"/>
          <w:szCs w:val="26"/>
        </w:rPr>
        <w:t>, Администрация Провиденского городского округа</w:t>
      </w:r>
    </w:p>
    <w:p w14:paraId="0159D8CF" w14:textId="77777777" w:rsidR="00ED4BCB" w:rsidRDefault="00ED4BCB" w:rsidP="00ED146B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4E441B1F" w14:textId="43031BC7" w:rsidR="00ED146B" w:rsidRPr="00ED4BCB" w:rsidRDefault="00ED4BCB" w:rsidP="00ED146B">
      <w:pPr>
        <w:pStyle w:val="a5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ED4BCB">
        <w:rPr>
          <w:rFonts w:ascii="Times New Roman" w:hAnsi="Times New Roman"/>
          <w:b/>
          <w:bCs/>
          <w:sz w:val="26"/>
          <w:szCs w:val="26"/>
        </w:rPr>
        <w:t>ПОСТАНОВЛЯЕТ:</w:t>
      </w:r>
      <w:r w:rsidR="00ED146B" w:rsidRPr="00ED4BC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5D14DF4" w14:textId="77777777" w:rsidR="00ED146B" w:rsidRPr="00ED146B" w:rsidRDefault="00ED146B" w:rsidP="00ED14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A84D60" w14:textId="3A3B5194" w:rsidR="00ED146B" w:rsidRPr="00ED4BCB" w:rsidRDefault="00ED146B" w:rsidP="00ED4BCB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D4BCB">
        <w:rPr>
          <w:rFonts w:ascii="Times New Roman" w:hAnsi="Times New Roman"/>
          <w:sz w:val="26"/>
          <w:szCs w:val="26"/>
        </w:rPr>
        <w:t xml:space="preserve">1. Утвердить прилагаемое Положение о выявлении личной заинтересованности работников Администрации Провиденского городского </w:t>
      </w:r>
      <w:r w:rsidRPr="00ED4BCB">
        <w:rPr>
          <w:rFonts w:ascii="Times New Roman" w:hAnsi="Times New Roman"/>
          <w:sz w:val="26"/>
          <w:szCs w:val="26"/>
        </w:rPr>
        <w:lastRenderedPageBreak/>
        <w:t>округа,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78AD3D81" w14:textId="3FDA8AD8" w:rsidR="00ED146B" w:rsidRPr="00ED4BCB" w:rsidRDefault="00ED146B" w:rsidP="00ED4BC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BCB">
        <w:rPr>
          <w:rFonts w:ascii="Times New Roman" w:hAnsi="Times New Roman"/>
          <w:sz w:val="26"/>
          <w:szCs w:val="26"/>
        </w:rPr>
        <w:t xml:space="preserve">Установить персональную ответственность лиц, входящих в перечень работников Администрации Провиденского городского округа, участвующих в осуществлении закупки за нарушение данного </w:t>
      </w:r>
      <w:r w:rsidR="00ED4BCB">
        <w:rPr>
          <w:rFonts w:ascii="Times New Roman" w:hAnsi="Times New Roman"/>
          <w:sz w:val="26"/>
          <w:szCs w:val="26"/>
        </w:rPr>
        <w:t>постановления</w:t>
      </w:r>
      <w:r w:rsidRPr="00ED4BCB">
        <w:rPr>
          <w:rFonts w:ascii="Times New Roman" w:hAnsi="Times New Roman"/>
          <w:sz w:val="26"/>
          <w:szCs w:val="26"/>
        </w:rPr>
        <w:t>.</w:t>
      </w:r>
    </w:p>
    <w:p w14:paraId="291D71B4" w14:textId="300DC856" w:rsidR="00ED146B" w:rsidRPr="00ED4BCB" w:rsidRDefault="00ED146B" w:rsidP="00ED4BC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3.  </w:t>
      </w:r>
      <w:r w:rsidR="00A9795C" w:rsidRPr="00ED4BCB">
        <w:rPr>
          <w:rFonts w:ascii="Times New Roman" w:hAnsi="Times New Roman" w:cs="Times New Roman"/>
          <w:sz w:val="26"/>
          <w:szCs w:val="26"/>
        </w:rPr>
        <w:t xml:space="preserve">Ответственным лицом за проведение аналитических мероприятий по выявлению личной заинтересованности назначается </w:t>
      </w:r>
      <w:r w:rsidR="00ED4BCB">
        <w:rPr>
          <w:rFonts w:ascii="Times New Roman" w:hAnsi="Times New Roman" w:cs="Times New Roman"/>
          <w:sz w:val="26"/>
          <w:szCs w:val="26"/>
        </w:rPr>
        <w:t>Рекун Даниил Викторович – заместитель главы администрации Провиденского городского округа, начальник организационно-правового Управления</w:t>
      </w:r>
      <w:r w:rsidR="00A9795C" w:rsidRPr="00ED4BCB">
        <w:rPr>
          <w:rFonts w:ascii="Times New Roman" w:hAnsi="Times New Roman" w:cs="Times New Roman"/>
          <w:sz w:val="26"/>
          <w:szCs w:val="26"/>
        </w:rPr>
        <w:t>.</w:t>
      </w:r>
    </w:p>
    <w:p w14:paraId="699FD956" w14:textId="750803B8" w:rsidR="00A9795C" w:rsidRPr="00ED4BCB" w:rsidRDefault="00A9795C" w:rsidP="00ED4BC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4. Ответственному лицу за проведение аналитических мероприятий по выявлению личной заинтересованности в течение одного месяца с момента издания настоящего </w:t>
      </w:r>
      <w:r w:rsidR="00ED4BCB">
        <w:rPr>
          <w:rFonts w:ascii="Times New Roman" w:hAnsi="Times New Roman" w:cs="Times New Roman"/>
          <w:sz w:val="26"/>
          <w:szCs w:val="26"/>
        </w:rPr>
        <w:t>постановления</w:t>
      </w:r>
      <w:r w:rsidRPr="00ED4BCB">
        <w:rPr>
          <w:rFonts w:ascii="Times New Roman" w:hAnsi="Times New Roman" w:cs="Times New Roman"/>
          <w:sz w:val="26"/>
          <w:szCs w:val="26"/>
        </w:rPr>
        <w:t xml:space="preserve"> определить круг лиц с указанием Ф.И.О., входящих в перечень работников Администрации Провиденского городского округа, участвующих в осуществлении закупки, с оформлением «профиля» работника в соответствии с Положением.</w:t>
      </w:r>
    </w:p>
    <w:p w14:paraId="34619501" w14:textId="77777777" w:rsidR="00A9795C" w:rsidRPr="00ED4BCB" w:rsidRDefault="00A9795C" w:rsidP="00ED4BC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5. Документы, определяющие «профиль» работника должны храниться у ответственного лица за проведение аналитических мероприятий по выявлению личной заинтересованности и актуализироваться не чаще одного раза в год либо в случае изменения данных работника. Форма декларации и анкеты для составления «профиля» работника разрабатываются ответственным лицом за проведение аналитических мероприятий по выявлению личной заинтересованности, самостоятельно.</w:t>
      </w:r>
    </w:p>
    <w:p w14:paraId="59E15C7B" w14:textId="4AB892BA" w:rsidR="00837497" w:rsidRDefault="00546FED" w:rsidP="00ED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6</w:t>
      </w:r>
      <w:r w:rsidR="00A9795C" w:rsidRPr="00ED4B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37497">
        <w:rPr>
          <w:rFonts w:ascii="Times New Roman" w:eastAsia="Calibri" w:hAnsi="Times New Roman" w:cs="Times New Roman"/>
          <w:sz w:val="26"/>
          <w:szCs w:val="26"/>
        </w:rPr>
        <w:t>Обнародовать настоящее постановление в информационно-коммуникационной сети «Интернет» на официальном сайте Провиденского городского округа.</w:t>
      </w:r>
    </w:p>
    <w:p w14:paraId="1E9E1C42" w14:textId="4E7C1785" w:rsidR="00A9795C" w:rsidRPr="00ED4BCB" w:rsidRDefault="00837497" w:rsidP="00ED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A9795C" w:rsidRPr="00ED4BCB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ED4BCB">
        <w:rPr>
          <w:rFonts w:ascii="Times New Roman" w:eastAsia="Calibri" w:hAnsi="Times New Roman" w:cs="Times New Roman"/>
          <w:sz w:val="26"/>
          <w:szCs w:val="26"/>
        </w:rPr>
        <w:t>о дня</w:t>
      </w:r>
      <w:r w:rsidR="00A9795C" w:rsidRPr="00ED4BCB">
        <w:rPr>
          <w:rFonts w:ascii="Times New Roman" w:eastAsia="Calibri" w:hAnsi="Times New Roman" w:cs="Times New Roman"/>
          <w:sz w:val="26"/>
          <w:szCs w:val="26"/>
        </w:rPr>
        <w:t xml:space="preserve"> подписания.</w:t>
      </w:r>
    </w:p>
    <w:p w14:paraId="32AEE219" w14:textId="39456501" w:rsidR="00A9795C" w:rsidRPr="00ED4BCB" w:rsidRDefault="00837497" w:rsidP="00ED4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A9795C" w:rsidRPr="00ED4BCB">
        <w:rPr>
          <w:rFonts w:ascii="Times New Roman" w:eastAsia="Calibri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ED4BCB">
        <w:rPr>
          <w:rFonts w:ascii="Times New Roman" w:eastAsia="Calibri" w:hAnsi="Times New Roman" w:cs="Times New Roman"/>
          <w:sz w:val="26"/>
          <w:szCs w:val="26"/>
        </w:rPr>
        <w:t>организационно-правовое Управление Администрации Провиденского городского округа (Рекун Д.В.)</w:t>
      </w:r>
      <w:r w:rsidR="00A9795C" w:rsidRPr="00ED4BCB">
        <w:rPr>
          <w:rFonts w:ascii="Times New Roman" w:hAnsi="Times New Roman" w:cs="Times New Roman"/>
          <w:sz w:val="26"/>
          <w:szCs w:val="26"/>
        </w:rPr>
        <w:t>.</w:t>
      </w:r>
    </w:p>
    <w:p w14:paraId="7A24B5EA" w14:textId="77777777" w:rsidR="00ED146B" w:rsidRPr="00ED4BCB" w:rsidRDefault="00ED146B" w:rsidP="00ED4BCB">
      <w:pPr>
        <w:pStyle w:val="a5"/>
        <w:spacing w:after="0"/>
        <w:ind w:firstLine="709"/>
        <w:rPr>
          <w:rFonts w:ascii="Times New Roman" w:hAnsi="Times New Roman"/>
          <w:sz w:val="26"/>
          <w:szCs w:val="26"/>
        </w:rPr>
      </w:pPr>
    </w:p>
    <w:p w14:paraId="6D63D43B" w14:textId="77777777" w:rsidR="00ED146B" w:rsidRPr="00ED4BCB" w:rsidRDefault="00ED146B" w:rsidP="00ED146B">
      <w:pPr>
        <w:pStyle w:val="a5"/>
        <w:spacing w:after="0"/>
        <w:rPr>
          <w:rFonts w:ascii="Times New Roman" w:hAnsi="Times New Roman"/>
          <w:b/>
          <w:sz w:val="26"/>
          <w:szCs w:val="26"/>
        </w:rPr>
      </w:pPr>
    </w:p>
    <w:p w14:paraId="29D1CFF3" w14:textId="77777777" w:rsidR="00ED146B" w:rsidRPr="00ED4BCB" w:rsidRDefault="00ED146B" w:rsidP="00ED1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D146B" w:rsidRPr="00ED4BCB" w14:paraId="7578AFC7" w14:textId="77777777" w:rsidTr="00546FE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71236222" w14:textId="77777777" w:rsidR="00ED146B" w:rsidRPr="00ED4BCB" w:rsidRDefault="00ED146B" w:rsidP="00ED146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14:paraId="31FC6832" w14:textId="38F358A2" w:rsidR="00546FED" w:rsidRPr="00ED4BCB" w:rsidRDefault="00546FED" w:rsidP="00546FE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И.о. главы администрации                                                          </w:t>
      </w:r>
      <w:r w:rsidR="00ED4BC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D4BCB">
        <w:rPr>
          <w:rFonts w:ascii="Times New Roman" w:hAnsi="Times New Roman" w:cs="Times New Roman"/>
          <w:sz w:val="26"/>
          <w:szCs w:val="26"/>
        </w:rPr>
        <w:t xml:space="preserve">  </w:t>
      </w:r>
      <w:r w:rsidR="00ED4BCB">
        <w:rPr>
          <w:rFonts w:ascii="Times New Roman" w:hAnsi="Times New Roman" w:cs="Times New Roman"/>
          <w:sz w:val="26"/>
          <w:szCs w:val="26"/>
        </w:rPr>
        <w:t xml:space="preserve">  </w:t>
      </w:r>
      <w:r w:rsidRPr="00ED4BCB">
        <w:rPr>
          <w:rFonts w:ascii="Times New Roman" w:hAnsi="Times New Roman" w:cs="Times New Roman"/>
          <w:sz w:val="26"/>
          <w:szCs w:val="26"/>
        </w:rPr>
        <w:t>Е.В. Подлесный</w:t>
      </w:r>
    </w:p>
    <w:p w14:paraId="3B36063A" w14:textId="77777777" w:rsidR="00ED146B" w:rsidRPr="00ED4BCB" w:rsidRDefault="00ED146B" w:rsidP="00546FE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299C486" w14:textId="77777777" w:rsidR="00ED146B" w:rsidRPr="00ED4BC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0152046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3DDDE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E36F94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3C77C1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CAEBAB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C0070B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DAF7A8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5BA685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1028E3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4BCB" w14:paraId="2EF0C875" w14:textId="77777777" w:rsidTr="00ED4BCB">
        <w:tc>
          <w:tcPr>
            <w:tcW w:w="4785" w:type="dxa"/>
          </w:tcPr>
          <w:p w14:paraId="48042106" w14:textId="77777777" w:rsidR="00ED4BCB" w:rsidRDefault="00ED4BCB" w:rsidP="00ED14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04D2572" w14:textId="25E1BEEA" w:rsidR="00ED4BCB" w:rsidRDefault="00ED4BCB" w:rsidP="00ED4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BC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14:paraId="6065EC93" w14:textId="0F7A3D7E" w:rsidR="00837497" w:rsidRPr="00ED4BCB" w:rsidRDefault="00837497" w:rsidP="00ED4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4A0652DB" w14:textId="5C053550" w:rsidR="00ED4BCB" w:rsidRDefault="00ED4BCB" w:rsidP="00ED4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BC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837497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ED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Провиденского городского округа </w:t>
            </w:r>
          </w:p>
          <w:p w14:paraId="6173B4ED" w14:textId="653CFC84" w:rsidR="00ED4BCB" w:rsidRDefault="00ED4BCB" w:rsidP="00ED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3749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ED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3B5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Pr="00ED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 № </w:t>
            </w:r>
            <w:r w:rsidR="00837497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</w:tbl>
    <w:p w14:paraId="414B3D13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72CF99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932EA6" w14:textId="77777777" w:rsidR="00ED146B" w:rsidRPr="00ED146B" w:rsidRDefault="00ED146B" w:rsidP="00ED14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9D510E" w14:textId="77777777" w:rsidR="001C00B0" w:rsidRPr="00ED4BCB" w:rsidRDefault="001C00B0" w:rsidP="00ED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14:paraId="7F3B45EC" w14:textId="5563BE12" w:rsidR="003E7B63" w:rsidRPr="00ED4BCB" w:rsidRDefault="003E7B63" w:rsidP="00ED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о выявлении личной заинтересованности работников Администрации Провиденского городского округа,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1FF665A6" w14:textId="77777777" w:rsidR="0062408C" w:rsidRDefault="0062408C" w:rsidP="001C00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A64EF8" w14:textId="52A3126F" w:rsidR="0062408C" w:rsidRPr="00ED4BCB" w:rsidRDefault="0062408C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разработано с целью</w:t>
      </w:r>
      <w:r w:rsidR="00935CE3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56BB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проведения аналитических мероприятий, направленных на </w:t>
      </w:r>
      <w:r w:rsidR="007C56BB" w:rsidRPr="00ED4BCB">
        <w:rPr>
          <w:rFonts w:ascii="Times New Roman" w:hAnsi="Times New Roman" w:cs="Times New Roman"/>
          <w:sz w:val="26"/>
          <w:szCs w:val="26"/>
        </w:rPr>
        <w:t>выявление личной заинтересованности работников Администрации Провиденского городского округа,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14:paraId="69306CBD" w14:textId="77777777" w:rsidR="001538FA" w:rsidRPr="00ED4BCB" w:rsidRDefault="001538FA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Положение регламентирует: аналитические мероприятия по выявлению личной заинтересованности; типовые ситуации, содержащие признаки наличия личной заинтересованности, которая приводит или может привести к конфликту интересов в закупках; алгоритм проведения аналитических мероприятий по выявлению личной заинтересованности, которая приводит или может привести к конфликту интересов в закупках; формирование «профиля» работника; формирование «профиля» участника закупок товаров, работ, услуг.</w:t>
      </w:r>
    </w:p>
    <w:p w14:paraId="01C8770A" w14:textId="2F104667" w:rsidR="001538FA" w:rsidRPr="00ED4BCB" w:rsidRDefault="001538FA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Настоящее Положение обязательно для применения всеми работниками Администрации Провиденского городского округа.</w:t>
      </w:r>
    </w:p>
    <w:p w14:paraId="028B6F16" w14:textId="77777777" w:rsidR="001C00B0" w:rsidRPr="00ED4BCB" w:rsidRDefault="001C00B0" w:rsidP="00153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A31582A" w14:textId="77777777" w:rsidR="001C00B0" w:rsidRPr="00ED4BCB" w:rsidRDefault="001C00B0" w:rsidP="00ED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1538FA"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14:paraId="12102470" w14:textId="77777777" w:rsidR="001C00B0" w:rsidRPr="00ED4BCB" w:rsidRDefault="001C00B0" w:rsidP="001C00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76767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0529F14" w14:textId="0DDD4E8E" w:rsidR="001C00B0" w:rsidRPr="00ED4BCB" w:rsidRDefault="001C00B0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r w:rsidR="001538FA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личной заинтересованностью понимается </w:t>
      </w:r>
      <w:r w:rsidR="0027611A" w:rsidRPr="00ED4BCB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возможность получения доходов в виде денег, иного имущества,</w:t>
      </w:r>
      <w:r w:rsidR="0027611A" w:rsidRPr="00ED4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611A" w:rsidRPr="00ED4BCB">
        <w:rPr>
          <w:rFonts w:ascii="Times New Roman" w:hAnsi="Times New Roman" w:cs="Times New Roman"/>
          <w:sz w:val="26"/>
          <w:szCs w:val="26"/>
          <w:shd w:val="clear" w:color="auto" w:fill="FFFFFF"/>
        </w:rPr>
        <w:t>в том числе имущественных прав, услуг имущественного характера, результатов выполненных работ или каких-либо выгод (преимуществ) лицом, замещающ</w:t>
      </w:r>
      <w:r w:rsidR="00ED4BCB">
        <w:rPr>
          <w:rFonts w:ascii="Times New Roman" w:hAnsi="Times New Roman" w:cs="Times New Roman"/>
          <w:sz w:val="26"/>
          <w:szCs w:val="26"/>
          <w:shd w:val="clear" w:color="auto" w:fill="FFFFFF"/>
        </w:rPr>
        <w:t>им</w:t>
      </w:r>
      <w:r w:rsidR="0027611A" w:rsidRPr="00ED4B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 (далее – должностное лицо),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CAD7331" w14:textId="77777777" w:rsidR="001C00B0" w:rsidRPr="00ED4BCB" w:rsidRDefault="001C00B0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1.2. </w:t>
      </w:r>
      <w:r w:rsidR="0027611A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 конфликтом интересов понимается ситуация, при которой </w:t>
      </w:r>
      <w:r w:rsidR="0027611A" w:rsidRPr="00ED4B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личная заинтересованность (прямая или косвенная) </w:t>
      </w:r>
      <w:r w:rsidR="00F436B6" w:rsidRPr="00ED4B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должностного </w:t>
      </w:r>
      <w:r w:rsidR="0027611A" w:rsidRPr="00ED4BCB">
        <w:rPr>
          <w:rFonts w:ascii="Times New Roman" w:hAnsi="Times New Roman" w:cs="Times New Roman"/>
          <w:sz w:val="26"/>
          <w:szCs w:val="26"/>
          <w:shd w:val="clear" w:color="auto" w:fill="FFFFFF"/>
        </w:rPr>
        <w:t>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35291018" w14:textId="7E1B497E" w:rsidR="001C00B0" w:rsidRPr="00ED4BCB" w:rsidRDefault="001C00B0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r w:rsidR="00F436B6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перечень работников Администрации </w:t>
      </w:r>
      <w:r w:rsidR="00F436B6"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="006A0A3F" w:rsidRPr="00ED4BCB">
        <w:rPr>
          <w:rFonts w:ascii="Times New Roman" w:hAnsi="Times New Roman" w:cs="Times New Roman"/>
          <w:sz w:val="26"/>
          <w:szCs w:val="26"/>
        </w:rPr>
        <w:t>, участвующих в осуществлении закупки входят:</w:t>
      </w:r>
    </w:p>
    <w:p w14:paraId="035B34C6" w14:textId="77DF518B" w:rsidR="006A0A3F" w:rsidRPr="00ED4BCB" w:rsidRDefault="006A0A3F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Глава администрации Провиденского городского округа;</w:t>
      </w:r>
    </w:p>
    <w:p w14:paraId="5D04516A" w14:textId="67218C60" w:rsidR="006A0A3F" w:rsidRPr="00ED4BCB" w:rsidRDefault="006A0A3F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- сотрудники </w:t>
      </w:r>
      <w:r w:rsidR="00ED4BCB">
        <w:rPr>
          <w:rFonts w:ascii="Times New Roman" w:hAnsi="Times New Roman" w:cs="Times New Roman"/>
          <w:sz w:val="26"/>
          <w:szCs w:val="26"/>
        </w:rPr>
        <w:t>О</w:t>
      </w:r>
      <w:r w:rsidRPr="00ED4BCB">
        <w:rPr>
          <w:rFonts w:ascii="Times New Roman" w:hAnsi="Times New Roman" w:cs="Times New Roman"/>
          <w:sz w:val="26"/>
          <w:szCs w:val="26"/>
        </w:rPr>
        <w:t>тдела муниципальных закупок администрации Провиденского городского округа;</w:t>
      </w:r>
    </w:p>
    <w:p w14:paraId="09B44646" w14:textId="77777777" w:rsidR="006A0A3F" w:rsidRPr="00ED4BCB" w:rsidRDefault="006A0A3F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председатель, секретарь и члены Единой комиссии по осуществлению закупок товаров, работ, услуг для нужд заказчиков Пр</w:t>
      </w:r>
      <w:r w:rsidR="00864635" w:rsidRPr="00ED4BCB">
        <w:rPr>
          <w:rFonts w:ascii="Times New Roman" w:hAnsi="Times New Roman" w:cs="Times New Roman"/>
          <w:sz w:val="26"/>
          <w:szCs w:val="26"/>
        </w:rPr>
        <w:t>овиденского городского округа;</w:t>
      </w:r>
    </w:p>
    <w:p w14:paraId="63F89B15" w14:textId="77777777" w:rsidR="00864635" w:rsidRPr="00ED4BCB" w:rsidRDefault="00864635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председатели, члены приемочных комиссий (проведения экспертизы) для приемки поставленных товаров (выполненных работ, оказанных услуг) при осуществлении закупок товаров, работ, услуг);</w:t>
      </w:r>
    </w:p>
    <w:p w14:paraId="5362628C" w14:textId="77777777" w:rsidR="00864635" w:rsidRPr="00ED4BCB" w:rsidRDefault="00864635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руководители структурных подразделений (инициаторы закупки).</w:t>
      </w:r>
    </w:p>
    <w:p w14:paraId="006B809C" w14:textId="77777777" w:rsidR="001C00B0" w:rsidRPr="00ED4BCB" w:rsidRDefault="001C00B0" w:rsidP="0086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6"/>
          <w:szCs w:val="26"/>
        </w:rPr>
      </w:pPr>
    </w:p>
    <w:p w14:paraId="37319BCB" w14:textId="77777777" w:rsidR="001C00B0" w:rsidRPr="00ED4BCB" w:rsidRDefault="001C00B0" w:rsidP="00ED4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864635"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Аналитические мероприятия по выявлению личной заинтересованности</w:t>
      </w:r>
    </w:p>
    <w:p w14:paraId="05327A4A" w14:textId="77777777" w:rsidR="00864635" w:rsidRPr="00ED4BCB" w:rsidRDefault="00864635" w:rsidP="001C00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76767"/>
          <w:sz w:val="26"/>
          <w:szCs w:val="26"/>
        </w:rPr>
      </w:pPr>
    </w:p>
    <w:p w14:paraId="7C8A2905" w14:textId="0F003BFB" w:rsidR="001C00B0" w:rsidRPr="00ED4BCB" w:rsidRDefault="001C00B0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="00A37427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Задачей аналитических мероприятий является анализ аффилированности лиц, входящих в перечень работников Администрации </w:t>
      </w:r>
      <w:r w:rsidR="00A37427"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участвующих в осуществлении закупки и участника закупок, раскрытие информации о цепочках собственников участников закупок, поиск прямых и вероятных связей между лицами, входящими в перечень работников</w:t>
      </w:r>
      <w:r w:rsidR="00A37427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A37427" w:rsidRPr="00ED4BCB">
        <w:rPr>
          <w:rFonts w:ascii="Times New Roman" w:hAnsi="Times New Roman" w:cs="Times New Roman"/>
          <w:sz w:val="26"/>
          <w:szCs w:val="26"/>
        </w:rPr>
        <w:t xml:space="preserve">Провиденского городского округа, участвующих в осуществлении закупки, поиск компаний под управлением родственников лиц, </w:t>
      </w:r>
      <w:r w:rsidR="00A37427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входящих в перечень работников Администрации </w:t>
      </w:r>
      <w:r w:rsidR="00A37427"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участвующих в осуществлении закупки и участника закупок.</w:t>
      </w:r>
    </w:p>
    <w:p w14:paraId="5B54913C" w14:textId="77777777" w:rsidR="00A37427" w:rsidRPr="00ED4BCB" w:rsidRDefault="00A37427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2.2. Аналитические мероприятия по выявлению личной заинтересованности могут проводиться либо на плановой основе, либо в рамках конкретной закупки при поступлении информации, которая служит поводом для их проведения.</w:t>
      </w:r>
    </w:p>
    <w:p w14:paraId="5654A4B4" w14:textId="77777777" w:rsidR="00A37427" w:rsidRPr="00ED4BCB" w:rsidRDefault="00A37427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2.3. Инструментами, помогающими проводить такой анализ, могут выступать различные информационно-справочные системы, в том числе, «Контур-Фокус», «СПАРК», «СБиС Контрагенты» и другие аналогичные программные комплексы.</w:t>
      </w:r>
    </w:p>
    <w:p w14:paraId="083F7B8A" w14:textId="1709C26F" w:rsidR="00A37427" w:rsidRPr="00ED4BCB" w:rsidRDefault="00A37427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2.4. Аналитические мероприятия по выявлению личной заинтересованности заключаются в анализе (сравнении) полученных «профилей» всех лиц, входящих в перечень работников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участвующих в осуществлении закупки и «профиля» участника этой конкретной закупки, с которым предполагается заключение контракта.</w:t>
      </w:r>
    </w:p>
    <w:p w14:paraId="06731110" w14:textId="77777777" w:rsidR="00A37427" w:rsidRPr="00ED4BCB" w:rsidRDefault="00A37427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Наиболее простой формой анализа является сравнение «профилей» по совпадению фамилий и (или) ИНН служащих (работников) или их родственников.</w:t>
      </w:r>
    </w:p>
    <w:p w14:paraId="07624192" w14:textId="77777777" w:rsidR="00086F65" w:rsidRPr="00ED4BCB" w:rsidRDefault="00086F65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2.5. В соответствии с требованиями Федерального закона № 44-ФЗ </w:t>
      </w:r>
      <w:r w:rsidR="00D60BDB" w:rsidRPr="00ED4BCB">
        <w:rPr>
          <w:rFonts w:ascii="Times New Roman" w:hAnsi="Times New Roman" w:cs="Times New Roman"/>
          <w:sz w:val="26"/>
          <w:szCs w:val="26"/>
        </w:rPr>
        <w:t>в случае выявления конфликта интересов должностных лиц заказчика и участника закупки (пункт 9 части 1 статьи 31 Федерального закона № 44-ФЗ):</w:t>
      </w:r>
    </w:p>
    <w:p w14:paraId="5F7A3EB3" w14:textId="77777777" w:rsidR="00D60BDB" w:rsidRPr="00ED4BCB" w:rsidRDefault="00D60BDB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- единая комиссия по осуществлению закупок товаров, работ, услуг для нужд заказчиков Провиденского городского округа обязана отстранить участника закупки от участия в определении поставщика (подрядчика, исполнителя), а </w:t>
      </w:r>
      <w:r w:rsidRPr="00ED4BCB">
        <w:rPr>
          <w:rFonts w:ascii="Times New Roman" w:hAnsi="Times New Roman" w:cs="Times New Roman"/>
          <w:sz w:val="26"/>
          <w:szCs w:val="26"/>
        </w:rPr>
        <w:lastRenderedPageBreak/>
        <w:t>заказчик – отказаться от подписания контракта с победителем закупки с момента выявления между участником закупки и заказчиком конфликта интересов (часть 9 статьи 31 Федерального закона № 44-ФЗ);</w:t>
      </w:r>
    </w:p>
    <w:p w14:paraId="6FC44FDC" w14:textId="77777777" w:rsidR="00D60BDB" w:rsidRPr="00ED4BCB" w:rsidRDefault="00D60BDB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контракт, заключенный между победителем закупки и заказчиком, при наличии между ними конфликта интересов, перечисленных в пункте 9 части 1 статьи 31 Федерального закона № 44-ФЗ, подлежит расторжению (пункт 1 части 15 статьи 95 Федерального закона № 44-ФЗ).</w:t>
      </w:r>
    </w:p>
    <w:p w14:paraId="5938AE45" w14:textId="77777777" w:rsidR="00D60BDB" w:rsidRPr="00ED4BCB" w:rsidRDefault="00D60BDB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2.6. </w:t>
      </w:r>
      <w:r w:rsidR="00520185" w:rsidRPr="00ED4BCB">
        <w:rPr>
          <w:rFonts w:ascii="Times New Roman" w:hAnsi="Times New Roman" w:cs="Times New Roman"/>
          <w:sz w:val="26"/>
          <w:szCs w:val="26"/>
        </w:rPr>
        <w:t>При этом необходимо учитывать, что во взаимосвязи положений пункта 9 части 1, части 9 статьи 31, пункта 1 части 15 статьи 95 Федерального закона № 44-ФЗ, основанием для отстранения участника закупки от участия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или единая комиссия по осуществлению закупок товаров, работ, услуг для нужд заказчиков Провиденского городского округа установит</w:t>
      </w:r>
      <w:r w:rsidR="006E6D9A" w:rsidRPr="00ED4BCB">
        <w:rPr>
          <w:rFonts w:ascii="Times New Roman" w:hAnsi="Times New Roman" w:cs="Times New Roman"/>
          <w:sz w:val="26"/>
          <w:szCs w:val="26"/>
        </w:rPr>
        <w:t xml:space="preserve"> наличие конфликта интересов между участником закупки и должностными лицами заказчика, перечисленными в пункте 9 части 1 статьи 31 Федерального закона № 44-ФЗ.</w:t>
      </w:r>
    </w:p>
    <w:p w14:paraId="6E8276F0" w14:textId="6C74E347" w:rsidR="00746093" w:rsidRPr="00ED4BCB" w:rsidRDefault="00746093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Таким образом, отстранение участника закупки от участия в определении поставщика (подрядчика, исполнителя), отказ от заключения с ним контракта или расторжение контракта на основании вышеуказанных положений Федерального закона № 44-ФЗ производится только в случае выявления конфликта интересов между участником закупки и лицом, входящим в перечень работников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участвующих в осуществлении закупки и участника закупки.</w:t>
      </w:r>
    </w:p>
    <w:p w14:paraId="1E19C848" w14:textId="5B401B85" w:rsidR="00746093" w:rsidRPr="00ED4BCB" w:rsidRDefault="00746093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При конфликте интересов между участником закупки и лицами, входящими в перечень работников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участвующих в осуществлении закупки и участника закупки, следует принимать иные меры, предусмотренные законодательством о противодействии коррупции.</w:t>
      </w:r>
    </w:p>
    <w:p w14:paraId="5E2525A1" w14:textId="77777777" w:rsidR="00746093" w:rsidRPr="00ED4BCB" w:rsidRDefault="00746093" w:rsidP="00ED4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2.7. Совершение в случае выявления конфликта интересов действий, предусмотренных Федеральным законом № 44-ФЗ, не исключает необходимости исполнения обязанности, предусмотренной законодательством о противодействии коррупции.</w:t>
      </w:r>
    </w:p>
    <w:p w14:paraId="52218986" w14:textId="77777777" w:rsidR="001C00B0" w:rsidRPr="00ED4BCB" w:rsidRDefault="001C00B0" w:rsidP="001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6"/>
          <w:szCs w:val="26"/>
        </w:rPr>
      </w:pPr>
    </w:p>
    <w:p w14:paraId="6BA5B311" w14:textId="77777777" w:rsidR="001C00B0" w:rsidRPr="00ED4BCB" w:rsidRDefault="001C00B0" w:rsidP="005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746093"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Типовые ситуации, содержащие признаки наличия личной заинтересованности, которая приводит или может привести к конфликту интересов</w:t>
      </w:r>
    </w:p>
    <w:p w14:paraId="4ED387C3" w14:textId="77777777" w:rsidR="00746093" w:rsidRPr="00ED4BCB" w:rsidRDefault="00746093" w:rsidP="00746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76767"/>
          <w:sz w:val="26"/>
          <w:szCs w:val="26"/>
        </w:rPr>
      </w:pPr>
    </w:p>
    <w:p w14:paraId="240C35F5" w14:textId="77777777" w:rsidR="001C00B0" w:rsidRPr="00ED4BCB" w:rsidRDefault="001C00B0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</w:t>
      </w:r>
      <w:r w:rsidR="00D63A1A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целью выявления в ходе закупочной деятельности личной заинтересованности, которая приводит или может привести к конфликту интересов, является в случае выявления такой заинтересованности принятие всех рекомендуемых и возможных в конкретной ситуации мер для предотвращения или урегулирования конфликта интересов.</w:t>
      </w:r>
    </w:p>
    <w:p w14:paraId="037EC3FC" w14:textId="77777777" w:rsidR="00D63A1A" w:rsidRPr="00ED4BCB" w:rsidRDefault="00D63A1A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3.2. Действия, которые могут быть квалифицированы как коррупционные в сфере закупок товаров, работ, услуг для государственных и муниципальных нужд, характеризуются следующими особенностями:</w:t>
      </w:r>
    </w:p>
    <w:p w14:paraId="31315511" w14:textId="0FC72F8A" w:rsidR="00D63A1A" w:rsidRPr="00ED4BCB" w:rsidRDefault="00D63A1A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A536D7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совершаются лицами, входящими в перечень работников Администрации </w:t>
      </w:r>
      <w:r w:rsidR="00A536D7"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участвующих в осуществлении закупки;</w:t>
      </w:r>
    </w:p>
    <w:p w14:paraId="4C9941B2" w14:textId="77777777" w:rsidR="00A536D7" w:rsidRPr="00ED4BCB" w:rsidRDefault="00A536D7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совершаются благодаря служебному положению и полномочиям соответствующего должностного лица;</w:t>
      </w:r>
    </w:p>
    <w:p w14:paraId="2E7A1F4F" w14:textId="77777777" w:rsidR="00A536D7" w:rsidRPr="00ED4BCB" w:rsidRDefault="00A536D7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lastRenderedPageBreak/>
        <w:t>- направлены, в том числе, на удовлетворение интересов лица, предлагающего должностному лицу предоставление той или иной форсы вознаграждения (например, взятки и т.д.);</w:t>
      </w:r>
    </w:p>
    <w:p w14:paraId="1E0FE4C8" w14:textId="77777777" w:rsidR="00A536D7" w:rsidRPr="00ED4BCB" w:rsidRDefault="00A536D7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выполняются должностным лицом умышленно;</w:t>
      </w:r>
    </w:p>
    <w:p w14:paraId="62C88048" w14:textId="77777777" w:rsidR="00A536D7" w:rsidRPr="00ED4BCB" w:rsidRDefault="00A536D7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нарушают законные интересы государства.</w:t>
      </w:r>
    </w:p>
    <w:p w14:paraId="40EE29C4" w14:textId="77777777" w:rsidR="00A536D7" w:rsidRPr="00ED4BCB" w:rsidRDefault="00A536D7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Указанные особенности в совокупности характеризую действие как возможно коррупционное. Наличие указанных особенностей устанавливается в ходе аналитических мероприятий, проводимых Единой </w:t>
      </w:r>
      <w:r w:rsidRPr="00ED4BCB">
        <w:rPr>
          <w:rFonts w:ascii="Times New Roman" w:eastAsia="Calibri" w:hAnsi="Times New Roman" w:cs="Times New Roman"/>
          <w:sz w:val="26"/>
          <w:szCs w:val="26"/>
        </w:rPr>
        <w:t>комис</w:t>
      </w:r>
      <w:r w:rsidRPr="00ED4BCB">
        <w:rPr>
          <w:rFonts w:ascii="Times New Roman" w:hAnsi="Times New Roman" w:cs="Times New Roman"/>
          <w:sz w:val="26"/>
          <w:szCs w:val="26"/>
        </w:rPr>
        <w:t>сией</w:t>
      </w:r>
      <w:r w:rsidRPr="00ED4BCB">
        <w:rPr>
          <w:rFonts w:ascii="Times New Roman" w:eastAsia="Calibri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Pr="00ED4BCB">
        <w:rPr>
          <w:rFonts w:ascii="Times New Roman" w:hAnsi="Times New Roman" w:cs="Times New Roman"/>
          <w:sz w:val="26"/>
          <w:szCs w:val="26"/>
        </w:rPr>
        <w:t>.</w:t>
      </w:r>
    </w:p>
    <w:p w14:paraId="0BC5155B" w14:textId="523F65A3" w:rsidR="00A536D7" w:rsidRPr="00ED4BCB" w:rsidRDefault="00A536D7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3.3. Типовыми ситуациями, содержащими признаки наличия личной заинтересованности, которая приводит или может привести к конфликту интересов, при закупках товаров, работ, услуг для обеспечения нужд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являются следующие</w:t>
      </w:r>
      <w:r w:rsidR="005F3B53">
        <w:rPr>
          <w:rFonts w:ascii="Times New Roman" w:hAnsi="Times New Roman" w:cs="Times New Roman"/>
          <w:sz w:val="26"/>
          <w:szCs w:val="26"/>
        </w:rPr>
        <w:t>:</w:t>
      </w:r>
    </w:p>
    <w:p w14:paraId="22D0ECAC" w14:textId="77777777" w:rsidR="00DE2CAF" w:rsidRPr="00ED4BCB" w:rsidRDefault="00DE2CAF" w:rsidP="005F3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BCB">
        <w:rPr>
          <w:rFonts w:ascii="Times New Roman" w:eastAsia="Calibri" w:hAnsi="Times New Roman" w:cs="Times New Roman"/>
          <w:sz w:val="26"/>
          <w:szCs w:val="26"/>
        </w:rPr>
        <w:t>1) 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</w:r>
    </w:p>
    <w:p w14:paraId="44144732" w14:textId="77777777" w:rsidR="00DE2CAF" w:rsidRPr="00ED4BCB" w:rsidRDefault="00DE2CAF" w:rsidP="005F3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BCB">
        <w:rPr>
          <w:rFonts w:ascii="Times New Roman" w:eastAsia="Calibri" w:hAnsi="Times New Roman" w:cs="Times New Roman"/>
          <w:sz w:val="26"/>
          <w:szCs w:val="26"/>
        </w:rPr>
        <w:t>2) 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</w:t>
      </w:r>
    </w:p>
    <w:p w14:paraId="58FC124B" w14:textId="77777777" w:rsidR="00DE2CAF" w:rsidRPr="00ED4BCB" w:rsidRDefault="00DE2CAF" w:rsidP="005F3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BCB">
        <w:rPr>
          <w:rFonts w:ascii="Times New Roman" w:eastAsia="Calibri" w:hAnsi="Times New Roman" w:cs="Times New Roman"/>
          <w:sz w:val="26"/>
          <w:szCs w:val="26"/>
        </w:rPr>
        <w:t>3) 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</w:t>
      </w:r>
    </w:p>
    <w:p w14:paraId="5956ABE0" w14:textId="77777777" w:rsidR="00DE2CAF" w:rsidRPr="00ED4BCB" w:rsidRDefault="00DE2CAF" w:rsidP="005F3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BCB">
        <w:rPr>
          <w:rFonts w:ascii="Times New Roman" w:eastAsia="Calibri" w:hAnsi="Times New Roman" w:cs="Times New Roman"/>
          <w:sz w:val="26"/>
          <w:szCs w:val="26"/>
        </w:rPr>
        <w:t>4) 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14:paraId="6D0C880A" w14:textId="77777777" w:rsidR="00DE2CAF" w:rsidRPr="00ED4BCB" w:rsidRDefault="00DE2CAF" w:rsidP="005F3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BCB">
        <w:rPr>
          <w:rFonts w:ascii="Times New Roman" w:eastAsia="Calibri" w:hAnsi="Times New Roman" w:cs="Times New Roman"/>
          <w:sz w:val="26"/>
          <w:szCs w:val="26"/>
        </w:rPr>
        <w:t>5) 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иных лиц, с которыми у него имеются корпоративные, имущественные или иные близкие отношения.</w:t>
      </w:r>
    </w:p>
    <w:p w14:paraId="14CBD568" w14:textId="77777777" w:rsidR="001C00B0" w:rsidRPr="00ED4BCB" w:rsidRDefault="00DE2CAF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Calibri" w:hAnsi="Times New Roman" w:cs="Times New Roman"/>
          <w:sz w:val="26"/>
          <w:szCs w:val="26"/>
        </w:rPr>
        <w:t>Указанный перечень не является исчерпывающим.</w:t>
      </w:r>
    </w:p>
    <w:p w14:paraId="6AC6AE4D" w14:textId="77777777" w:rsidR="00CE7BE2" w:rsidRPr="00ED4BCB" w:rsidRDefault="00CE7BE2" w:rsidP="00CE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19B0AA" w14:textId="77777777" w:rsidR="001C00B0" w:rsidRPr="00ED4BCB" w:rsidRDefault="001C00B0" w:rsidP="005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CE7BE2"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 проведения аналитических мероприятий по выявлению личной заинтересованности, которая приводит или может привести к конфликту интересов в закупках</w:t>
      </w:r>
    </w:p>
    <w:p w14:paraId="6B9B4ACA" w14:textId="77777777" w:rsidR="00CE7BE2" w:rsidRPr="00ED4BCB" w:rsidRDefault="00CE7BE2" w:rsidP="00CE7B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76767"/>
          <w:sz w:val="26"/>
          <w:szCs w:val="26"/>
        </w:rPr>
      </w:pPr>
    </w:p>
    <w:p w14:paraId="3F9109D7" w14:textId="77777777" w:rsidR="00CE7BE2" w:rsidRPr="00ED4BCB" w:rsidRDefault="00CE7BE2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 Данные подходы к проведению аналитических мероприятий по выявлению личной заинтересованности являются общими.</w:t>
      </w:r>
    </w:p>
    <w:p w14:paraId="3A334AA8" w14:textId="77777777" w:rsidR="00CE7BE2" w:rsidRPr="00ED4BCB" w:rsidRDefault="00CE7BE2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Работа, направленная на выявление личной заинтересованности, осуществляется </w:t>
      </w:r>
      <w:r w:rsidR="008E69A2" w:rsidRPr="00ED4BCB">
        <w:rPr>
          <w:rFonts w:ascii="Times New Roman" w:hAnsi="Times New Roman" w:cs="Times New Roman"/>
          <w:sz w:val="26"/>
          <w:szCs w:val="26"/>
        </w:rPr>
        <w:t xml:space="preserve">Единой </w:t>
      </w:r>
      <w:r w:rsidR="008E69A2" w:rsidRPr="00ED4BCB">
        <w:rPr>
          <w:rFonts w:ascii="Times New Roman" w:eastAsia="Calibri" w:hAnsi="Times New Roman" w:cs="Times New Roman"/>
          <w:sz w:val="26"/>
          <w:szCs w:val="26"/>
        </w:rPr>
        <w:t>комис</w:t>
      </w:r>
      <w:r w:rsidR="008E69A2" w:rsidRPr="00ED4BCB">
        <w:rPr>
          <w:rFonts w:ascii="Times New Roman" w:hAnsi="Times New Roman" w:cs="Times New Roman"/>
          <w:sz w:val="26"/>
          <w:szCs w:val="26"/>
        </w:rPr>
        <w:t>сией</w:t>
      </w:r>
      <w:r w:rsidR="008E69A2" w:rsidRPr="00ED4BCB">
        <w:rPr>
          <w:rFonts w:ascii="Times New Roman" w:eastAsia="Calibri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8E69A2" w:rsidRPr="00ED4BCB">
        <w:rPr>
          <w:rFonts w:ascii="Times New Roman" w:hAnsi="Times New Roman" w:cs="Times New Roman"/>
          <w:sz w:val="26"/>
          <w:szCs w:val="26"/>
        </w:rPr>
        <w:t>.</w:t>
      </w:r>
    </w:p>
    <w:p w14:paraId="5CC3E8CB" w14:textId="77777777" w:rsidR="00EB16A5" w:rsidRPr="00ED4BCB" w:rsidRDefault="00EB16A5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Аналитические мероприятия проводятся в отношении всех закупочных процедур.</w:t>
      </w:r>
    </w:p>
    <w:p w14:paraId="62C6A4D0" w14:textId="77777777" w:rsidR="008E69A2" w:rsidRPr="00ED4BCB" w:rsidRDefault="008E69A2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EB16A5" w:rsidRPr="00ED4BCB">
        <w:rPr>
          <w:rFonts w:ascii="Times New Roman" w:hAnsi="Times New Roman" w:cs="Times New Roman"/>
          <w:sz w:val="26"/>
          <w:szCs w:val="26"/>
        </w:rPr>
        <w:t>Распространенные коррупционные схемы в сфере закупок товаров, работ, услуг классифицируются в соответствии с этапами определения поставщиков (подрядчиков, исполнителей):</w:t>
      </w:r>
    </w:p>
    <w:p w14:paraId="79AD9D12" w14:textId="77777777" w:rsidR="00EB16A5" w:rsidRPr="00ED4BCB" w:rsidRDefault="00EB16A5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4.2.1. На этапе разработки документации об электронном аукционе, конкурсной документации, проектов контрактов, обоснования начальной (максимальной) цены контракта, цены за единицу товара, работы, услуги;</w:t>
      </w:r>
    </w:p>
    <w:p w14:paraId="146FAFC1" w14:textId="77777777" w:rsidR="00EB16A5" w:rsidRPr="00ED4BCB" w:rsidRDefault="00EB16A5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4.2.1.1. </w:t>
      </w:r>
      <w:r w:rsidR="005F15C3" w:rsidRPr="00ED4BCB">
        <w:rPr>
          <w:rFonts w:ascii="Times New Roman" w:hAnsi="Times New Roman" w:cs="Times New Roman"/>
          <w:sz w:val="26"/>
          <w:szCs w:val="26"/>
        </w:rPr>
        <w:t>в одной закупке объединяются разнородные товары, работы, услуги таким образом, чтобы ограничить конкуренцию и привлечь к исполнению заказа конкретного поставщика, аффилированного заказчиком;</w:t>
      </w:r>
    </w:p>
    <w:p w14:paraId="1BB64E77" w14:textId="77777777" w:rsidR="005F15C3" w:rsidRPr="00ED4BCB" w:rsidRDefault="005F15C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4.2.1.2. характеристики товара, работы, услуги определены таким образом, то он (она) может быть приобретен только у одного поставщика, аффилированного заказчиком;</w:t>
      </w:r>
    </w:p>
    <w:p w14:paraId="3BECEC6B" w14:textId="77777777" w:rsidR="005F15C3" w:rsidRPr="00ED4BCB" w:rsidRDefault="005F15C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4.2.1.3. установление со стороны заказчика чрезвычайно коротких сроков для реализации исполнения контракта, при которых исполнение контракта возможно только заранее подготовленным поставщиком – участником возможной коррупционной схемы;</w:t>
      </w:r>
    </w:p>
    <w:p w14:paraId="0B369FC3" w14:textId="77777777" w:rsidR="005F15C3" w:rsidRPr="00ED4BCB" w:rsidRDefault="005F15C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4.2.1.4. установление заведомо неконкурентной цены контракта с нарушением установленных Федеральным законом № 44-ФЗ требований к определению и обоснованию начальной (максимальной) цены контракта, что будет неинтересно другим потенциальным поставщикам;</w:t>
      </w:r>
    </w:p>
    <w:p w14:paraId="499BBBFA" w14:textId="77777777" w:rsidR="005F15C3" w:rsidRPr="00ED4BCB" w:rsidRDefault="005F15C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4.2.1.5. выбор единственного поставщика (подрядчика, исполнителя) исходя из личной заинтересованности (прямой или косвенной) должностного лица заказчика.</w:t>
      </w:r>
    </w:p>
    <w:p w14:paraId="7687523D" w14:textId="77777777" w:rsidR="0065541D" w:rsidRPr="00ED4BCB" w:rsidRDefault="0065541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</w:t>
      </w:r>
      <w:r w:rsidR="005F15C3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2. На этапе размещения извещения и документации о закупке в единой информационной системе в сфере закупок (далее – ЕИС), подачи заявок участниками закупки:</w:t>
      </w:r>
    </w:p>
    <w:p w14:paraId="406AE7FE" w14:textId="77777777" w:rsidR="0065541D" w:rsidRPr="00ED4BCB" w:rsidRDefault="0065541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4.2.2.1. при обязательной публикации информации в ЕИС используются неправильные, некорректные наименования закупки, не отражающие ее содержание. Опубликованные документы закупки невозможно или сложно открыть, прочитать, скопировать;</w:t>
      </w:r>
    </w:p>
    <w:p w14:paraId="6052E299" w14:textId="77777777" w:rsidR="005F15C3" w:rsidRPr="00ED4BCB" w:rsidRDefault="0065541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4.2.2.2. вступление в переговоры с аффилированным участником</w:t>
      </w:r>
      <w:r w:rsidR="005F15C3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закупки на этапе подачи заявок, его информирование о ходе определения поставщика (подрядчика, исполнителя) до подведения итогов закупки.</w:t>
      </w:r>
    </w:p>
    <w:p w14:paraId="66CBF3ED" w14:textId="77777777" w:rsidR="0065541D" w:rsidRPr="00ED4BCB" w:rsidRDefault="0065541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474992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74992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этапе осуществления функций по рассмотрению</w:t>
      </w:r>
      <w:r w:rsidRPr="00ED4BCB">
        <w:rPr>
          <w:rFonts w:ascii="Times New Roman" w:hAnsi="Times New Roman" w:cs="Times New Roman"/>
          <w:sz w:val="26"/>
          <w:szCs w:val="26"/>
        </w:rPr>
        <w:t xml:space="preserve"> Единой комиссии по осуществлению закупок товаров, работ, услуг для нужд заказчиков Провиденского городского округа заявок участников закупок:</w:t>
      </w:r>
    </w:p>
    <w:p w14:paraId="3959BDF7" w14:textId="77777777" w:rsidR="0065541D" w:rsidRPr="00ED4BCB" w:rsidRDefault="0065541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4.</w:t>
      </w:r>
      <w:r w:rsidR="00474992" w:rsidRPr="00ED4BCB">
        <w:rPr>
          <w:rFonts w:ascii="Times New Roman" w:hAnsi="Times New Roman" w:cs="Times New Roman"/>
          <w:sz w:val="26"/>
          <w:szCs w:val="26"/>
        </w:rPr>
        <w:t>2.</w:t>
      </w:r>
      <w:r w:rsidRPr="00ED4BCB">
        <w:rPr>
          <w:rFonts w:ascii="Times New Roman" w:hAnsi="Times New Roman" w:cs="Times New Roman"/>
          <w:sz w:val="26"/>
          <w:szCs w:val="26"/>
        </w:rPr>
        <w:t xml:space="preserve">3.1. </w:t>
      </w:r>
      <w:r w:rsidR="00474992" w:rsidRPr="00ED4BCB">
        <w:rPr>
          <w:rFonts w:ascii="Times New Roman" w:hAnsi="Times New Roman" w:cs="Times New Roman"/>
          <w:sz w:val="26"/>
          <w:szCs w:val="26"/>
        </w:rPr>
        <w:t>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закупку;</w:t>
      </w:r>
    </w:p>
    <w:p w14:paraId="42D971AA" w14:textId="77777777" w:rsidR="00474992" w:rsidRPr="00ED4BCB" w:rsidRDefault="00474992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4.2.3.2. 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 низкую цену, которая по существу является достаточно высокой;</w:t>
      </w:r>
    </w:p>
    <w:p w14:paraId="2AEA64CB" w14:textId="77777777" w:rsidR="00474992" w:rsidRPr="00ED4BCB" w:rsidRDefault="00474992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4.2.3.3. закупка у «своего» участника с необоснованным отклонением остальных заявок участников закупки;</w:t>
      </w:r>
    </w:p>
    <w:p w14:paraId="7D299802" w14:textId="77777777" w:rsidR="00474992" w:rsidRPr="00ED4BCB" w:rsidRDefault="00474992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4.2.3.4. закупка у «своего» участника при сговоре с другими участниками закупки.</w:t>
      </w:r>
    </w:p>
    <w:p w14:paraId="3FB983E1" w14:textId="77777777" w:rsidR="00474992" w:rsidRPr="00ED4BCB" w:rsidRDefault="00474992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Приведенный перечень схем не является исчерпывающим.</w:t>
      </w:r>
    </w:p>
    <w:p w14:paraId="4B053205" w14:textId="77777777" w:rsidR="001C00B0" w:rsidRPr="00ED4BCB" w:rsidRDefault="001C00B0" w:rsidP="001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6"/>
          <w:szCs w:val="26"/>
        </w:rPr>
      </w:pPr>
    </w:p>
    <w:p w14:paraId="215CB725" w14:textId="77777777" w:rsidR="001C00B0" w:rsidRPr="00ED4BCB" w:rsidRDefault="001C00B0" w:rsidP="005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4992" w:rsidRPr="00ED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 «профиля» работника</w:t>
      </w:r>
    </w:p>
    <w:p w14:paraId="7CEACB4C" w14:textId="77777777" w:rsidR="00474992" w:rsidRPr="00ED4BCB" w:rsidRDefault="003E7E99" w:rsidP="001C00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76767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676767"/>
          <w:sz w:val="26"/>
          <w:szCs w:val="26"/>
        </w:rPr>
        <w:t xml:space="preserve"> </w:t>
      </w:r>
    </w:p>
    <w:p w14:paraId="5686200A" w14:textId="10C8A8EA" w:rsidR="001C00B0" w:rsidRPr="00ED4BCB" w:rsidRDefault="001C00B0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</w:t>
      </w:r>
      <w:r w:rsidR="00E354B7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«профиля» работника, </w:t>
      </w:r>
      <w:r w:rsidR="0081510D" w:rsidRPr="00ED4B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 включения лица в перечень работников Администрации </w:t>
      </w:r>
      <w:r w:rsidR="0081510D" w:rsidRPr="00ED4BCB">
        <w:rPr>
          <w:rFonts w:ascii="Times New Roman" w:hAnsi="Times New Roman" w:cs="Times New Roman"/>
          <w:sz w:val="26"/>
          <w:szCs w:val="26"/>
        </w:rPr>
        <w:t>Провиденского городского округа, участвующих в осуществлении закупки, в целях проведения аналитических мероприятий по выявлению личной заинтересованности начинается с момента его приема на работу.</w:t>
      </w:r>
    </w:p>
    <w:p w14:paraId="7287FC2B" w14:textId="77777777" w:rsidR="0081510D" w:rsidRPr="00ED4BCB" w:rsidRDefault="0081510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5.2. В «профиль» работника включается информация:</w:t>
      </w:r>
    </w:p>
    <w:p w14:paraId="65E1E3F9" w14:textId="77777777" w:rsidR="0081510D" w:rsidRPr="00ED4BCB" w:rsidRDefault="0081510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о его близких родственниках (ФИО, ИНН, степень родства, место работы);</w:t>
      </w:r>
    </w:p>
    <w:p w14:paraId="25F3A618" w14:textId="77777777" w:rsidR="0081510D" w:rsidRPr="00ED4BCB" w:rsidRDefault="0081510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о его доли в уставных капиталах обществ, принадлежащих ему ценных бумагах;</w:t>
      </w:r>
    </w:p>
    <w:p w14:paraId="0F37AA02" w14:textId="77777777" w:rsidR="00D71653" w:rsidRPr="00ED4BCB" w:rsidRDefault="0081510D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 xml:space="preserve">- </w:t>
      </w:r>
      <w:r w:rsidR="00D71653" w:rsidRPr="00ED4BCB">
        <w:rPr>
          <w:rFonts w:ascii="Times New Roman" w:hAnsi="Times New Roman" w:cs="Times New Roman"/>
          <w:sz w:val="26"/>
          <w:szCs w:val="26"/>
        </w:rPr>
        <w:t>о его предыдущих местах работы, занятости.</w:t>
      </w:r>
    </w:p>
    <w:p w14:paraId="6581C68C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В отдельный раздел включается перечень организаций, по которым у работника выявлена личная заинтересованность.</w:t>
      </w:r>
    </w:p>
    <w:p w14:paraId="3EAACF10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5.3. Источниками информации для формирования «профиля» работника могут являться:</w:t>
      </w:r>
    </w:p>
    <w:p w14:paraId="39D6695C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анкета, заполняемая при поступлении на работу; ее ежегодная актуализация (при необходимости досрочная);</w:t>
      </w:r>
    </w:p>
    <w:p w14:paraId="7194D260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трудовая книжка;</w:t>
      </w:r>
    </w:p>
    <w:p w14:paraId="3B9E17CB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уведомления о возникновении личной заинтересованности, которая приводит или может привести к конфликту интересов (декларация о конфликте интересов – для работников организаций), уведомления об иной оплачиваемой работе, ходатайства (заявления) о разрешении участия на безвозмездной основе в управлении некоммерческой организацией, уведомления об участии</w:t>
      </w:r>
      <w:r w:rsidR="0081510D" w:rsidRPr="00ED4BCB">
        <w:rPr>
          <w:rFonts w:ascii="Times New Roman" w:hAnsi="Times New Roman" w:cs="Times New Roman"/>
          <w:sz w:val="26"/>
          <w:szCs w:val="26"/>
        </w:rPr>
        <w:t xml:space="preserve"> </w:t>
      </w:r>
      <w:r w:rsidRPr="00ED4BCB">
        <w:rPr>
          <w:rFonts w:ascii="Times New Roman" w:hAnsi="Times New Roman" w:cs="Times New Roman"/>
          <w:sz w:val="26"/>
          <w:szCs w:val="26"/>
        </w:rPr>
        <w:t>на безвозмездной основе в управлении некоммерческой организацией и иные уведомления (заявления, ходатайства), подача которых предусмотрена антикоррупционным законодательством;</w:t>
      </w:r>
    </w:p>
    <w:p w14:paraId="3B03A83A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официальные письма;</w:t>
      </w:r>
    </w:p>
    <w:p w14:paraId="16599EFA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акты проверок;</w:t>
      </w:r>
    </w:p>
    <w:p w14:paraId="07349180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реестр контрактов;</w:t>
      </w:r>
    </w:p>
    <w:p w14:paraId="06BE8337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материалы личного приема, звонков на «горячие линии», обращений на специальные электронные почтовые ящики, разделы официального сайта;</w:t>
      </w:r>
    </w:p>
    <w:p w14:paraId="55BC92CC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- журнал посещения органа или организации и иные источники.</w:t>
      </w:r>
    </w:p>
    <w:p w14:paraId="3E587054" w14:textId="77777777" w:rsidR="00D71653" w:rsidRPr="00ED4BCB" w:rsidRDefault="00D71653" w:rsidP="005F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BCB">
        <w:rPr>
          <w:rFonts w:ascii="Times New Roman" w:hAnsi="Times New Roman" w:cs="Times New Roman"/>
          <w:sz w:val="26"/>
          <w:szCs w:val="26"/>
        </w:rPr>
        <w:t>5.4. Формирование «профиля» работника закреплено за лицом, ответственным за проведение аналитических мероприятий по выявлению личной заинтересованности</w:t>
      </w:r>
      <w:r w:rsidR="008455C3" w:rsidRPr="00ED4BCB">
        <w:rPr>
          <w:rFonts w:ascii="Times New Roman" w:hAnsi="Times New Roman" w:cs="Times New Roman"/>
          <w:sz w:val="26"/>
          <w:szCs w:val="26"/>
        </w:rPr>
        <w:t>, с учетом требований законодательства о защите персональных данных.</w:t>
      </w:r>
    </w:p>
    <w:p w14:paraId="61DA26A6" w14:textId="77777777" w:rsidR="001C00B0" w:rsidRPr="00ED4BCB" w:rsidRDefault="001C00B0" w:rsidP="001C0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0989DF" w14:textId="77777777" w:rsidR="008455C3" w:rsidRPr="00ED4BCB" w:rsidRDefault="008455C3" w:rsidP="001C0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BCB">
        <w:rPr>
          <w:rFonts w:ascii="Times New Roman" w:hAnsi="Times New Roman" w:cs="Times New Roman"/>
          <w:b/>
          <w:sz w:val="26"/>
          <w:szCs w:val="26"/>
        </w:rPr>
        <w:t>6. Формирование «профиля» участника закупок товаров, работ, услуг</w:t>
      </w:r>
    </w:p>
    <w:p w14:paraId="4DFAE223" w14:textId="77777777" w:rsidR="008455C3" w:rsidRPr="00ED4BCB" w:rsidRDefault="008455C3" w:rsidP="001C0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C24669" w14:textId="77777777" w:rsidR="008455C3" w:rsidRPr="005F3B53" w:rsidRDefault="008455C3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t>6.1. «Профиль» участника закупки, состоящий из обязательной информации о руководителе, учредителях (с указанием ИНН), лицах, подающих заявку на участие в торгах, местонахождении участника, формируется контрактной службой на основе информации, предоставленной участниками аукционов и оператором электронной площадки в составе вторых частей заявок.</w:t>
      </w:r>
    </w:p>
    <w:p w14:paraId="341400FD" w14:textId="77777777" w:rsidR="008455C3" w:rsidRPr="005F3B53" w:rsidRDefault="008455C3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t xml:space="preserve">6.2. </w:t>
      </w:r>
      <w:r w:rsidR="00EF3FD2" w:rsidRPr="005F3B53">
        <w:rPr>
          <w:rFonts w:ascii="Times New Roman" w:hAnsi="Times New Roman" w:cs="Times New Roman"/>
          <w:sz w:val="26"/>
          <w:szCs w:val="26"/>
        </w:rPr>
        <w:t>Для проверки указанных сведений возможно использовать следующие информационные системы:</w:t>
      </w:r>
    </w:p>
    <w:p w14:paraId="7E76B163" w14:textId="77777777" w:rsidR="00EF3FD2" w:rsidRPr="005F3B53" w:rsidRDefault="00EF3FD2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lastRenderedPageBreak/>
        <w:t>- электронную площадку;</w:t>
      </w:r>
    </w:p>
    <w:p w14:paraId="2A802E1C" w14:textId="77777777" w:rsidR="00EF3FD2" w:rsidRPr="005F3B53" w:rsidRDefault="00EF3FD2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t>- бесплатный интернет-сервис «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Rusprofile</w:t>
      </w:r>
      <w:r w:rsidRPr="005F3B53">
        <w:rPr>
          <w:rFonts w:ascii="Times New Roman" w:hAnsi="Times New Roman" w:cs="Times New Roman"/>
          <w:sz w:val="26"/>
          <w:szCs w:val="26"/>
        </w:rPr>
        <w:t>.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F3B53">
        <w:rPr>
          <w:rFonts w:ascii="Times New Roman" w:hAnsi="Times New Roman" w:cs="Times New Roman"/>
          <w:sz w:val="26"/>
          <w:szCs w:val="26"/>
        </w:rPr>
        <w:t>» (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5F3B53">
        <w:rPr>
          <w:rFonts w:ascii="Times New Roman" w:hAnsi="Times New Roman" w:cs="Times New Roman"/>
          <w:sz w:val="26"/>
          <w:szCs w:val="26"/>
        </w:rPr>
        <w:t>: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rusprofile</w:t>
      </w:r>
      <w:r w:rsidRPr="005F3B53">
        <w:rPr>
          <w:rFonts w:ascii="Times New Roman" w:hAnsi="Times New Roman" w:cs="Times New Roman"/>
          <w:sz w:val="26"/>
          <w:szCs w:val="26"/>
        </w:rPr>
        <w:t>.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F3B53">
        <w:rPr>
          <w:rFonts w:ascii="Times New Roman" w:hAnsi="Times New Roman" w:cs="Times New Roman"/>
          <w:sz w:val="26"/>
          <w:szCs w:val="26"/>
        </w:rPr>
        <w:t>/), предоставляющий сведения о физических лицах, являющихся руководителями нескольких юридических лиц и (или) являющихся учредителями (участниками) нескольких юридических лиц, информацию об участии в закупках, аффилированности с другими юридическими лицами и индивидуальными предпринимателями;</w:t>
      </w:r>
    </w:p>
    <w:p w14:paraId="1275A77D" w14:textId="77777777" w:rsidR="00EF3FD2" w:rsidRPr="005F3B53" w:rsidRDefault="00EF3FD2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t xml:space="preserve">- единую информационную систему в сфере закупок </w:t>
      </w:r>
      <w:hyperlink r:id="rId6" w:history="1"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r w:rsidRPr="005F3B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</w:hyperlink>
      <w:r w:rsidRPr="005F3B53">
        <w:rPr>
          <w:rFonts w:ascii="Times New Roman" w:hAnsi="Times New Roman" w:cs="Times New Roman"/>
          <w:sz w:val="26"/>
          <w:szCs w:val="26"/>
        </w:rPr>
        <w:t>;</w:t>
      </w:r>
    </w:p>
    <w:p w14:paraId="46A72C8B" w14:textId="77777777" w:rsidR="00EF3FD2" w:rsidRPr="005F3B53" w:rsidRDefault="00EF3FD2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t xml:space="preserve">- Интернет-сервис ФНС России 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F3B53">
        <w:rPr>
          <w:rFonts w:ascii="Times New Roman" w:hAnsi="Times New Roman" w:cs="Times New Roman"/>
          <w:sz w:val="26"/>
          <w:szCs w:val="26"/>
        </w:rPr>
        <w:t>://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egrul</w:t>
      </w:r>
      <w:r w:rsidRPr="005F3B53">
        <w:rPr>
          <w:rFonts w:ascii="Times New Roman" w:hAnsi="Times New Roman" w:cs="Times New Roman"/>
          <w:sz w:val="26"/>
          <w:szCs w:val="26"/>
        </w:rPr>
        <w:t>.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Pr="005F3B53">
        <w:rPr>
          <w:rFonts w:ascii="Times New Roman" w:hAnsi="Times New Roman" w:cs="Times New Roman"/>
          <w:sz w:val="26"/>
          <w:szCs w:val="26"/>
        </w:rPr>
        <w:t>.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F3B53">
        <w:rPr>
          <w:rFonts w:ascii="Times New Roman" w:hAnsi="Times New Roman" w:cs="Times New Roman"/>
          <w:sz w:val="26"/>
          <w:szCs w:val="26"/>
        </w:rPr>
        <w:t>, позволяющем бесплатно получить содержащиеся в ЕГРЮЛ/ЕГРИП сведения о конкретном юридическом лице (индивидуальном предпринимателе) в форме электронног документа ЕГРЮЛ и ЕГРИП;</w:t>
      </w:r>
    </w:p>
    <w:p w14:paraId="1664AAF0" w14:textId="77777777" w:rsidR="002D2E21" w:rsidRPr="005F3B53" w:rsidRDefault="00EF3FD2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t xml:space="preserve">- Интернет-сервис ФНС России 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F3B53">
        <w:rPr>
          <w:rFonts w:ascii="Times New Roman" w:hAnsi="Times New Roman" w:cs="Times New Roman"/>
          <w:sz w:val="26"/>
          <w:szCs w:val="26"/>
        </w:rPr>
        <w:t>://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pb</w:t>
      </w:r>
      <w:r w:rsidRPr="005F3B53">
        <w:rPr>
          <w:rFonts w:ascii="Times New Roman" w:hAnsi="Times New Roman" w:cs="Times New Roman"/>
          <w:sz w:val="26"/>
          <w:szCs w:val="26"/>
        </w:rPr>
        <w:t>.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Pr="005F3B53">
        <w:rPr>
          <w:rFonts w:ascii="Times New Roman" w:hAnsi="Times New Roman" w:cs="Times New Roman"/>
          <w:sz w:val="26"/>
          <w:szCs w:val="26"/>
        </w:rPr>
        <w:t>.</w:t>
      </w:r>
      <w:r w:rsidRPr="005F3B5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F3B53">
        <w:rPr>
          <w:rFonts w:ascii="Times New Roman" w:hAnsi="Times New Roman" w:cs="Times New Roman"/>
          <w:sz w:val="26"/>
          <w:szCs w:val="26"/>
        </w:rPr>
        <w:t xml:space="preserve"> «Прозрачный бизнес», в том числе предоставляющем сведения о физических лицах, являющихся руководителями нескольких юридических лиц и (или) являющихся учредителями (участниками) нескольких юридических лиц.</w:t>
      </w:r>
    </w:p>
    <w:p w14:paraId="2EFE75E1" w14:textId="4EDB2CCF" w:rsidR="00EF3FD2" w:rsidRDefault="00EF3FD2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B53">
        <w:rPr>
          <w:rFonts w:ascii="Times New Roman" w:hAnsi="Times New Roman" w:cs="Times New Roman"/>
          <w:sz w:val="26"/>
          <w:szCs w:val="26"/>
        </w:rPr>
        <w:t>6.3. Информация о выбранном способе составления «профиля» участника закупок товаров, работ, услуг отражается на документах закупки сотрудником контрактной службы, которым произведена проверка.</w:t>
      </w:r>
    </w:p>
    <w:p w14:paraId="4952D1F9" w14:textId="094E0FF5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C6DCF5" w14:textId="72176A42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545C38" w14:textId="4A6275BC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4B7946" w14:textId="7078534F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20F895" w14:textId="32ED41C6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011402" w14:textId="6B696AB7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CE17" w14:textId="33021981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9938D6" w14:textId="7B2654D0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909F22" w14:textId="2F35A0A9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614DE9" w14:textId="2AF6A74E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7D3600" w14:textId="058D6F9A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F1301" w14:textId="5D88DFB5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FB147E" w14:textId="494E1BA3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870B57" w14:textId="5BCADB40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4A0D81" w14:textId="03F4CCE2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64A45C" w14:textId="6D024858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9E3987" w14:textId="5011B6B3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9AD5E1" w14:textId="190C0550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34891A" w14:textId="637CAFBE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6EEB42" w14:textId="574417A5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4BF885" w14:textId="7F89EF83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B675B0" w14:textId="17CDDFF2" w:rsidR="00837497" w:rsidRDefault="00837497" w:rsidP="005F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14F5D2" w14:textId="257ADFA8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E302E6" w14:textId="20F32DB7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D7835" w14:textId="676961F8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E04354" w14:textId="4683DE5C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F63807" w14:textId="3FD03EC2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466A1" w14:textId="4AE1F346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3E9487" w14:textId="50D4DF8D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90FC44" w14:textId="022A8098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3EA10" w14:textId="4C872D0C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D80FE7" w14:textId="13E71C5D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37D09D" w14:textId="0C4ACCB0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9B3183" w14:textId="58C7438F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779E09" w14:textId="5AF6BE59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F13892" w14:textId="2F140385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D7CDEC" w14:textId="4B03B0F3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8286D" w14:textId="3923C8BF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D9177D" w14:textId="1F66D08F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BAFA0" w14:textId="466D7760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896714" w14:textId="624455DC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9ED2D4" w14:textId="520AFD29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9EE856" w14:textId="0D43E7F0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259A9D" w14:textId="1AA923E6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D2DE22" w14:textId="65A0B0CD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ABA6F3" w14:textId="3430A97F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E33238" w14:textId="2C0A7A51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034573" w14:textId="7D8C2650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A6CD97" w14:textId="0E29DD85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23EB9D" w14:textId="3812DDFF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DB5222" w14:textId="66EABBAA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2E5660" w14:textId="4AB4971D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15FF24" w14:textId="1FE9C61F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625605" w14:textId="658AF7F3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5701F7" w14:textId="67F32EA7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51B945" w14:textId="153D8EE5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9FA05C" w14:textId="07D7D9F8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D1ABF9" w14:textId="4CBF6817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092547" w14:textId="07E7F65A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E2A133" w14:textId="594F1ECE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5DB9A6" w14:textId="65A7F5F6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93C457" w14:textId="7AE045F9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E951C7" w14:textId="79F2FD8E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F62E9D" w14:textId="74672AF4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E7BE77" w14:textId="39829D65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DCEE13" w14:textId="50A64C8E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D3D4E1" w14:textId="579A87CA" w:rsidR="00837497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7497" w14:paraId="266E4B0F" w14:textId="77777777" w:rsidTr="008374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06EBE62" w14:textId="05CFE25A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Подготовила: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38A9475" w14:textId="05194EDF" w:rsidR="00837497" w:rsidRDefault="00837497" w:rsidP="008374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Красикова Е.А.</w:t>
            </w:r>
          </w:p>
        </w:tc>
      </w:tr>
      <w:tr w:rsidR="00837497" w14:paraId="1D28A891" w14:textId="77777777" w:rsidTr="008374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0425058" w14:textId="77777777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B112E44" w14:textId="77777777" w:rsidR="00837497" w:rsidRDefault="00837497" w:rsidP="008374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497" w14:paraId="5592556E" w14:textId="77777777" w:rsidTr="008374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BD78F8E" w14:textId="05E315F2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7AAFBFF" w14:textId="6BEECC5B" w:rsidR="00837497" w:rsidRDefault="00837497" w:rsidP="008374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Рекун Д.В.</w:t>
            </w:r>
          </w:p>
        </w:tc>
      </w:tr>
      <w:tr w:rsidR="00837497" w14:paraId="13859466" w14:textId="77777777" w:rsidTr="008374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9E43719" w14:textId="77777777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322A7A0" w14:textId="77777777" w:rsidR="00837497" w:rsidRDefault="00837497" w:rsidP="008374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497" w14:paraId="5A16B24E" w14:textId="77777777" w:rsidTr="008374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69AB67E" w14:textId="77777777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857C468" w14:textId="7E8B8CA9" w:rsidR="00837497" w:rsidRDefault="00837497" w:rsidP="008374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Стамат О.С.</w:t>
            </w:r>
          </w:p>
        </w:tc>
      </w:tr>
      <w:tr w:rsidR="00837497" w14:paraId="0D337758" w14:textId="77777777" w:rsidTr="008374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3C34329" w14:textId="77777777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4F45A27" w14:textId="77777777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497" w14:paraId="16DE93F5" w14:textId="77777777" w:rsidTr="0083749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8443C" w14:textId="1D85A5DD" w:rsidR="00837497" w:rsidRDefault="00837497" w:rsidP="00837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Разослано: дело, ОПУ, ОМЗ</w:t>
            </w:r>
          </w:p>
        </w:tc>
      </w:tr>
    </w:tbl>
    <w:p w14:paraId="5E58383B" w14:textId="77777777" w:rsidR="00837497" w:rsidRPr="005F3B53" w:rsidRDefault="00837497" w:rsidP="00837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7497" w:rsidRPr="005F3B53" w:rsidSect="002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9D6"/>
    <w:multiLevelType w:val="hybridMultilevel"/>
    <w:tmpl w:val="60ECBEFA"/>
    <w:lvl w:ilvl="0" w:tplc="C81088F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F23"/>
    <w:rsid w:val="00086F65"/>
    <w:rsid w:val="001538FA"/>
    <w:rsid w:val="0017569D"/>
    <w:rsid w:val="001C00B0"/>
    <w:rsid w:val="0027611A"/>
    <w:rsid w:val="002D0C3C"/>
    <w:rsid w:val="002D2E21"/>
    <w:rsid w:val="00335C72"/>
    <w:rsid w:val="003E7B63"/>
    <w:rsid w:val="003E7E99"/>
    <w:rsid w:val="00474992"/>
    <w:rsid w:val="00520185"/>
    <w:rsid w:val="00546FED"/>
    <w:rsid w:val="00556C75"/>
    <w:rsid w:val="005F15C3"/>
    <w:rsid w:val="005F3B53"/>
    <w:rsid w:val="0062408C"/>
    <w:rsid w:val="0065541D"/>
    <w:rsid w:val="006631C0"/>
    <w:rsid w:val="00677750"/>
    <w:rsid w:val="006A0A3F"/>
    <w:rsid w:val="006E6D9A"/>
    <w:rsid w:val="00746093"/>
    <w:rsid w:val="007C56BB"/>
    <w:rsid w:val="0081510D"/>
    <w:rsid w:val="00837497"/>
    <w:rsid w:val="00841E12"/>
    <w:rsid w:val="008455C3"/>
    <w:rsid w:val="00864635"/>
    <w:rsid w:val="008C3631"/>
    <w:rsid w:val="008E69A2"/>
    <w:rsid w:val="00935CE3"/>
    <w:rsid w:val="00A37427"/>
    <w:rsid w:val="00A536D7"/>
    <w:rsid w:val="00A84ABA"/>
    <w:rsid w:val="00A9795C"/>
    <w:rsid w:val="00AE1F17"/>
    <w:rsid w:val="00B16F8E"/>
    <w:rsid w:val="00B54F23"/>
    <w:rsid w:val="00B86BD4"/>
    <w:rsid w:val="00C14ABA"/>
    <w:rsid w:val="00CE7BE2"/>
    <w:rsid w:val="00D60BDB"/>
    <w:rsid w:val="00D63A1A"/>
    <w:rsid w:val="00D71653"/>
    <w:rsid w:val="00DE2CAF"/>
    <w:rsid w:val="00E354B7"/>
    <w:rsid w:val="00E85811"/>
    <w:rsid w:val="00EB16A5"/>
    <w:rsid w:val="00ED146B"/>
    <w:rsid w:val="00ED4BCB"/>
    <w:rsid w:val="00EF3FD2"/>
    <w:rsid w:val="00F436B6"/>
    <w:rsid w:val="00F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E5F2"/>
  <w15:docId w15:val="{1C0B869B-2435-497C-9795-D20AF49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0B0"/>
  </w:style>
  <w:style w:type="character" w:styleId="a4">
    <w:name w:val="Hyperlink"/>
    <w:basedOn w:val="a0"/>
    <w:uiPriority w:val="99"/>
    <w:unhideWhenUsed/>
    <w:rsid w:val="00EF3FD2"/>
    <w:rPr>
      <w:color w:val="0000FF" w:themeColor="hyperlink"/>
      <w:u w:val="single"/>
    </w:rPr>
  </w:style>
  <w:style w:type="paragraph" w:styleId="a5">
    <w:name w:val="Body Text"/>
    <w:basedOn w:val="a"/>
    <w:link w:val="a6"/>
    <w:rsid w:val="00ED146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D146B"/>
    <w:rPr>
      <w:rFonts w:ascii="Arial" w:eastAsia="Times New Roman" w:hAnsi="Arial" w:cs="Times New Roman"/>
      <w:sz w:val="20"/>
      <w:szCs w:val="20"/>
    </w:rPr>
  </w:style>
  <w:style w:type="table" w:styleId="a7">
    <w:name w:val="Table Grid"/>
    <w:basedOn w:val="a1"/>
    <w:uiPriority w:val="59"/>
    <w:unhideWhenUsed/>
    <w:rsid w:val="00ED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Елена</cp:lastModifiedBy>
  <cp:revision>26</cp:revision>
  <cp:lastPrinted>2021-09-16T00:28:00Z</cp:lastPrinted>
  <dcterms:created xsi:type="dcterms:W3CDTF">2016-11-14T06:27:00Z</dcterms:created>
  <dcterms:modified xsi:type="dcterms:W3CDTF">2021-09-16T00:28:00Z</dcterms:modified>
</cp:coreProperties>
</file>