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45" w:rsidRPr="00825545" w:rsidRDefault="00825545" w:rsidP="0082554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25545">
        <w:rPr>
          <w:rFonts w:ascii="Times New Roman" w:hAnsi="Times New Roman" w:cs="Times New Roman"/>
          <w:b/>
          <w:bCs/>
          <w:sz w:val="32"/>
          <w:szCs w:val="28"/>
        </w:rPr>
        <w:t>ПАМЯТКА АВТОМОБИЛИСТ</w:t>
      </w:r>
      <w:r w:rsidRPr="00825545">
        <w:rPr>
          <w:rFonts w:ascii="Times New Roman" w:hAnsi="Times New Roman" w:cs="Times New Roman"/>
          <w:b/>
          <w:bCs/>
          <w:sz w:val="32"/>
          <w:szCs w:val="28"/>
        </w:rPr>
        <w:t>У</w:t>
      </w:r>
      <w:r w:rsidRPr="00825545">
        <w:rPr>
          <w:rFonts w:ascii="Times New Roman" w:hAnsi="Times New Roman" w:cs="Times New Roman"/>
          <w:b/>
          <w:bCs/>
          <w:sz w:val="32"/>
          <w:szCs w:val="28"/>
        </w:rPr>
        <w:t xml:space="preserve"> ПРИ ЗАГОРАНИИ АВТОМОБИЛЯ</w:t>
      </w:r>
    </w:p>
    <w:p w:rsidR="00825545" w:rsidRPr="00825545" w:rsidRDefault="00825545" w:rsidP="00825545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</w:p>
    <w:p w:rsidR="00825545" w:rsidRPr="00825545" w:rsidRDefault="00825545" w:rsidP="0082554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25545">
        <w:rPr>
          <w:rFonts w:ascii="Times New Roman" w:hAnsi="Times New Roman" w:cs="Times New Roman"/>
          <w:b/>
          <w:bCs/>
          <w:sz w:val="32"/>
          <w:szCs w:val="28"/>
        </w:rPr>
        <w:t>Возможные причины возгорания автомобиля:</w:t>
      </w:r>
    </w:p>
    <w:p w:rsidR="00825545" w:rsidRPr="00825545" w:rsidRDefault="00825545" w:rsidP="00825545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</w:p>
    <w:p w:rsidR="00825545" w:rsidRPr="00825545" w:rsidRDefault="00825545" w:rsidP="0082554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Э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ксплуатация самодельного устройства подогрева автомобиля, существенный недостаток таких устройств </w:t>
      </w:r>
      <w:r w:rsidRPr="00825545">
        <w:rPr>
          <w:rFonts w:ascii="Times New Roman" w:hAnsi="Times New Roman" w:cs="Times New Roman"/>
          <w:bCs/>
          <w:sz w:val="32"/>
          <w:szCs w:val="28"/>
        </w:rPr>
        <w:t>–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 их </w:t>
      </w:r>
      <w:proofErr w:type="spellStart"/>
      <w:r w:rsidRPr="00825545">
        <w:rPr>
          <w:rFonts w:ascii="Times New Roman" w:hAnsi="Times New Roman" w:cs="Times New Roman"/>
          <w:bCs/>
          <w:sz w:val="32"/>
          <w:szCs w:val="28"/>
        </w:rPr>
        <w:t>пожароопасность</w:t>
      </w:r>
      <w:proofErr w:type="spellEnd"/>
      <w:r w:rsidRPr="00825545">
        <w:rPr>
          <w:rFonts w:ascii="Times New Roman" w:hAnsi="Times New Roman" w:cs="Times New Roman"/>
          <w:bCs/>
          <w:sz w:val="32"/>
          <w:szCs w:val="28"/>
        </w:rPr>
        <w:t xml:space="preserve">. Лучше всего приобрести заводской подогрев, за безопасную работу которого автовладелец будет спокоен; </w:t>
      </w:r>
    </w:p>
    <w:p w:rsidR="00825545" w:rsidRPr="00825545" w:rsidRDefault="00825545" w:rsidP="0082554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Короткое замыкание электропроводки бортовой сети, курение в салоне; </w:t>
      </w:r>
    </w:p>
    <w:p w:rsidR="00825545" w:rsidRPr="00825545" w:rsidRDefault="00825545" w:rsidP="0082554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Утечка топлива, масла и попадание его на разогретые поверхно</w:t>
      </w:r>
      <w:r w:rsidR="000E31BF">
        <w:rPr>
          <w:rFonts w:ascii="Times New Roman" w:hAnsi="Times New Roman" w:cs="Times New Roman"/>
          <w:bCs/>
          <w:sz w:val="32"/>
          <w:szCs w:val="28"/>
        </w:rPr>
        <w:t>с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ти двигателя; </w:t>
      </w:r>
    </w:p>
    <w:p w:rsidR="00825545" w:rsidRPr="00825545" w:rsidRDefault="00825545" w:rsidP="0082554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Неосторожность при ремонтных электрогазосварочных работах; </w:t>
      </w:r>
    </w:p>
    <w:p w:rsidR="00825545" w:rsidRPr="00825545" w:rsidRDefault="00825545" w:rsidP="0082554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Хранение в багажнике синтетических канистр с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 топливом</w:t>
      </w:r>
      <w:r w:rsidRPr="00825545">
        <w:rPr>
          <w:rFonts w:ascii="Times New Roman" w:hAnsi="Times New Roman" w:cs="Times New Roman"/>
          <w:bCs/>
          <w:sz w:val="32"/>
          <w:szCs w:val="28"/>
        </w:rPr>
        <w:t>, что приводит к наполнению статистического электричества и взрыву</w:t>
      </w:r>
      <w:r w:rsidRPr="00825545">
        <w:rPr>
          <w:rFonts w:ascii="Times New Roman" w:hAnsi="Times New Roman" w:cs="Times New Roman"/>
          <w:bCs/>
          <w:sz w:val="32"/>
          <w:szCs w:val="28"/>
        </w:rPr>
        <w:t>;</w:t>
      </w:r>
    </w:p>
    <w:p w:rsidR="00825545" w:rsidRPr="00825545" w:rsidRDefault="00825545" w:rsidP="00825545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Использование в салоне транспортного средства открытого огня для обогрева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. </w:t>
      </w:r>
    </w:p>
    <w:p w:rsidR="00825545" w:rsidRPr="00825545" w:rsidRDefault="00825545" w:rsidP="00825545">
      <w:pPr>
        <w:pStyle w:val="Defaul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5545">
        <w:rPr>
          <w:rFonts w:ascii="Times New Roman" w:hAnsi="Times New Roman" w:cs="Times New Roman"/>
          <w:b/>
          <w:bCs/>
          <w:sz w:val="32"/>
          <w:szCs w:val="28"/>
        </w:rPr>
        <w:t>Будьте внимательны!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Запах бензина, горелой резины, появление дыма из-под капота –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факторы, предшествующие загоранию или пожару. 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Сообщите о пожаре по телефону «01»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 (с мобильного телефона – «101») или «112»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. 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Попробуйте сбить пламя с помощью огнетушителя, при его отсутствии 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– 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плотной тканью, землей, песком и т.п. 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При тушении возгорания под капотом постепенно и осторожно откройте его палкой, монтировкой, находясь сбоку, т.к. при резком открывании капота возможен выброс пламени, и направьте огнетушитель на очаг наиболее интенсивного горения или накройте пламя брезентом, забросайте песком, рыхлой землей, снегом, залейте водой.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Не приступайте к тушению, если вы в одежде, пропитанной парами топлива или масла, если руки смочены бензином —это опасно! 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Е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сли потушить не удается, то безопаснее всего будет отойти подальше, ведь огонь может дойти до баков с бензином (баллонов с газом), которые имеют способность взрываться. 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Если горит на стоянке (гараже) и есть угроза для распространения пожара, то постарайтесь откатить подальше, либо стоящие рядом автомобили, либо сам объект пожара. 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Ни в коем случае не садитесь в горящий автомобиль, и не пытайтесь его завести. </w:t>
      </w:r>
    </w:p>
    <w:p w:rsidR="00825545" w:rsidRPr="00825545" w:rsidRDefault="00825545" w:rsidP="00825545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 xml:space="preserve">В радиусе опасной зоны не должно быть людей. </w:t>
      </w:r>
    </w:p>
    <w:p w:rsidR="009616BA" w:rsidRDefault="00825545" w:rsidP="00825545">
      <w:pPr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25545">
        <w:rPr>
          <w:rFonts w:ascii="Times New Roman" w:hAnsi="Times New Roman" w:cs="Times New Roman"/>
          <w:bCs/>
          <w:sz w:val="32"/>
          <w:szCs w:val="28"/>
        </w:rPr>
        <w:t>Владельцам автотранспорта необходимо тщательн</w:t>
      </w:r>
      <w:r w:rsidRPr="00825545">
        <w:rPr>
          <w:rFonts w:ascii="Times New Roman" w:hAnsi="Times New Roman" w:cs="Times New Roman"/>
          <w:bCs/>
          <w:sz w:val="32"/>
          <w:szCs w:val="28"/>
        </w:rPr>
        <w:t>о</w:t>
      </w:r>
      <w:r w:rsidRPr="00825545">
        <w:rPr>
          <w:rFonts w:ascii="Times New Roman" w:hAnsi="Times New Roman" w:cs="Times New Roman"/>
          <w:bCs/>
          <w:sz w:val="32"/>
          <w:szCs w:val="28"/>
        </w:rPr>
        <w:t xml:space="preserve"> соблюдать правила пожарной безопасности во время экспл</w:t>
      </w:r>
      <w:r w:rsidRPr="00825545">
        <w:rPr>
          <w:rFonts w:ascii="Times New Roman" w:hAnsi="Times New Roman" w:cs="Times New Roman"/>
          <w:bCs/>
          <w:sz w:val="32"/>
          <w:szCs w:val="28"/>
        </w:rPr>
        <w:t>уатации транспортного средства</w:t>
      </w:r>
      <w:r w:rsidR="00415FF9">
        <w:rPr>
          <w:rFonts w:ascii="Times New Roman" w:hAnsi="Times New Roman" w:cs="Times New Roman"/>
          <w:bCs/>
          <w:sz w:val="32"/>
          <w:szCs w:val="28"/>
        </w:rPr>
        <w:t xml:space="preserve"> как при движении, так и на стоянке!</w:t>
      </w:r>
      <w:bookmarkStart w:id="0" w:name="_GoBack"/>
      <w:bookmarkEnd w:id="0"/>
    </w:p>
    <w:sectPr w:rsidR="009616BA" w:rsidSect="008255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93D3A"/>
    <w:multiLevelType w:val="hybridMultilevel"/>
    <w:tmpl w:val="312CAE38"/>
    <w:lvl w:ilvl="0" w:tplc="E640C42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45"/>
    <w:rsid w:val="000E31BF"/>
    <w:rsid w:val="00415FF9"/>
    <w:rsid w:val="00825545"/>
    <w:rsid w:val="009616BA"/>
    <w:rsid w:val="009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5A328-9360-4B08-BDC8-AC81879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5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ВМР_ГО_ЧС</cp:lastModifiedBy>
  <cp:revision>3</cp:revision>
  <cp:lastPrinted>2021-09-12T21:44:00Z</cp:lastPrinted>
  <dcterms:created xsi:type="dcterms:W3CDTF">2021-09-12T21:29:00Z</dcterms:created>
  <dcterms:modified xsi:type="dcterms:W3CDTF">2021-09-12T23:29:00Z</dcterms:modified>
</cp:coreProperties>
</file>