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5C882" w14:textId="77777777" w:rsidR="00F03A61" w:rsidRDefault="00F03A61" w:rsidP="00F03A61">
      <w:pPr>
        <w:framePr w:h="4146" w:hRule="exact" w:hSpace="180" w:wrap="around" w:vAnchor="text" w:hAnchor="page" w:x="1546" w:y="2162"/>
        <w:suppressOverlap/>
        <w:jc w:val="center"/>
        <w:rPr>
          <w:rFonts w:eastAsia="Times New Roman" w:cs="Times New Roman"/>
          <w:b/>
          <w:sz w:val="24"/>
        </w:rPr>
      </w:pPr>
    </w:p>
    <w:p w14:paraId="4D672F02" w14:textId="77777777" w:rsidR="00F03A61" w:rsidRDefault="00F03A61" w:rsidP="00F03A61">
      <w:pPr>
        <w:framePr w:h="4146" w:hRule="exact" w:hSpace="180" w:wrap="around" w:vAnchor="text" w:hAnchor="page" w:x="1546" w:y="2162"/>
        <w:suppressOverlap/>
        <w:jc w:val="center"/>
        <w:rPr>
          <w:rFonts w:eastAsia="Times New Roman" w:cs="Times New Roman"/>
          <w:b/>
          <w:sz w:val="24"/>
        </w:rPr>
      </w:pPr>
    </w:p>
    <w:p w14:paraId="6A57DDE9" w14:textId="77777777" w:rsidR="00F03A61" w:rsidRDefault="00F03A61" w:rsidP="00F03A61">
      <w:pPr>
        <w:framePr w:h="4146" w:hRule="exact" w:hSpace="180" w:wrap="around" w:vAnchor="text" w:hAnchor="page" w:x="1546" w:y="2162"/>
        <w:suppressOverlap/>
        <w:jc w:val="center"/>
        <w:rPr>
          <w:rFonts w:eastAsia="Times New Roman" w:cs="Times New Roman"/>
          <w:b/>
          <w:sz w:val="24"/>
        </w:rPr>
      </w:pPr>
    </w:p>
    <w:p w14:paraId="55E77AFD" w14:textId="77777777" w:rsidR="00F03A61" w:rsidRDefault="00F03A61" w:rsidP="00F03A61">
      <w:pPr>
        <w:framePr w:h="4146" w:hRule="exact" w:hSpace="180" w:wrap="around" w:vAnchor="text" w:hAnchor="page" w:x="1546" w:y="2162"/>
        <w:suppressOverlap/>
        <w:jc w:val="center"/>
        <w:rPr>
          <w:rFonts w:eastAsia="Times New Roman" w:cs="Times New Roman"/>
          <w:b/>
          <w:sz w:val="24"/>
        </w:rPr>
      </w:pPr>
    </w:p>
    <w:p w14:paraId="6620589B" w14:textId="77777777" w:rsidR="00F03A61" w:rsidRDefault="00F03A61" w:rsidP="00F03A61">
      <w:pPr>
        <w:framePr w:h="4146" w:hRule="exact" w:hSpace="180" w:wrap="around" w:vAnchor="text" w:hAnchor="page" w:x="1546" w:y="2162"/>
        <w:suppressOverlap/>
        <w:jc w:val="center"/>
        <w:rPr>
          <w:rFonts w:eastAsia="Times New Roman" w:cs="Times New Roman"/>
          <w:b/>
          <w:sz w:val="24"/>
        </w:rPr>
      </w:pPr>
    </w:p>
    <w:p w14:paraId="0DBEBA3C" w14:textId="77777777" w:rsidR="00F03A61" w:rsidRDefault="00F03A61" w:rsidP="00F03A61">
      <w:pPr>
        <w:framePr w:h="4146" w:hRule="exact" w:hSpace="180" w:wrap="around" w:vAnchor="text" w:hAnchor="page" w:x="1546" w:y="2162"/>
        <w:suppressOverlap/>
        <w:jc w:val="center"/>
        <w:rPr>
          <w:rFonts w:eastAsia="Times New Roman" w:cs="Times New Roman"/>
          <w:b/>
          <w:sz w:val="24"/>
        </w:rPr>
      </w:pPr>
    </w:p>
    <w:p w14:paraId="7F763F47" w14:textId="01F421BB" w:rsidR="00F03A61" w:rsidRDefault="00F03A61" w:rsidP="00F03A61">
      <w:pPr>
        <w:framePr w:h="4146" w:hRule="exact" w:hSpace="180" w:wrap="around" w:vAnchor="text" w:hAnchor="page" w:x="1546" w:y="2162"/>
        <w:suppressOverlap/>
        <w:jc w:val="center"/>
        <w:rPr>
          <w:rFonts w:eastAsia="Times New Roman" w:cs="Times New Roman"/>
          <w:b/>
          <w:sz w:val="24"/>
        </w:rPr>
      </w:pPr>
      <w:r>
        <w:rPr>
          <w:rFonts w:eastAsia="Times New Roman" w:cs="Times New Roman"/>
          <w:b/>
          <w:sz w:val="24"/>
        </w:rPr>
        <w:t>МУНИЦИПАЛЬНАЯ ПРОГРАММА</w:t>
      </w:r>
    </w:p>
    <w:p w14:paraId="76669621" w14:textId="77777777" w:rsidR="00F03A61" w:rsidRDefault="00F03A61" w:rsidP="00F03A61">
      <w:pPr>
        <w:framePr w:h="4146" w:hRule="exact" w:hSpace="180" w:wrap="around" w:vAnchor="text" w:hAnchor="page" w:x="1546" w:y="2162"/>
        <w:suppressOverlap/>
        <w:jc w:val="center"/>
        <w:rPr>
          <w:rFonts w:eastAsia="Times New Roman" w:cs="Times New Roman"/>
          <w:b/>
          <w:sz w:val="24"/>
        </w:rPr>
      </w:pPr>
      <w:r>
        <w:rPr>
          <w:rFonts w:eastAsia="Times New Roman" w:cs="Times New Roman"/>
          <w:b/>
          <w:sz w:val="24"/>
        </w:rPr>
        <w:t xml:space="preserve">«Профилактика и противодействие коррупции </w:t>
      </w:r>
    </w:p>
    <w:p w14:paraId="589A5C42" w14:textId="77777777" w:rsidR="00F03A61" w:rsidRDefault="00F03A61" w:rsidP="00F03A61">
      <w:pPr>
        <w:framePr w:h="4146" w:hRule="exact" w:hSpace="180" w:wrap="around" w:vAnchor="text" w:hAnchor="page" w:x="1546" w:y="2162"/>
        <w:suppressOverlap/>
        <w:jc w:val="center"/>
        <w:rPr>
          <w:rFonts w:eastAsia="Times New Roman" w:cs="Times New Roman"/>
          <w:b/>
          <w:sz w:val="24"/>
        </w:rPr>
      </w:pPr>
      <w:r>
        <w:rPr>
          <w:rFonts w:eastAsia="Times New Roman" w:cs="Times New Roman"/>
          <w:b/>
          <w:sz w:val="24"/>
        </w:rPr>
        <w:t>в органах местного самоуправления Провиденского городского округа</w:t>
      </w:r>
    </w:p>
    <w:p w14:paraId="6AC1D3BA" w14:textId="34D23BF3" w:rsidR="00F03A61" w:rsidRDefault="00F03A61" w:rsidP="00F03A61">
      <w:pPr>
        <w:framePr w:h="4146" w:hRule="exact" w:hSpace="180" w:wrap="around" w:vAnchor="text" w:hAnchor="page" w:x="1546" w:y="2162"/>
        <w:suppressOverlap/>
        <w:jc w:val="center"/>
        <w:rPr>
          <w:rFonts w:eastAsia="Times New Roman" w:cs="Times New Roman"/>
          <w:b/>
          <w:sz w:val="24"/>
        </w:rPr>
      </w:pPr>
      <w:r>
        <w:rPr>
          <w:rFonts w:eastAsia="Times New Roman" w:cs="Times New Roman"/>
          <w:b/>
          <w:sz w:val="24"/>
        </w:rPr>
        <w:t>на 2021-2024 годы»</w:t>
      </w:r>
    </w:p>
    <w:p w14:paraId="5D02C5ED" w14:textId="77777777" w:rsidR="00F03A61" w:rsidRDefault="00F03A61" w:rsidP="00F03A61">
      <w:pPr>
        <w:framePr w:h="4146" w:hRule="exact" w:hSpace="180" w:wrap="around" w:vAnchor="text" w:hAnchor="page" w:x="1546" w:y="2162"/>
        <w:suppressOverlap/>
        <w:jc w:val="center"/>
        <w:rPr>
          <w:rFonts w:eastAsia="Times New Roman" w:cs="Times New Roman"/>
          <w:b/>
          <w:sz w:val="24"/>
        </w:rPr>
      </w:pPr>
    </w:p>
    <w:p w14:paraId="39AF4205" w14:textId="77777777" w:rsidR="00F03A61" w:rsidRDefault="00F03A61" w:rsidP="00F03A61">
      <w:pPr>
        <w:framePr w:h="4146" w:hRule="exact" w:hSpace="180" w:wrap="around" w:vAnchor="text" w:hAnchor="page" w:x="1546" w:y="2162"/>
        <w:suppressOverlap/>
        <w:jc w:val="center"/>
        <w:rPr>
          <w:rFonts w:eastAsia="Times New Roman" w:cs="Times New Roman"/>
          <w:b/>
          <w:sz w:val="24"/>
        </w:rPr>
      </w:pPr>
    </w:p>
    <w:p w14:paraId="60524381" w14:textId="77777777" w:rsidR="00F03A61" w:rsidRDefault="00F03A61" w:rsidP="00F03A61">
      <w:pPr>
        <w:framePr w:h="4146" w:hRule="exact" w:hSpace="180" w:wrap="around" w:vAnchor="text" w:hAnchor="page" w:x="1546" w:y="2162"/>
        <w:suppressOverlap/>
        <w:jc w:val="center"/>
        <w:rPr>
          <w:rFonts w:eastAsia="Times New Roman" w:cs="Times New Roman"/>
          <w:b/>
          <w:sz w:val="24"/>
        </w:rPr>
      </w:pPr>
    </w:p>
    <w:p w14:paraId="16A8B155" w14:textId="77777777" w:rsidR="00F03A61" w:rsidRDefault="00F03A61" w:rsidP="00F03A61">
      <w:pPr>
        <w:framePr w:h="4146" w:hRule="exact" w:hSpace="180" w:wrap="around" w:vAnchor="text" w:hAnchor="page" w:x="1546" w:y="2162"/>
        <w:suppressOverlap/>
        <w:jc w:val="center"/>
        <w:rPr>
          <w:rFonts w:eastAsia="Times New Roman" w:cs="Times New Roman"/>
          <w:b/>
          <w:sz w:val="24"/>
        </w:rPr>
      </w:pPr>
    </w:p>
    <w:p w14:paraId="1E8278F3" w14:textId="77777777" w:rsidR="00F03A61" w:rsidRDefault="00F03A61" w:rsidP="00F03A61">
      <w:pPr>
        <w:framePr w:h="4146" w:hRule="exact" w:hSpace="180" w:wrap="around" w:vAnchor="text" w:hAnchor="page" w:x="1546" w:y="2162"/>
        <w:suppressOverlap/>
        <w:jc w:val="center"/>
        <w:rPr>
          <w:rFonts w:eastAsia="Times New Roman" w:cs="Times New Roman"/>
          <w:b/>
          <w:sz w:val="24"/>
        </w:rPr>
      </w:pPr>
    </w:p>
    <w:p w14:paraId="156B9DE2" w14:textId="77777777" w:rsidR="00F03A61" w:rsidRDefault="00F03A61" w:rsidP="00F03A61">
      <w:pPr>
        <w:framePr w:h="4146" w:hRule="exact" w:hSpace="180" w:wrap="around" w:vAnchor="text" w:hAnchor="page" w:x="1546" w:y="2162"/>
        <w:suppressOverlap/>
        <w:jc w:val="center"/>
        <w:rPr>
          <w:rFonts w:eastAsia="Times New Roman" w:cs="Times New Roman"/>
          <w:b/>
          <w:sz w:val="24"/>
        </w:rPr>
      </w:pPr>
    </w:p>
    <w:p w14:paraId="4D56C1CA" w14:textId="77777777" w:rsidR="00F03A61" w:rsidRDefault="00F03A61" w:rsidP="00F03A61">
      <w:pPr>
        <w:framePr w:h="4146" w:hRule="exact" w:hSpace="180" w:wrap="around" w:vAnchor="text" w:hAnchor="page" w:x="1546" w:y="2162"/>
        <w:suppressOverlap/>
        <w:jc w:val="center"/>
        <w:rPr>
          <w:rFonts w:eastAsia="Times New Roman" w:cs="Times New Roman"/>
          <w:b/>
          <w:sz w:val="24"/>
        </w:rPr>
      </w:pPr>
    </w:p>
    <w:p w14:paraId="7EADB0E0" w14:textId="18B55478" w:rsidR="004B2B03" w:rsidRDefault="004B2B03" w:rsidP="00F03A61">
      <w:pPr>
        <w:suppressLineNumbers/>
        <w:jc w:val="center"/>
        <w:rPr>
          <w:rFonts w:cs="Times New Roman"/>
          <w:sz w:val="27"/>
          <w:szCs w:val="27"/>
        </w:rPr>
        <w:sectPr w:rsidR="004B2B03" w:rsidSect="004B2B03">
          <w:headerReference w:type="even" r:id="rId8"/>
          <w:headerReference w:type="default" r:id="rId9"/>
          <w:footnotePr>
            <w:pos w:val="beneathText"/>
          </w:footnotePr>
          <w:type w:val="continuous"/>
          <w:pgSz w:w="16837" w:h="11905" w:orient="landscape" w:code="9"/>
          <w:pgMar w:top="1134" w:right="850" w:bottom="1134" w:left="1701" w:header="720" w:footer="720" w:gutter="0"/>
          <w:cols w:space="720"/>
          <w:titlePg/>
          <w:docGrid w:linePitch="381"/>
        </w:sectPr>
      </w:pPr>
    </w:p>
    <w:tbl>
      <w:tblPr>
        <w:tblpPr w:leftFromText="180" w:rightFromText="180" w:vertAnchor="text" w:tblpY="1"/>
        <w:tblOverlap w:val="never"/>
        <w:tblW w:w="5058"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91"/>
        <w:gridCol w:w="5893"/>
        <w:gridCol w:w="7938"/>
      </w:tblGrid>
      <w:tr w:rsidR="00FD207D" w:rsidRPr="00DA2BDD" w14:paraId="69CE5A8C" w14:textId="77777777" w:rsidTr="00AE4943">
        <w:trPr>
          <w:tblHeader/>
          <w:tblCellSpacing w:w="0" w:type="dxa"/>
        </w:trPr>
        <w:tc>
          <w:tcPr>
            <w:tcW w:w="14722" w:type="dxa"/>
            <w:gridSpan w:val="3"/>
            <w:tcBorders>
              <w:top w:val="outset" w:sz="6" w:space="0" w:color="auto"/>
              <w:left w:val="outset" w:sz="6" w:space="0" w:color="auto"/>
              <w:bottom w:val="outset" w:sz="6" w:space="0" w:color="auto"/>
              <w:right w:val="outset" w:sz="6" w:space="0" w:color="auto"/>
            </w:tcBorders>
            <w:shd w:val="clear" w:color="auto" w:fill="auto"/>
            <w:hideMark/>
          </w:tcPr>
          <w:p w14:paraId="63D9CB66" w14:textId="77777777" w:rsidR="00FD207D" w:rsidRDefault="00FD207D" w:rsidP="00310F3B">
            <w:pPr>
              <w:jc w:val="center"/>
              <w:rPr>
                <w:rFonts w:eastAsia="Times New Roman" w:cs="Times New Roman"/>
                <w:b/>
                <w:sz w:val="24"/>
              </w:rPr>
            </w:pPr>
            <w:r>
              <w:rPr>
                <w:rFonts w:eastAsia="Times New Roman" w:cs="Times New Roman"/>
                <w:b/>
                <w:sz w:val="24"/>
              </w:rPr>
              <w:lastRenderedPageBreak/>
              <w:t>МУНИЦИПАЛЬНАЯ ПРОГРАММА</w:t>
            </w:r>
          </w:p>
          <w:p w14:paraId="49BE4299" w14:textId="77777777" w:rsidR="005D4526" w:rsidRDefault="00FD207D" w:rsidP="00310F3B">
            <w:pPr>
              <w:jc w:val="center"/>
              <w:rPr>
                <w:rFonts w:eastAsia="Times New Roman" w:cs="Times New Roman"/>
                <w:b/>
                <w:sz w:val="24"/>
              </w:rPr>
            </w:pPr>
            <w:r>
              <w:rPr>
                <w:rFonts w:eastAsia="Times New Roman" w:cs="Times New Roman"/>
                <w:b/>
                <w:sz w:val="24"/>
              </w:rPr>
              <w:t xml:space="preserve">«Профилактика и противодействие коррупции </w:t>
            </w:r>
          </w:p>
          <w:p w14:paraId="0E635A1E" w14:textId="1484E7D3" w:rsidR="005D4526" w:rsidRDefault="00FD207D" w:rsidP="00310F3B">
            <w:pPr>
              <w:jc w:val="center"/>
              <w:rPr>
                <w:rFonts w:eastAsia="Times New Roman" w:cs="Times New Roman"/>
                <w:b/>
                <w:sz w:val="24"/>
              </w:rPr>
            </w:pPr>
            <w:r>
              <w:rPr>
                <w:rFonts w:eastAsia="Times New Roman" w:cs="Times New Roman"/>
                <w:b/>
                <w:sz w:val="24"/>
              </w:rPr>
              <w:t>в органах местного самоуправления Провиденского городского округа</w:t>
            </w:r>
          </w:p>
          <w:p w14:paraId="4CE78B0D" w14:textId="459C140C" w:rsidR="00FD207D" w:rsidRPr="00DA2BDD" w:rsidRDefault="005D4526" w:rsidP="00310F3B">
            <w:pPr>
              <w:jc w:val="center"/>
              <w:rPr>
                <w:rFonts w:eastAsia="Times New Roman" w:cs="Times New Roman"/>
                <w:b/>
                <w:sz w:val="24"/>
              </w:rPr>
            </w:pPr>
            <w:r>
              <w:rPr>
                <w:rFonts w:eastAsia="Times New Roman" w:cs="Times New Roman"/>
                <w:b/>
                <w:sz w:val="24"/>
              </w:rPr>
              <w:t>н</w:t>
            </w:r>
            <w:r w:rsidR="00FD207D">
              <w:rPr>
                <w:rFonts w:eastAsia="Times New Roman" w:cs="Times New Roman"/>
                <w:b/>
                <w:sz w:val="24"/>
              </w:rPr>
              <w:t>а 2021-2024 годы</w:t>
            </w:r>
            <w:r>
              <w:rPr>
                <w:rFonts w:eastAsia="Times New Roman" w:cs="Times New Roman"/>
                <w:b/>
                <w:sz w:val="24"/>
              </w:rPr>
              <w:t>»</w:t>
            </w:r>
          </w:p>
        </w:tc>
      </w:tr>
      <w:tr w:rsidR="00161024" w:rsidRPr="00DA2BDD" w14:paraId="5C131656" w14:textId="77777777" w:rsidTr="00AE4943">
        <w:trPr>
          <w:tblHeader/>
          <w:tblCellSpacing w:w="0" w:type="dxa"/>
        </w:trPr>
        <w:tc>
          <w:tcPr>
            <w:tcW w:w="14722" w:type="dxa"/>
            <w:gridSpan w:val="3"/>
            <w:tcBorders>
              <w:top w:val="outset" w:sz="6" w:space="0" w:color="auto"/>
              <w:left w:val="outset" w:sz="6" w:space="0" w:color="auto"/>
              <w:bottom w:val="outset" w:sz="6" w:space="0" w:color="auto"/>
              <w:right w:val="outset" w:sz="6" w:space="0" w:color="auto"/>
            </w:tcBorders>
            <w:shd w:val="clear" w:color="auto" w:fill="auto"/>
          </w:tcPr>
          <w:p w14:paraId="511CE1E6" w14:textId="4A864BFC" w:rsidR="00161024" w:rsidRDefault="00161024" w:rsidP="00161024">
            <w:pPr>
              <w:tabs>
                <w:tab w:val="center" w:pos="4153"/>
                <w:tab w:val="left" w:pos="4962"/>
                <w:tab w:val="right" w:pos="8306"/>
              </w:tabs>
              <w:ind w:right="121"/>
              <w:jc w:val="center"/>
              <w:rPr>
                <w:rFonts w:eastAsia="Times New Roman" w:cs="Times New Roman"/>
                <w:b/>
                <w:sz w:val="24"/>
              </w:rPr>
            </w:pPr>
            <w:r>
              <w:rPr>
                <w:rFonts w:eastAsia="Times New Roman" w:cs="Times New Roman"/>
                <w:b/>
                <w:sz w:val="24"/>
              </w:rPr>
              <w:t xml:space="preserve">Постановление Администрации Провиденского городского округа от 09 января 2020 г. </w:t>
            </w:r>
            <w:r w:rsidR="00E3524D">
              <w:rPr>
                <w:rFonts w:eastAsia="Times New Roman" w:cs="Times New Roman"/>
                <w:b/>
                <w:sz w:val="24"/>
              </w:rPr>
              <w:t xml:space="preserve">№ 01 </w:t>
            </w:r>
            <w:r w:rsidRPr="00161024">
              <w:rPr>
                <w:rFonts w:eastAsia="Times New Roman" w:cs="Times New Roman"/>
                <w:b/>
                <w:sz w:val="24"/>
              </w:rPr>
              <w:t>«</w:t>
            </w:r>
            <w:r w:rsidRPr="00161024">
              <w:rPr>
                <w:b/>
                <w:bCs/>
                <w:sz w:val="24"/>
              </w:rPr>
              <w:t>Об утверждении муниципальной программы «Профилактика и противодействие коррупции в органах местного самоуправления Провиденского городского округа» на 2020-2022 годы»</w:t>
            </w:r>
            <w:r>
              <w:rPr>
                <w:b/>
                <w:bCs/>
                <w:sz w:val="24"/>
              </w:rPr>
              <w:t xml:space="preserve"> (в редакции постановлени</w:t>
            </w:r>
            <w:r w:rsidR="00E3524D">
              <w:rPr>
                <w:b/>
                <w:bCs/>
                <w:sz w:val="24"/>
              </w:rPr>
              <w:t>я</w:t>
            </w:r>
            <w:r>
              <w:rPr>
                <w:b/>
                <w:bCs/>
                <w:sz w:val="24"/>
              </w:rPr>
              <w:t xml:space="preserve"> </w:t>
            </w:r>
            <w:r>
              <w:rPr>
                <w:rFonts w:eastAsia="Times New Roman" w:cs="Times New Roman"/>
                <w:b/>
                <w:bCs/>
                <w:sz w:val="24"/>
              </w:rPr>
              <w:t xml:space="preserve">от </w:t>
            </w:r>
            <w:r w:rsidRPr="00161024">
              <w:rPr>
                <w:rFonts w:eastAsia="Times New Roman" w:cs="Times New Roman"/>
                <w:b/>
                <w:bCs/>
                <w:sz w:val="24"/>
              </w:rPr>
              <w:t>20.10.2021 г. № 445)</w:t>
            </w:r>
          </w:p>
        </w:tc>
      </w:tr>
      <w:tr w:rsidR="006B1162" w:rsidRPr="00DA2BDD" w14:paraId="2D6CE8D7" w14:textId="77777777" w:rsidTr="00AE4943">
        <w:trPr>
          <w:tblHeader/>
          <w:tblCellSpacing w:w="0" w:type="dxa"/>
        </w:trPr>
        <w:tc>
          <w:tcPr>
            <w:tcW w:w="891" w:type="dxa"/>
            <w:tcBorders>
              <w:top w:val="outset" w:sz="6" w:space="0" w:color="auto"/>
              <w:left w:val="outset" w:sz="6" w:space="0" w:color="auto"/>
              <w:bottom w:val="outset" w:sz="6" w:space="0" w:color="auto"/>
              <w:right w:val="outset" w:sz="6" w:space="0" w:color="auto"/>
            </w:tcBorders>
            <w:shd w:val="clear" w:color="auto" w:fill="auto"/>
            <w:hideMark/>
          </w:tcPr>
          <w:p w14:paraId="2C748B1F" w14:textId="77777777" w:rsidR="006B1162" w:rsidRPr="00DA2BDD" w:rsidRDefault="006B1162" w:rsidP="00310F3B">
            <w:pPr>
              <w:jc w:val="center"/>
              <w:rPr>
                <w:rFonts w:eastAsia="Times New Roman" w:cs="Times New Roman"/>
                <w:b/>
                <w:sz w:val="24"/>
              </w:rPr>
            </w:pPr>
            <w:r w:rsidRPr="00DA2BDD">
              <w:rPr>
                <w:rFonts w:eastAsia="Times New Roman" w:cs="Times New Roman"/>
                <w:b/>
                <w:sz w:val="24"/>
              </w:rPr>
              <w:t>№ п/п</w:t>
            </w:r>
          </w:p>
        </w:tc>
        <w:tc>
          <w:tcPr>
            <w:tcW w:w="5893" w:type="dxa"/>
            <w:tcBorders>
              <w:top w:val="outset" w:sz="6" w:space="0" w:color="auto"/>
              <w:left w:val="outset" w:sz="6" w:space="0" w:color="auto"/>
              <w:bottom w:val="outset" w:sz="6" w:space="0" w:color="auto"/>
              <w:right w:val="outset" w:sz="6" w:space="0" w:color="auto"/>
            </w:tcBorders>
            <w:shd w:val="clear" w:color="auto" w:fill="auto"/>
            <w:hideMark/>
          </w:tcPr>
          <w:p w14:paraId="0E09EB13" w14:textId="77777777" w:rsidR="006B1162" w:rsidRPr="00DA2BDD" w:rsidRDefault="006B1162" w:rsidP="00310F3B">
            <w:pPr>
              <w:jc w:val="center"/>
              <w:rPr>
                <w:rFonts w:eastAsia="Times New Roman" w:cs="Times New Roman"/>
                <w:b/>
                <w:sz w:val="24"/>
              </w:rPr>
            </w:pPr>
            <w:r w:rsidRPr="00DA2BDD">
              <w:rPr>
                <w:rFonts w:eastAsia="Times New Roman" w:cs="Times New Roman"/>
                <w:b/>
                <w:sz w:val="24"/>
              </w:rPr>
              <w:t>Меры по противодействию коррупции</w:t>
            </w:r>
          </w:p>
        </w:tc>
        <w:tc>
          <w:tcPr>
            <w:tcW w:w="7938" w:type="dxa"/>
            <w:tcBorders>
              <w:top w:val="outset" w:sz="6" w:space="0" w:color="auto"/>
              <w:left w:val="outset" w:sz="6" w:space="0" w:color="auto"/>
              <w:bottom w:val="outset" w:sz="6" w:space="0" w:color="auto"/>
              <w:right w:val="outset" w:sz="6" w:space="0" w:color="auto"/>
            </w:tcBorders>
            <w:shd w:val="clear" w:color="auto" w:fill="auto"/>
          </w:tcPr>
          <w:p w14:paraId="48638833" w14:textId="17D83798" w:rsidR="006B1162" w:rsidRPr="00DA2BDD" w:rsidRDefault="00B26CB2" w:rsidP="00310F3B">
            <w:pPr>
              <w:jc w:val="center"/>
              <w:rPr>
                <w:rFonts w:eastAsia="Times New Roman" w:cs="Times New Roman"/>
                <w:b/>
                <w:sz w:val="24"/>
              </w:rPr>
            </w:pPr>
            <w:r>
              <w:rPr>
                <w:rFonts w:eastAsia="Times New Roman" w:cs="Times New Roman"/>
                <w:b/>
                <w:sz w:val="24"/>
              </w:rPr>
              <w:t>Информация об исполнении</w:t>
            </w:r>
          </w:p>
        </w:tc>
      </w:tr>
      <w:tr w:rsidR="00FD207D" w:rsidRPr="00DA2BDD" w14:paraId="539E7912" w14:textId="77777777" w:rsidTr="00AE4943">
        <w:trPr>
          <w:tblHeader/>
          <w:tblCellSpacing w:w="0" w:type="dxa"/>
        </w:trPr>
        <w:tc>
          <w:tcPr>
            <w:tcW w:w="14722" w:type="dxa"/>
            <w:gridSpan w:val="3"/>
            <w:tcBorders>
              <w:top w:val="outset" w:sz="6" w:space="0" w:color="auto"/>
              <w:left w:val="outset" w:sz="6" w:space="0" w:color="auto"/>
              <w:bottom w:val="outset" w:sz="6" w:space="0" w:color="auto"/>
              <w:right w:val="outset" w:sz="6" w:space="0" w:color="auto"/>
            </w:tcBorders>
            <w:shd w:val="clear" w:color="auto" w:fill="auto"/>
            <w:hideMark/>
          </w:tcPr>
          <w:p w14:paraId="462D518D" w14:textId="77777777" w:rsidR="00FD207D" w:rsidRPr="00DA2BDD" w:rsidRDefault="00FD207D" w:rsidP="00502094">
            <w:pPr>
              <w:pStyle w:val="afe"/>
              <w:numPr>
                <w:ilvl w:val="0"/>
                <w:numId w:val="14"/>
              </w:numPr>
              <w:rPr>
                <w:b/>
              </w:rPr>
            </w:pPr>
            <w:r>
              <w:rPr>
                <w:b/>
              </w:rPr>
              <w:t>О</w:t>
            </w:r>
            <w:r w:rsidRPr="00DA2BDD">
              <w:rPr>
                <w:b/>
              </w:rPr>
              <w:t>рганизаци</w:t>
            </w:r>
            <w:r>
              <w:rPr>
                <w:b/>
              </w:rPr>
              <w:t>онное и правовое обеспечение</w:t>
            </w:r>
            <w:r w:rsidRPr="00DA2BDD">
              <w:rPr>
                <w:b/>
              </w:rPr>
              <w:t xml:space="preserve"> </w:t>
            </w:r>
            <w:r>
              <w:rPr>
                <w:b/>
              </w:rPr>
              <w:t>реализации антикоррупционных мер</w:t>
            </w:r>
          </w:p>
        </w:tc>
      </w:tr>
      <w:tr w:rsidR="00310F3B" w:rsidRPr="00DA2BDD" w14:paraId="2B6CE1F2" w14:textId="77777777" w:rsidTr="00AE4943">
        <w:trPr>
          <w:tblHeader/>
          <w:tblCellSpacing w:w="0" w:type="dxa"/>
        </w:trPr>
        <w:tc>
          <w:tcPr>
            <w:tcW w:w="6784" w:type="dxa"/>
            <w:gridSpan w:val="2"/>
            <w:tcBorders>
              <w:top w:val="outset" w:sz="6" w:space="0" w:color="auto"/>
              <w:left w:val="outset" w:sz="6" w:space="0" w:color="auto"/>
              <w:bottom w:val="outset" w:sz="6" w:space="0" w:color="auto"/>
              <w:right w:val="outset" w:sz="6" w:space="0" w:color="auto"/>
            </w:tcBorders>
            <w:shd w:val="clear" w:color="auto" w:fill="auto"/>
            <w:hideMark/>
          </w:tcPr>
          <w:p w14:paraId="01978222" w14:textId="77777777" w:rsidR="00FD207D" w:rsidRPr="00DA2BDD" w:rsidRDefault="00FD207D" w:rsidP="00310F3B">
            <w:pPr>
              <w:rPr>
                <w:rFonts w:eastAsia="Times New Roman" w:cs="Times New Roman"/>
                <w:b/>
                <w:sz w:val="24"/>
              </w:rPr>
            </w:pPr>
            <w:r w:rsidRPr="00DA2BDD">
              <w:rPr>
                <w:rFonts w:eastAsia="Times New Roman" w:cs="Times New Roman"/>
                <w:b/>
                <w:sz w:val="24"/>
              </w:rPr>
              <w:t>в том числе:</w:t>
            </w:r>
          </w:p>
        </w:tc>
        <w:tc>
          <w:tcPr>
            <w:tcW w:w="7938" w:type="dxa"/>
            <w:tcBorders>
              <w:top w:val="outset" w:sz="6" w:space="0" w:color="auto"/>
              <w:left w:val="outset" w:sz="6" w:space="0" w:color="auto"/>
              <w:bottom w:val="outset" w:sz="6" w:space="0" w:color="auto"/>
              <w:right w:val="outset" w:sz="6" w:space="0" w:color="auto"/>
            </w:tcBorders>
            <w:shd w:val="clear" w:color="auto" w:fill="auto"/>
            <w:hideMark/>
          </w:tcPr>
          <w:p w14:paraId="2C67F69E" w14:textId="77777777" w:rsidR="00FD207D" w:rsidRPr="00DA2BDD" w:rsidRDefault="00FD207D" w:rsidP="00310F3B">
            <w:pPr>
              <w:jc w:val="center"/>
              <w:rPr>
                <w:rFonts w:eastAsia="Times New Roman" w:cs="Times New Roman"/>
                <w:sz w:val="24"/>
              </w:rPr>
            </w:pPr>
          </w:p>
        </w:tc>
      </w:tr>
      <w:tr w:rsidR="00B26CB2" w:rsidRPr="005C72E2" w14:paraId="7D394D52" w14:textId="77777777" w:rsidTr="0021670D">
        <w:trPr>
          <w:tblHeader/>
          <w:tblCellSpacing w:w="0" w:type="dxa"/>
        </w:trPr>
        <w:tc>
          <w:tcPr>
            <w:tcW w:w="891" w:type="dxa"/>
            <w:tcBorders>
              <w:top w:val="outset" w:sz="6" w:space="0" w:color="auto"/>
              <w:left w:val="outset" w:sz="6" w:space="0" w:color="auto"/>
              <w:bottom w:val="outset" w:sz="6" w:space="0" w:color="auto"/>
              <w:right w:val="outset" w:sz="6" w:space="0" w:color="auto"/>
            </w:tcBorders>
            <w:shd w:val="clear" w:color="auto" w:fill="auto"/>
            <w:hideMark/>
          </w:tcPr>
          <w:p w14:paraId="0B24B807" w14:textId="77777777" w:rsidR="00B26CB2" w:rsidRPr="005D4526" w:rsidRDefault="00B26CB2" w:rsidP="006E54F6">
            <w:pPr>
              <w:jc w:val="center"/>
              <w:rPr>
                <w:rFonts w:eastAsia="Times New Roman" w:cs="Times New Roman"/>
                <w:sz w:val="24"/>
              </w:rPr>
            </w:pPr>
            <w:r w:rsidRPr="005D4526">
              <w:rPr>
                <w:rFonts w:eastAsia="Times New Roman" w:cs="Times New Roman"/>
                <w:sz w:val="24"/>
              </w:rPr>
              <w:t>1.1.</w:t>
            </w:r>
          </w:p>
        </w:tc>
        <w:tc>
          <w:tcPr>
            <w:tcW w:w="5893" w:type="dxa"/>
            <w:tcBorders>
              <w:top w:val="outset" w:sz="6" w:space="0" w:color="auto"/>
              <w:left w:val="outset" w:sz="6" w:space="0" w:color="auto"/>
              <w:bottom w:val="outset" w:sz="6" w:space="0" w:color="auto"/>
              <w:right w:val="outset" w:sz="6" w:space="0" w:color="auto"/>
            </w:tcBorders>
            <w:shd w:val="clear" w:color="auto" w:fill="auto"/>
            <w:hideMark/>
          </w:tcPr>
          <w:p w14:paraId="1AB49BBB" w14:textId="77777777" w:rsidR="00B26CB2" w:rsidRPr="005D4526" w:rsidRDefault="00B26CB2" w:rsidP="006E54F6">
            <w:pPr>
              <w:jc w:val="both"/>
              <w:rPr>
                <w:rFonts w:cs="Times New Roman"/>
                <w:sz w:val="24"/>
              </w:rPr>
            </w:pPr>
            <w:r w:rsidRPr="005D4526">
              <w:rPr>
                <w:rFonts w:cs="Times New Roman"/>
                <w:sz w:val="24"/>
              </w:rPr>
              <w:t>Реализация, мониторинг и контроль за ходом реализации Программы</w:t>
            </w:r>
          </w:p>
          <w:p w14:paraId="1DC71317" w14:textId="77777777" w:rsidR="00B26CB2" w:rsidRPr="005D4526" w:rsidRDefault="00B26CB2" w:rsidP="006E54F6">
            <w:pPr>
              <w:jc w:val="both"/>
              <w:rPr>
                <w:rFonts w:cs="Times New Roman"/>
                <w:color w:val="FF0000"/>
                <w:sz w:val="24"/>
              </w:rPr>
            </w:pPr>
          </w:p>
        </w:tc>
        <w:tc>
          <w:tcPr>
            <w:tcW w:w="7938" w:type="dxa"/>
            <w:tcBorders>
              <w:top w:val="outset" w:sz="6" w:space="0" w:color="auto"/>
              <w:left w:val="outset" w:sz="6" w:space="0" w:color="auto"/>
              <w:bottom w:val="outset" w:sz="6" w:space="0" w:color="auto"/>
              <w:right w:val="outset" w:sz="6" w:space="0" w:color="auto"/>
            </w:tcBorders>
            <w:shd w:val="clear" w:color="auto" w:fill="auto"/>
          </w:tcPr>
          <w:p w14:paraId="7AC00E00" w14:textId="77777777" w:rsidR="00B26CB2" w:rsidRPr="009209B7" w:rsidRDefault="00B26CB2" w:rsidP="006E54F6">
            <w:pPr>
              <w:ind w:firstLine="681"/>
              <w:jc w:val="both"/>
              <w:rPr>
                <w:rFonts w:eastAsia="Times New Roman" w:cs="Times New Roman"/>
                <w:sz w:val="24"/>
              </w:rPr>
            </w:pPr>
            <w:r w:rsidRPr="009209B7">
              <w:rPr>
                <w:rFonts w:eastAsia="Times New Roman" w:cs="Times New Roman"/>
                <w:sz w:val="24"/>
              </w:rPr>
              <w:t>Ежемесячно проводится анализ о ходе выполнения запланированных мероприятий по противодействию коррупции.</w:t>
            </w:r>
          </w:p>
          <w:p w14:paraId="4E5DBD70" w14:textId="537A2C72" w:rsidR="00B26CB2" w:rsidRPr="005D4526" w:rsidRDefault="00B26CB2" w:rsidP="006E54F6">
            <w:pPr>
              <w:ind w:firstLine="681"/>
              <w:jc w:val="both"/>
              <w:rPr>
                <w:rFonts w:eastAsia="Times New Roman" w:cs="Times New Roman"/>
                <w:sz w:val="24"/>
              </w:rPr>
            </w:pPr>
            <w:r w:rsidRPr="009209B7">
              <w:rPr>
                <w:rFonts w:cs="Times New Roman"/>
                <w:sz w:val="24"/>
              </w:rPr>
              <w:t>Проводятся совещания при глав</w:t>
            </w:r>
            <w:r>
              <w:rPr>
                <w:rFonts w:cs="Times New Roman"/>
                <w:sz w:val="24"/>
              </w:rPr>
              <w:t>е</w:t>
            </w:r>
            <w:r w:rsidRPr="009209B7">
              <w:rPr>
                <w:rFonts w:cs="Times New Roman"/>
                <w:sz w:val="24"/>
              </w:rPr>
              <w:t xml:space="preserve"> администрации Провиденского городского округа, заслушивается доклад об исполнении Плана за истёкший квартал.</w:t>
            </w:r>
          </w:p>
        </w:tc>
      </w:tr>
      <w:tr w:rsidR="00B26CB2" w:rsidRPr="005C72E2" w14:paraId="38FD2E57" w14:textId="77777777" w:rsidTr="0021670D">
        <w:trPr>
          <w:tblHeader/>
          <w:tblCellSpacing w:w="0" w:type="dxa"/>
        </w:trPr>
        <w:tc>
          <w:tcPr>
            <w:tcW w:w="891" w:type="dxa"/>
            <w:tcBorders>
              <w:top w:val="outset" w:sz="6" w:space="0" w:color="auto"/>
              <w:left w:val="outset" w:sz="6" w:space="0" w:color="auto"/>
              <w:bottom w:val="outset" w:sz="6" w:space="0" w:color="auto"/>
              <w:right w:val="outset" w:sz="6" w:space="0" w:color="auto"/>
            </w:tcBorders>
            <w:shd w:val="clear" w:color="auto" w:fill="auto"/>
          </w:tcPr>
          <w:p w14:paraId="1A58489D" w14:textId="77777777" w:rsidR="00B26CB2" w:rsidRPr="005D4526" w:rsidRDefault="00B26CB2" w:rsidP="006E54F6">
            <w:pPr>
              <w:jc w:val="center"/>
              <w:rPr>
                <w:rFonts w:eastAsia="Times New Roman" w:cs="Times New Roman"/>
                <w:sz w:val="24"/>
              </w:rPr>
            </w:pPr>
            <w:r w:rsidRPr="005D4526">
              <w:rPr>
                <w:rFonts w:eastAsia="Times New Roman" w:cs="Times New Roman"/>
                <w:sz w:val="24"/>
              </w:rPr>
              <w:t>1.2.</w:t>
            </w:r>
          </w:p>
        </w:tc>
        <w:tc>
          <w:tcPr>
            <w:tcW w:w="5893" w:type="dxa"/>
            <w:tcBorders>
              <w:top w:val="outset" w:sz="6" w:space="0" w:color="auto"/>
              <w:left w:val="outset" w:sz="6" w:space="0" w:color="auto"/>
              <w:bottom w:val="outset" w:sz="6" w:space="0" w:color="auto"/>
              <w:right w:val="outset" w:sz="6" w:space="0" w:color="auto"/>
            </w:tcBorders>
            <w:shd w:val="clear" w:color="auto" w:fill="auto"/>
          </w:tcPr>
          <w:p w14:paraId="47E67265" w14:textId="77777777" w:rsidR="00B26CB2" w:rsidRPr="005D4526" w:rsidRDefault="00B26CB2" w:rsidP="006E54F6">
            <w:pPr>
              <w:jc w:val="both"/>
              <w:rPr>
                <w:rFonts w:cs="Times New Roman"/>
                <w:sz w:val="24"/>
              </w:rPr>
            </w:pPr>
            <w:r w:rsidRPr="005D4526">
              <w:rPr>
                <w:rFonts w:cs="Times New Roman"/>
                <w:sz w:val="24"/>
              </w:rPr>
              <w:t>Внесение необходимых изменений в Программу</w:t>
            </w:r>
          </w:p>
        </w:tc>
        <w:tc>
          <w:tcPr>
            <w:tcW w:w="7938" w:type="dxa"/>
            <w:tcBorders>
              <w:top w:val="outset" w:sz="6" w:space="0" w:color="auto"/>
              <w:left w:val="outset" w:sz="6" w:space="0" w:color="auto"/>
              <w:bottom w:val="outset" w:sz="6" w:space="0" w:color="auto"/>
              <w:right w:val="outset" w:sz="6" w:space="0" w:color="auto"/>
            </w:tcBorders>
            <w:shd w:val="clear" w:color="auto" w:fill="auto"/>
          </w:tcPr>
          <w:p w14:paraId="5C22AABE" w14:textId="7842D077" w:rsidR="00B26CB2" w:rsidRPr="005D4526" w:rsidRDefault="00DD13FB" w:rsidP="006E1557">
            <w:pPr>
              <w:ind w:firstLine="768"/>
              <w:jc w:val="both"/>
              <w:rPr>
                <w:rFonts w:eastAsia="Times New Roman" w:cs="Times New Roman"/>
                <w:sz w:val="24"/>
              </w:rPr>
            </w:pPr>
            <w:r>
              <w:rPr>
                <w:rFonts w:eastAsia="Times New Roman" w:cs="Times New Roman"/>
                <w:sz w:val="24"/>
              </w:rPr>
              <w:t xml:space="preserve"> </w:t>
            </w:r>
            <w:r w:rsidR="006E1557">
              <w:rPr>
                <w:rFonts w:eastAsia="Times New Roman" w:cs="Times New Roman"/>
                <w:sz w:val="24"/>
              </w:rPr>
              <w:t>В 1</w:t>
            </w:r>
            <w:r>
              <w:rPr>
                <w:rFonts w:eastAsia="Times New Roman" w:cs="Times New Roman"/>
                <w:sz w:val="24"/>
              </w:rPr>
              <w:t xml:space="preserve"> квартале 202</w:t>
            </w:r>
            <w:r w:rsidR="006E1557">
              <w:rPr>
                <w:rFonts w:eastAsia="Times New Roman" w:cs="Times New Roman"/>
                <w:sz w:val="24"/>
              </w:rPr>
              <w:t>2</w:t>
            </w:r>
            <w:r>
              <w:rPr>
                <w:rFonts w:eastAsia="Times New Roman" w:cs="Times New Roman"/>
                <w:sz w:val="24"/>
              </w:rPr>
              <w:t xml:space="preserve"> года в муниципальную Программу </w:t>
            </w:r>
            <w:r w:rsidR="006E1557">
              <w:rPr>
                <w:rFonts w:eastAsia="Times New Roman" w:cs="Times New Roman"/>
                <w:sz w:val="24"/>
              </w:rPr>
              <w:t xml:space="preserve">изменения не </w:t>
            </w:r>
            <w:r>
              <w:rPr>
                <w:rFonts w:eastAsia="Times New Roman" w:cs="Times New Roman"/>
                <w:sz w:val="24"/>
              </w:rPr>
              <w:t>вн</w:t>
            </w:r>
            <w:r w:rsidR="006E1557">
              <w:rPr>
                <w:rFonts w:eastAsia="Times New Roman" w:cs="Times New Roman"/>
                <w:sz w:val="24"/>
              </w:rPr>
              <w:t>осились</w:t>
            </w:r>
            <w:r>
              <w:rPr>
                <w:rFonts w:eastAsia="Times New Roman" w:cs="Times New Roman"/>
                <w:sz w:val="24"/>
              </w:rPr>
              <w:t xml:space="preserve"> </w:t>
            </w:r>
          </w:p>
        </w:tc>
      </w:tr>
      <w:tr w:rsidR="00DD13FB" w:rsidRPr="005C72E2" w14:paraId="2474C078" w14:textId="77777777" w:rsidTr="0021670D">
        <w:trPr>
          <w:tblHeader/>
          <w:tblCellSpacing w:w="0" w:type="dxa"/>
        </w:trPr>
        <w:tc>
          <w:tcPr>
            <w:tcW w:w="891" w:type="dxa"/>
            <w:tcBorders>
              <w:top w:val="outset" w:sz="6" w:space="0" w:color="auto"/>
              <w:left w:val="outset" w:sz="6" w:space="0" w:color="auto"/>
              <w:bottom w:val="outset" w:sz="6" w:space="0" w:color="auto"/>
              <w:right w:val="outset" w:sz="6" w:space="0" w:color="auto"/>
            </w:tcBorders>
            <w:shd w:val="clear" w:color="auto" w:fill="auto"/>
            <w:hideMark/>
          </w:tcPr>
          <w:p w14:paraId="63E787FC" w14:textId="77777777" w:rsidR="00DD13FB" w:rsidRPr="005D4526" w:rsidRDefault="00DD13FB" w:rsidP="006E54F6">
            <w:pPr>
              <w:jc w:val="center"/>
              <w:rPr>
                <w:rFonts w:eastAsia="Times New Roman" w:cs="Times New Roman"/>
                <w:sz w:val="24"/>
              </w:rPr>
            </w:pPr>
            <w:r w:rsidRPr="005D4526">
              <w:rPr>
                <w:rFonts w:eastAsia="Times New Roman" w:cs="Times New Roman"/>
                <w:sz w:val="24"/>
              </w:rPr>
              <w:t>1.3.</w:t>
            </w:r>
          </w:p>
        </w:tc>
        <w:tc>
          <w:tcPr>
            <w:tcW w:w="5893" w:type="dxa"/>
            <w:tcBorders>
              <w:top w:val="outset" w:sz="6" w:space="0" w:color="auto"/>
              <w:left w:val="outset" w:sz="6" w:space="0" w:color="auto"/>
              <w:bottom w:val="outset" w:sz="6" w:space="0" w:color="auto"/>
              <w:right w:val="outset" w:sz="6" w:space="0" w:color="auto"/>
            </w:tcBorders>
            <w:shd w:val="clear" w:color="auto" w:fill="auto"/>
            <w:hideMark/>
          </w:tcPr>
          <w:p w14:paraId="4458BA38" w14:textId="5C8094E8" w:rsidR="00DD13FB" w:rsidRPr="005D4526" w:rsidRDefault="00DD13FB" w:rsidP="006E54F6">
            <w:pPr>
              <w:jc w:val="both"/>
              <w:rPr>
                <w:rFonts w:cs="Times New Roman"/>
                <w:sz w:val="24"/>
              </w:rPr>
            </w:pPr>
            <w:r w:rsidRPr="005D4526">
              <w:rPr>
                <w:rFonts w:cs="Times New Roman"/>
                <w:sz w:val="24"/>
              </w:rPr>
              <w:t>Инмирование населения Провиденского городского округа о целях и задачах Программы, исполнении Плана мероприятий Программы</w:t>
            </w:r>
          </w:p>
        </w:tc>
        <w:tc>
          <w:tcPr>
            <w:tcW w:w="7938" w:type="dxa"/>
            <w:tcBorders>
              <w:top w:val="outset" w:sz="6" w:space="0" w:color="auto"/>
              <w:left w:val="outset" w:sz="6" w:space="0" w:color="auto"/>
              <w:bottom w:val="outset" w:sz="6" w:space="0" w:color="auto"/>
              <w:right w:val="outset" w:sz="6" w:space="0" w:color="auto"/>
            </w:tcBorders>
            <w:shd w:val="clear" w:color="auto" w:fill="auto"/>
          </w:tcPr>
          <w:p w14:paraId="47DDD658" w14:textId="600C8522" w:rsidR="00DD13FB" w:rsidRPr="005D4526" w:rsidRDefault="00DD13FB" w:rsidP="006E54F6">
            <w:pPr>
              <w:ind w:firstLine="681"/>
              <w:jc w:val="both"/>
              <w:rPr>
                <w:rFonts w:eastAsia="Times New Roman" w:cs="Times New Roman"/>
                <w:sz w:val="24"/>
              </w:rPr>
            </w:pPr>
            <w:r>
              <w:rPr>
                <w:rFonts w:eastAsia="Times New Roman" w:cs="Times New Roman"/>
                <w:sz w:val="24"/>
              </w:rPr>
              <w:t>В целях п</w:t>
            </w:r>
            <w:r w:rsidRPr="005D4526">
              <w:rPr>
                <w:rFonts w:eastAsia="Times New Roman" w:cs="Times New Roman"/>
                <w:sz w:val="24"/>
              </w:rPr>
              <w:t>овышени</w:t>
            </w:r>
            <w:r>
              <w:rPr>
                <w:rFonts w:eastAsia="Times New Roman" w:cs="Times New Roman"/>
                <w:sz w:val="24"/>
              </w:rPr>
              <w:t>я</w:t>
            </w:r>
            <w:r w:rsidRPr="005D4526">
              <w:rPr>
                <w:rFonts w:eastAsia="Times New Roman" w:cs="Times New Roman"/>
                <w:sz w:val="24"/>
              </w:rPr>
              <w:t xml:space="preserve"> осведомленности граждан об антикоррупционных мерах, реализуемых органами местного самоуправления</w:t>
            </w:r>
            <w:r>
              <w:rPr>
                <w:rFonts w:eastAsia="Times New Roman" w:cs="Times New Roman"/>
                <w:sz w:val="24"/>
              </w:rPr>
              <w:t xml:space="preserve"> муниципальная Программа, а также её исполнение размещены на официальном сайте Провиденского городского округа </w:t>
            </w:r>
            <w:hyperlink r:id="rId10" w:history="1">
              <w:r w:rsidRPr="009209B7">
                <w:rPr>
                  <w:rStyle w:val="aff2"/>
                  <w:rFonts w:cs="Times New Roman"/>
                  <w:sz w:val="24"/>
                  <w:lang w:val="en-US"/>
                </w:rPr>
                <w:t>www</w:t>
              </w:r>
              <w:r w:rsidRPr="009209B7">
                <w:rPr>
                  <w:rStyle w:val="aff2"/>
                  <w:rFonts w:cs="Times New Roman"/>
                  <w:sz w:val="24"/>
                </w:rPr>
                <w:t>.</w:t>
              </w:r>
              <w:r w:rsidRPr="009209B7">
                <w:rPr>
                  <w:rStyle w:val="aff2"/>
                  <w:rFonts w:cs="Times New Roman"/>
                  <w:sz w:val="24"/>
                  <w:lang w:val="en-US"/>
                </w:rPr>
                <w:t>provadm</w:t>
              </w:r>
              <w:r w:rsidRPr="009209B7">
                <w:rPr>
                  <w:rStyle w:val="aff2"/>
                  <w:sz w:val="24"/>
                </w:rPr>
                <w:t>.</w:t>
              </w:r>
              <w:r w:rsidRPr="009209B7">
                <w:rPr>
                  <w:rStyle w:val="aff2"/>
                  <w:sz w:val="24"/>
                  <w:lang w:val="en-US"/>
                </w:rPr>
                <w:t>ru</w:t>
              </w:r>
            </w:hyperlink>
            <w:r w:rsidRPr="009209B7">
              <w:rPr>
                <w:sz w:val="24"/>
              </w:rPr>
              <w:t xml:space="preserve"> </w:t>
            </w:r>
            <w:r>
              <w:rPr>
                <w:rFonts w:eastAsia="Times New Roman" w:cs="Times New Roman"/>
                <w:sz w:val="24"/>
              </w:rPr>
              <w:t>в разделе «Противодействие коррупции»</w:t>
            </w:r>
          </w:p>
        </w:tc>
      </w:tr>
      <w:tr w:rsidR="00596916" w:rsidRPr="008710CB" w14:paraId="422C2C53" w14:textId="77777777" w:rsidTr="0021670D">
        <w:trPr>
          <w:trHeight w:val="6433"/>
          <w:tblHeader/>
          <w:tblCellSpacing w:w="0" w:type="dxa"/>
        </w:trPr>
        <w:tc>
          <w:tcPr>
            <w:tcW w:w="891" w:type="dxa"/>
            <w:tcBorders>
              <w:top w:val="outset" w:sz="6" w:space="0" w:color="auto"/>
              <w:left w:val="outset" w:sz="6" w:space="0" w:color="auto"/>
              <w:bottom w:val="outset" w:sz="6" w:space="0" w:color="auto"/>
              <w:right w:val="outset" w:sz="6" w:space="0" w:color="auto"/>
            </w:tcBorders>
            <w:shd w:val="clear" w:color="auto" w:fill="auto"/>
          </w:tcPr>
          <w:p w14:paraId="2E086E8C" w14:textId="77777777" w:rsidR="00596916" w:rsidRPr="005D4526" w:rsidRDefault="00596916" w:rsidP="00596916">
            <w:pPr>
              <w:jc w:val="center"/>
              <w:rPr>
                <w:rFonts w:eastAsia="Times New Roman" w:cs="Times New Roman"/>
                <w:sz w:val="24"/>
              </w:rPr>
            </w:pPr>
            <w:r w:rsidRPr="005D4526">
              <w:rPr>
                <w:rFonts w:eastAsia="Times New Roman" w:cs="Times New Roman"/>
                <w:sz w:val="24"/>
              </w:rPr>
              <w:lastRenderedPageBreak/>
              <w:t xml:space="preserve">1.4. </w:t>
            </w:r>
          </w:p>
        </w:tc>
        <w:tc>
          <w:tcPr>
            <w:tcW w:w="5893" w:type="dxa"/>
            <w:tcBorders>
              <w:top w:val="outset" w:sz="6" w:space="0" w:color="auto"/>
              <w:left w:val="outset" w:sz="6" w:space="0" w:color="auto"/>
              <w:bottom w:val="outset" w:sz="6" w:space="0" w:color="auto"/>
              <w:right w:val="outset" w:sz="6" w:space="0" w:color="auto"/>
            </w:tcBorders>
            <w:shd w:val="clear" w:color="auto" w:fill="auto"/>
          </w:tcPr>
          <w:p w14:paraId="1485B81F" w14:textId="77777777" w:rsidR="00596916" w:rsidRPr="005D4526" w:rsidRDefault="00596916" w:rsidP="00596916">
            <w:pPr>
              <w:jc w:val="both"/>
              <w:rPr>
                <w:rFonts w:cs="Times New Roman"/>
                <w:sz w:val="24"/>
              </w:rPr>
            </w:pPr>
            <w:r w:rsidRPr="005D4526">
              <w:rPr>
                <w:rFonts w:cs="Times New Roman"/>
                <w:sz w:val="24"/>
              </w:rPr>
              <w:t xml:space="preserve">Утверждение, реализация и мониторинг ведомственных планов по профилактике и противодействию коррупции на 2021-2024 годы,  в целях принятия мер по предупредению коррупции, минимизации и (или) ликвидации  последствий коррупционных правонарушений и достижения конкретных результатов в работе по предупреждению коррупции </w:t>
            </w:r>
          </w:p>
        </w:tc>
        <w:tc>
          <w:tcPr>
            <w:tcW w:w="7938" w:type="dxa"/>
            <w:tcBorders>
              <w:top w:val="outset" w:sz="6" w:space="0" w:color="auto"/>
              <w:left w:val="outset" w:sz="6" w:space="0" w:color="auto"/>
              <w:bottom w:val="outset" w:sz="6" w:space="0" w:color="auto"/>
              <w:right w:val="outset" w:sz="6" w:space="0" w:color="auto"/>
            </w:tcBorders>
            <w:shd w:val="clear" w:color="auto" w:fill="auto"/>
          </w:tcPr>
          <w:p w14:paraId="465843D2" w14:textId="77777777" w:rsidR="00596916" w:rsidRPr="00596916" w:rsidRDefault="00596916" w:rsidP="00596916">
            <w:pPr>
              <w:ind w:firstLine="484"/>
              <w:jc w:val="both"/>
              <w:rPr>
                <w:rFonts w:eastAsia="Times New Roman"/>
                <w:iCs/>
                <w:color w:val="000000"/>
                <w:sz w:val="24"/>
              </w:rPr>
            </w:pPr>
            <w:r w:rsidRPr="00596916">
              <w:rPr>
                <w:rFonts w:eastAsia="Times New Roman"/>
                <w:iCs/>
                <w:color w:val="000000"/>
                <w:sz w:val="24"/>
              </w:rPr>
              <w:t>Во всех подведомственных общеобразовательных организациях и учреждениях культуры в 1 квартале 2022 была проведена работа</w:t>
            </w:r>
            <w:r w:rsidRPr="00596916">
              <w:rPr>
                <w:sz w:val="24"/>
              </w:rPr>
              <w:t xml:space="preserve"> по профилактике и противодействию коррупции.</w:t>
            </w:r>
          </w:p>
          <w:p w14:paraId="432EA60E" w14:textId="77777777" w:rsidR="00596916" w:rsidRPr="00596916" w:rsidRDefault="00596916" w:rsidP="00596916">
            <w:pPr>
              <w:ind w:firstLine="484"/>
              <w:jc w:val="both"/>
              <w:rPr>
                <w:rFonts w:eastAsia="Times New Roman"/>
                <w:b/>
                <w:iCs/>
                <w:color w:val="000000"/>
                <w:sz w:val="24"/>
              </w:rPr>
            </w:pPr>
            <w:r w:rsidRPr="00596916">
              <w:rPr>
                <w:rFonts w:eastAsia="Times New Roman"/>
                <w:b/>
                <w:iCs/>
                <w:color w:val="000000"/>
                <w:sz w:val="24"/>
              </w:rPr>
              <w:t>Муниципальное бюджетное учреждение «Музей Берингийского наследия»</w:t>
            </w:r>
          </w:p>
          <w:p w14:paraId="6FA54DF6" w14:textId="77777777" w:rsidR="00596916" w:rsidRPr="00596916" w:rsidRDefault="00596916" w:rsidP="00596916">
            <w:pPr>
              <w:ind w:firstLine="484"/>
              <w:contextualSpacing/>
              <w:jc w:val="both"/>
              <w:rPr>
                <w:rFonts w:eastAsia="Times New Roman"/>
                <w:iCs/>
                <w:color w:val="000000"/>
                <w:sz w:val="24"/>
              </w:rPr>
            </w:pPr>
            <w:r w:rsidRPr="00596916">
              <w:rPr>
                <w:rFonts w:eastAsia="Times New Roman"/>
                <w:iCs/>
                <w:color w:val="000000"/>
                <w:sz w:val="24"/>
              </w:rPr>
              <w:t>Проведен анализ записей в  журнале за 1 квартал приема обращений граждан – обращений граждан не поступало.</w:t>
            </w:r>
          </w:p>
          <w:p w14:paraId="33ACBF45" w14:textId="77777777" w:rsidR="00596916" w:rsidRPr="00596916" w:rsidRDefault="00596916" w:rsidP="00596916">
            <w:pPr>
              <w:ind w:firstLine="484"/>
              <w:contextualSpacing/>
              <w:jc w:val="both"/>
              <w:rPr>
                <w:rFonts w:eastAsia="Times New Roman"/>
                <w:iCs/>
                <w:color w:val="000000"/>
                <w:sz w:val="24"/>
              </w:rPr>
            </w:pPr>
            <w:r w:rsidRPr="00596916">
              <w:rPr>
                <w:rFonts w:eastAsia="Times New Roman"/>
                <w:iCs/>
                <w:color w:val="000000"/>
                <w:sz w:val="24"/>
              </w:rPr>
              <w:t>Фактов коррупционной деятельности в МБУ «Музей Берингийского наследия» не выявлено.</w:t>
            </w:r>
          </w:p>
          <w:p w14:paraId="053278EF" w14:textId="77777777" w:rsidR="00596916" w:rsidRPr="00596916" w:rsidRDefault="00596916" w:rsidP="00596916">
            <w:pPr>
              <w:ind w:firstLine="484"/>
              <w:contextualSpacing/>
              <w:jc w:val="both"/>
              <w:rPr>
                <w:rFonts w:eastAsia="Times New Roman"/>
                <w:b/>
                <w:iCs/>
                <w:color w:val="000000"/>
                <w:sz w:val="24"/>
              </w:rPr>
            </w:pPr>
            <w:r w:rsidRPr="00596916">
              <w:rPr>
                <w:rFonts w:eastAsia="Times New Roman"/>
                <w:b/>
                <w:iCs/>
                <w:color w:val="000000"/>
                <w:sz w:val="24"/>
              </w:rPr>
              <w:t>Муниципальное автономное учреждение «Центр культуры и досуга Провиденского городского округа»</w:t>
            </w:r>
          </w:p>
          <w:p w14:paraId="7C562B82" w14:textId="77777777" w:rsidR="00596916" w:rsidRPr="00596916" w:rsidRDefault="00596916" w:rsidP="00596916">
            <w:pPr>
              <w:ind w:firstLine="484"/>
              <w:contextualSpacing/>
              <w:jc w:val="both"/>
              <w:rPr>
                <w:rFonts w:eastAsia="Times New Roman"/>
                <w:iCs/>
                <w:color w:val="000000"/>
                <w:sz w:val="24"/>
              </w:rPr>
            </w:pPr>
            <w:r w:rsidRPr="00596916">
              <w:rPr>
                <w:rFonts w:eastAsia="Times New Roman"/>
                <w:iCs/>
                <w:color w:val="000000"/>
                <w:sz w:val="24"/>
              </w:rPr>
              <w:t>Фактов коррупционной деятельности в МАУ «Центр культуры и досуга Провиденского ГО» не выявлено.</w:t>
            </w:r>
          </w:p>
          <w:p w14:paraId="189E9637" w14:textId="77777777" w:rsidR="00596916" w:rsidRPr="00596916" w:rsidRDefault="00596916" w:rsidP="00596916">
            <w:pPr>
              <w:ind w:firstLine="484"/>
              <w:contextualSpacing/>
              <w:jc w:val="both"/>
              <w:rPr>
                <w:rFonts w:eastAsia="Times New Roman"/>
                <w:b/>
                <w:iCs/>
                <w:color w:val="000000"/>
                <w:sz w:val="24"/>
              </w:rPr>
            </w:pPr>
            <w:r w:rsidRPr="00596916">
              <w:rPr>
                <w:rFonts w:eastAsia="Times New Roman"/>
                <w:b/>
                <w:iCs/>
                <w:color w:val="000000"/>
                <w:sz w:val="24"/>
              </w:rPr>
              <w:t>Муниципальное автономное учреждении «Централизованная библиотечная система  Провиденского городского округа</w:t>
            </w:r>
          </w:p>
          <w:p w14:paraId="16F56A24" w14:textId="77777777" w:rsidR="00596916" w:rsidRPr="00596916" w:rsidRDefault="00596916" w:rsidP="00596916">
            <w:pPr>
              <w:tabs>
                <w:tab w:val="center" w:pos="652"/>
                <w:tab w:val="center" w:pos="1387"/>
              </w:tabs>
              <w:autoSpaceDE w:val="0"/>
              <w:autoSpaceDN w:val="0"/>
              <w:adjustRightInd w:val="0"/>
              <w:ind w:firstLine="484"/>
              <w:jc w:val="both"/>
              <w:rPr>
                <w:rFonts w:eastAsia="Times New Roman"/>
                <w:iCs/>
                <w:color w:val="000000"/>
                <w:sz w:val="24"/>
              </w:rPr>
            </w:pPr>
            <w:r w:rsidRPr="00596916">
              <w:rPr>
                <w:rFonts w:eastAsia="Times New Roman"/>
                <w:iCs/>
                <w:color w:val="000000"/>
                <w:sz w:val="24"/>
              </w:rPr>
              <w:t>Организация личного приёма граждан администрацией «ЦБС Провиденского ГО» еженедельно по вторникам.  За 1 квартал 2022 года обращений граждан по данной проблеме не зафиксировано.</w:t>
            </w:r>
          </w:p>
          <w:p w14:paraId="5FF5965B" w14:textId="77777777" w:rsidR="00596916" w:rsidRPr="00596916" w:rsidRDefault="00596916" w:rsidP="00596916">
            <w:pPr>
              <w:tabs>
                <w:tab w:val="center" w:pos="652"/>
                <w:tab w:val="center" w:pos="1387"/>
              </w:tabs>
              <w:autoSpaceDE w:val="0"/>
              <w:autoSpaceDN w:val="0"/>
              <w:adjustRightInd w:val="0"/>
              <w:ind w:firstLine="484"/>
              <w:jc w:val="both"/>
              <w:rPr>
                <w:rFonts w:eastAsia="Times New Roman"/>
                <w:iCs/>
                <w:color w:val="000000"/>
                <w:sz w:val="24"/>
              </w:rPr>
            </w:pPr>
            <w:r w:rsidRPr="00596916">
              <w:rPr>
                <w:rFonts w:eastAsia="Times New Roman"/>
                <w:iCs/>
                <w:color w:val="000000"/>
                <w:sz w:val="24"/>
              </w:rPr>
              <w:t>За отчётный период  факты коррупции не выявлены.</w:t>
            </w:r>
          </w:p>
          <w:p w14:paraId="6B96127F" w14:textId="77777777" w:rsidR="00596916" w:rsidRPr="00596916" w:rsidRDefault="00596916" w:rsidP="00596916">
            <w:pPr>
              <w:tabs>
                <w:tab w:val="center" w:pos="652"/>
                <w:tab w:val="center" w:pos="1387"/>
              </w:tabs>
              <w:autoSpaceDE w:val="0"/>
              <w:autoSpaceDN w:val="0"/>
              <w:adjustRightInd w:val="0"/>
              <w:ind w:firstLine="484"/>
              <w:jc w:val="both"/>
              <w:rPr>
                <w:rFonts w:eastAsia="Times New Roman"/>
                <w:iCs/>
                <w:color w:val="000000"/>
                <w:sz w:val="24"/>
              </w:rPr>
            </w:pPr>
            <w:r w:rsidRPr="00596916">
              <w:rPr>
                <w:rFonts w:eastAsia="Times New Roman"/>
                <w:iCs/>
                <w:color w:val="000000"/>
                <w:sz w:val="24"/>
              </w:rPr>
              <w:t>Ситуации, представляющие коррупционную опасность, не выявлены.</w:t>
            </w:r>
          </w:p>
          <w:p w14:paraId="7750927C" w14:textId="77777777" w:rsidR="00596916" w:rsidRPr="00596916" w:rsidRDefault="00596916" w:rsidP="00596916">
            <w:pPr>
              <w:ind w:firstLine="484"/>
              <w:contextualSpacing/>
              <w:jc w:val="both"/>
              <w:rPr>
                <w:rFonts w:eastAsia="Times New Roman"/>
                <w:b/>
                <w:iCs/>
                <w:color w:val="000000"/>
                <w:sz w:val="24"/>
              </w:rPr>
            </w:pPr>
            <w:r w:rsidRPr="00596916">
              <w:rPr>
                <w:rFonts w:eastAsia="Times New Roman"/>
                <w:b/>
                <w:iCs/>
                <w:color w:val="000000"/>
                <w:sz w:val="24"/>
              </w:rPr>
              <w:t>МБДОУ «Детский сад «Кораблик» п. Провидения»</w:t>
            </w:r>
          </w:p>
          <w:p w14:paraId="6910A517" w14:textId="77777777" w:rsidR="00596916" w:rsidRPr="00596916" w:rsidRDefault="00596916" w:rsidP="00596916">
            <w:pPr>
              <w:ind w:firstLine="484"/>
              <w:jc w:val="both"/>
              <w:rPr>
                <w:rFonts w:eastAsia="Times New Roman"/>
                <w:iCs/>
                <w:color w:val="000000"/>
                <w:sz w:val="24"/>
              </w:rPr>
            </w:pPr>
            <w:r w:rsidRPr="00596916">
              <w:rPr>
                <w:rFonts w:eastAsia="Times New Roman"/>
                <w:iCs/>
                <w:color w:val="000000"/>
                <w:sz w:val="24"/>
              </w:rPr>
              <w:t>В журнале регистрации письменных обращений граждан по факту коррупционной опасности, не выявлено.</w:t>
            </w:r>
          </w:p>
          <w:p w14:paraId="3E9A61E9" w14:textId="77777777" w:rsidR="00596916" w:rsidRPr="00596916" w:rsidRDefault="00596916" w:rsidP="00596916">
            <w:pPr>
              <w:ind w:firstLine="484"/>
              <w:jc w:val="both"/>
              <w:rPr>
                <w:rFonts w:eastAsia="Times New Roman"/>
                <w:b/>
                <w:iCs/>
                <w:color w:val="000000"/>
                <w:sz w:val="24"/>
              </w:rPr>
            </w:pPr>
            <w:r w:rsidRPr="00596916">
              <w:rPr>
                <w:rFonts w:eastAsia="Times New Roman"/>
                <w:b/>
                <w:iCs/>
                <w:color w:val="000000"/>
                <w:sz w:val="24"/>
              </w:rPr>
              <w:t xml:space="preserve">Муниципальное автономное учреждение дополнительного образования "Центр детского творчества поселка" </w:t>
            </w:r>
          </w:p>
          <w:p w14:paraId="43AAF977" w14:textId="77777777" w:rsidR="00596916" w:rsidRPr="00596916" w:rsidRDefault="00596916" w:rsidP="00596916">
            <w:pPr>
              <w:ind w:right="7" w:firstLine="484"/>
              <w:jc w:val="both"/>
              <w:rPr>
                <w:rFonts w:eastAsia="Times New Roman"/>
                <w:iCs/>
                <w:color w:val="000000"/>
                <w:sz w:val="24"/>
              </w:rPr>
            </w:pPr>
            <w:r w:rsidRPr="00596916">
              <w:rPr>
                <w:rFonts w:eastAsia="Times New Roman"/>
                <w:iCs/>
                <w:color w:val="000000"/>
                <w:sz w:val="24"/>
              </w:rPr>
              <w:t xml:space="preserve">  За отчетный период сообщений о совершении коррупционных правонарушений работниками учреждения не  зарегистрировано.</w:t>
            </w:r>
          </w:p>
          <w:p w14:paraId="1131318F" w14:textId="77777777" w:rsidR="00596916" w:rsidRPr="00596916" w:rsidRDefault="00596916" w:rsidP="00596916">
            <w:pPr>
              <w:ind w:firstLine="484"/>
              <w:jc w:val="both"/>
              <w:rPr>
                <w:rFonts w:eastAsia="Times New Roman"/>
                <w:b/>
                <w:iCs/>
                <w:color w:val="000000"/>
                <w:sz w:val="24"/>
              </w:rPr>
            </w:pPr>
            <w:r w:rsidRPr="00596916">
              <w:rPr>
                <w:rFonts w:eastAsia="Times New Roman"/>
                <w:b/>
                <w:iCs/>
                <w:color w:val="000000"/>
                <w:sz w:val="24"/>
              </w:rPr>
              <w:t>Муниципальное автономное учреждение дополнительного образования</w:t>
            </w:r>
          </w:p>
          <w:p w14:paraId="274700EF" w14:textId="77777777" w:rsidR="00596916" w:rsidRPr="00596916" w:rsidRDefault="00596916" w:rsidP="00596916">
            <w:pPr>
              <w:ind w:firstLine="484"/>
              <w:jc w:val="both"/>
              <w:rPr>
                <w:rFonts w:eastAsia="Times New Roman"/>
                <w:b/>
                <w:iCs/>
                <w:color w:val="000000"/>
                <w:sz w:val="24"/>
              </w:rPr>
            </w:pPr>
            <w:r w:rsidRPr="00596916">
              <w:rPr>
                <w:rFonts w:eastAsia="Times New Roman"/>
                <w:b/>
                <w:iCs/>
                <w:color w:val="000000"/>
                <w:sz w:val="24"/>
              </w:rPr>
              <w:t>«Детско-юношеская спортивная школа п. Провидения»</w:t>
            </w:r>
          </w:p>
          <w:p w14:paraId="69FB9D53" w14:textId="3086E932" w:rsidR="00596916" w:rsidRPr="00596916" w:rsidRDefault="00596916" w:rsidP="00596916">
            <w:pPr>
              <w:tabs>
                <w:tab w:val="left" w:pos="993"/>
              </w:tabs>
              <w:ind w:firstLine="484"/>
              <w:jc w:val="both"/>
              <w:rPr>
                <w:rFonts w:eastAsia="Times New Roman"/>
                <w:iCs/>
                <w:color w:val="000000"/>
                <w:sz w:val="24"/>
              </w:rPr>
            </w:pPr>
            <w:r w:rsidRPr="00596916">
              <w:rPr>
                <w:rFonts w:eastAsia="Times New Roman"/>
                <w:iCs/>
                <w:color w:val="000000"/>
                <w:sz w:val="24"/>
              </w:rPr>
              <w:t>Согласно план</w:t>
            </w:r>
            <w:r>
              <w:rPr>
                <w:rFonts w:eastAsia="Times New Roman"/>
                <w:iCs/>
                <w:color w:val="000000"/>
                <w:sz w:val="24"/>
              </w:rPr>
              <w:t>у</w:t>
            </w:r>
            <w:r w:rsidRPr="00596916">
              <w:rPr>
                <w:rFonts w:eastAsia="Times New Roman"/>
                <w:iCs/>
                <w:color w:val="000000"/>
                <w:sz w:val="24"/>
              </w:rPr>
              <w:t xml:space="preserve"> работы комиссии по противодействию коррупции в МАОУ ДО «ДЮСШ п. Провидения» в 1 квартале 2022 год была проведена оценка коррупционных рисков, коррупционных рисков не выявлено.</w:t>
            </w:r>
          </w:p>
          <w:p w14:paraId="74CF6472" w14:textId="77777777" w:rsidR="00596916" w:rsidRPr="00596916" w:rsidRDefault="00596916" w:rsidP="00596916">
            <w:pPr>
              <w:tabs>
                <w:tab w:val="left" w:pos="998"/>
              </w:tabs>
              <w:autoSpaceDE w:val="0"/>
              <w:autoSpaceDN w:val="0"/>
              <w:adjustRightInd w:val="0"/>
              <w:ind w:firstLine="484"/>
              <w:jc w:val="both"/>
              <w:rPr>
                <w:rFonts w:eastAsia="Times New Roman"/>
                <w:b/>
                <w:iCs/>
                <w:color w:val="000000"/>
                <w:sz w:val="24"/>
              </w:rPr>
            </w:pPr>
            <w:r w:rsidRPr="00596916">
              <w:rPr>
                <w:rFonts w:eastAsia="Times New Roman"/>
                <w:b/>
                <w:iCs/>
                <w:color w:val="000000"/>
                <w:sz w:val="24"/>
              </w:rPr>
              <w:lastRenderedPageBreak/>
              <w:t>Муниципальное бюджетное общеобразовательное учреждение «Школа-интернат среднего общего образования п. Провидения»</w:t>
            </w:r>
          </w:p>
          <w:p w14:paraId="534D6DD0" w14:textId="77777777" w:rsidR="00596916" w:rsidRPr="00596916" w:rsidRDefault="00596916" w:rsidP="00596916">
            <w:pPr>
              <w:ind w:firstLine="484"/>
              <w:jc w:val="both"/>
              <w:rPr>
                <w:sz w:val="24"/>
              </w:rPr>
            </w:pPr>
            <w:r w:rsidRPr="00596916">
              <w:rPr>
                <w:sz w:val="24"/>
              </w:rPr>
              <w:t xml:space="preserve">- в наличии действующий  стенд «Коррупции – нет». </w:t>
            </w:r>
          </w:p>
          <w:p w14:paraId="5C7A9CE7" w14:textId="77777777" w:rsidR="00596916" w:rsidRPr="00596916" w:rsidRDefault="00596916" w:rsidP="00596916">
            <w:pPr>
              <w:ind w:firstLine="484"/>
              <w:jc w:val="both"/>
              <w:rPr>
                <w:sz w:val="24"/>
              </w:rPr>
            </w:pPr>
            <w:r w:rsidRPr="00596916">
              <w:rPr>
                <w:sz w:val="24"/>
              </w:rPr>
              <w:t>- на сайте школы размещены «Положение о комиссии по трудовым спорам», «Положение о выплате стимулирующих надбавок», «Кодекс профессиональной этики педагогических работников МБОУ «Ш-И СОО п. Провидения» и др. локальные акты.</w:t>
            </w:r>
          </w:p>
          <w:p w14:paraId="66E229AD" w14:textId="77777777" w:rsidR="00596916" w:rsidRPr="00596916" w:rsidRDefault="00596916" w:rsidP="00596916">
            <w:pPr>
              <w:tabs>
                <w:tab w:val="left" w:pos="998"/>
              </w:tabs>
              <w:autoSpaceDE w:val="0"/>
              <w:autoSpaceDN w:val="0"/>
              <w:adjustRightInd w:val="0"/>
              <w:ind w:firstLine="484"/>
              <w:jc w:val="both"/>
              <w:rPr>
                <w:rFonts w:eastAsia="Times New Roman"/>
                <w:b/>
                <w:iCs/>
                <w:color w:val="000000"/>
                <w:sz w:val="24"/>
              </w:rPr>
            </w:pPr>
            <w:r w:rsidRPr="00596916">
              <w:rPr>
                <w:rFonts w:eastAsia="Times New Roman"/>
                <w:iCs/>
                <w:color w:val="000000"/>
                <w:sz w:val="24"/>
              </w:rPr>
              <w:t>Коррупционных правонарушений за 1 квартал не выявлено.</w:t>
            </w:r>
          </w:p>
          <w:p w14:paraId="1141878F" w14:textId="77777777" w:rsidR="00596916" w:rsidRPr="00596916" w:rsidRDefault="00596916" w:rsidP="00596916">
            <w:pPr>
              <w:tabs>
                <w:tab w:val="left" w:pos="998"/>
              </w:tabs>
              <w:autoSpaceDE w:val="0"/>
              <w:autoSpaceDN w:val="0"/>
              <w:adjustRightInd w:val="0"/>
              <w:ind w:firstLine="484"/>
              <w:jc w:val="both"/>
              <w:rPr>
                <w:rFonts w:eastAsia="Times New Roman"/>
                <w:b/>
                <w:iCs/>
                <w:color w:val="000000"/>
                <w:sz w:val="24"/>
              </w:rPr>
            </w:pPr>
            <w:r w:rsidRPr="00596916">
              <w:rPr>
                <w:rFonts w:eastAsia="Times New Roman"/>
                <w:b/>
                <w:iCs/>
                <w:color w:val="000000"/>
                <w:sz w:val="24"/>
              </w:rPr>
              <w:t>Муниципальное бюджетное общеобразовательное учреждение «Основная общеобразовательная школа с. Новое Чаплино»</w:t>
            </w:r>
          </w:p>
          <w:p w14:paraId="19FA3E69" w14:textId="77777777" w:rsidR="00596916" w:rsidRPr="00596916" w:rsidRDefault="00596916" w:rsidP="00596916">
            <w:pPr>
              <w:tabs>
                <w:tab w:val="left" w:pos="998"/>
              </w:tabs>
              <w:autoSpaceDE w:val="0"/>
              <w:autoSpaceDN w:val="0"/>
              <w:adjustRightInd w:val="0"/>
              <w:ind w:firstLine="484"/>
              <w:jc w:val="both"/>
              <w:rPr>
                <w:rFonts w:eastAsia="Times New Roman"/>
                <w:b/>
                <w:iCs/>
                <w:color w:val="000000"/>
                <w:sz w:val="24"/>
              </w:rPr>
            </w:pPr>
            <w:r w:rsidRPr="00596916">
              <w:rPr>
                <w:rFonts w:eastAsia="Times New Roman"/>
                <w:iCs/>
                <w:color w:val="000000"/>
                <w:sz w:val="24"/>
              </w:rPr>
              <w:t>Коррупционных правонарушений за 1 квартал не выявлено.</w:t>
            </w:r>
          </w:p>
          <w:p w14:paraId="16642D38" w14:textId="77777777" w:rsidR="00596916" w:rsidRPr="00596916" w:rsidRDefault="00596916" w:rsidP="00596916">
            <w:pPr>
              <w:pStyle w:val="aff3"/>
              <w:spacing w:before="0" w:beforeAutospacing="0" w:after="0" w:afterAutospacing="0"/>
              <w:ind w:firstLine="484"/>
              <w:jc w:val="both"/>
              <w:rPr>
                <w:b/>
                <w:iCs/>
                <w:color w:val="000000"/>
              </w:rPr>
            </w:pPr>
            <w:r w:rsidRPr="00596916">
              <w:rPr>
                <w:b/>
                <w:iCs/>
                <w:color w:val="000000"/>
              </w:rPr>
              <w:t>Муниципальное бюджетное общеобразовательное учреждение</w:t>
            </w:r>
          </w:p>
          <w:p w14:paraId="1C277265" w14:textId="77777777" w:rsidR="00596916" w:rsidRPr="00596916" w:rsidRDefault="00596916" w:rsidP="00596916">
            <w:pPr>
              <w:pStyle w:val="aff3"/>
              <w:spacing w:before="0" w:beforeAutospacing="0" w:after="0" w:afterAutospacing="0"/>
              <w:ind w:firstLine="484"/>
              <w:jc w:val="both"/>
              <w:rPr>
                <w:b/>
                <w:iCs/>
                <w:color w:val="000000"/>
              </w:rPr>
            </w:pPr>
            <w:r w:rsidRPr="00596916">
              <w:rPr>
                <w:b/>
                <w:iCs/>
                <w:color w:val="000000"/>
              </w:rPr>
              <w:t>«Основная общеобразовательная школа с. Сиреники»</w:t>
            </w:r>
          </w:p>
          <w:p w14:paraId="305C573F" w14:textId="77777777" w:rsidR="00596916" w:rsidRPr="00596916" w:rsidRDefault="00596916" w:rsidP="00596916">
            <w:pPr>
              <w:tabs>
                <w:tab w:val="left" w:pos="998"/>
              </w:tabs>
              <w:autoSpaceDE w:val="0"/>
              <w:autoSpaceDN w:val="0"/>
              <w:adjustRightInd w:val="0"/>
              <w:ind w:firstLine="484"/>
              <w:jc w:val="both"/>
              <w:rPr>
                <w:rFonts w:eastAsia="Times New Roman"/>
                <w:b/>
                <w:iCs/>
                <w:color w:val="000000"/>
                <w:sz w:val="24"/>
              </w:rPr>
            </w:pPr>
            <w:r w:rsidRPr="00596916">
              <w:rPr>
                <w:rFonts w:eastAsia="Times New Roman"/>
                <w:iCs/>
                <w:color w:val="000000"/>
                <w:sz w:val="24"/>
              </w:rPr>
              <w:t>Коррупционных правонарушений за 1 квартал не выявлено.</w:t>
            </w:r>
          </w:p>
          <w:p w14:paraId="4D6F13F6" w14:textId="77777777" w:rsidR="00596916" w:rsidRPr="00596916" w:rsidRDefault="00596916" w:rsidP="00596916">
            <w:pPr>
              <w:pStyle w:val="afa"/>
              <w:ind w:firstLine="484"/>
              <w:rPr>
                <w:b/>
                <w:iCs/>
                <w:color w:val="000000"/>
                <w:sz w:val="24"/>
                <w:szCs w:val="24"/>
              </w:rPr>
            </w:pPr>
            <w:r w:rsidRPr="00596916">
              <w:rPr>
                <w:b/>
                <w:iCs/>
                <w:color w:val="000000"/>
                <w:sz w:val="24"/>
                <w:szCs w:val="24"/>
              </w:rPr>
              <w:t>Муниципальное бюджетное общеобразовательное учреждение «Школа-интернат основного общего образования с. Нунлигран»</w:t>
            </w:r>
          </w:p>
          <w:p w14:paraId="395D92E5" w14:textId="77777777" w:rsidR="00596916" w:rsidRPr="00596916" w:rsidRDefault="00596916" w:rsidP="00596916">
            <w:pPr>
              <w:tabs>
                <w:tab w:val="left" w:pos="998"/>
              </w:tabs>
              <w:autoSpaceDE w:val="0"/>
              <w:autoSpaceDN w:val="0"/>
              <w:adjustRightInd w:val="0"/>
              <w:ind w:firstLine="484"/>
              <w:jc w:val="both"/>
              <w:rPr>
                <w:rFonts w:eastAsia="Times New Roman"/>
                <w:b/>
                <w:iCs/>
                <w:color w:val="000000"/>
                <w:sz w:val="24"/>
              </w:rPr>
            </w:pPr>
            <w:r w:rsidRPr="00596916">
              <w:rPr>
                <w:rFonts w:eastAsia="Times New Roman"/>
                <w:iCs/>
                <w:color w:val="000000"/>
                <w:sz w:val="24"/>
              </w:rPr>
              <w:t>Коррупционных правонарушений за 1 квартал не выявлено.</w:t>
            </w:r>
          </w:p>
          <w:p w14:paraId="05257000" w14:textId="77777777" w:rsidR="00596916" w:rsidRPr="00596916" w:rsidRDefault="00596916" w:rsidP="00596916">
            <w:pPr>
              <w:ind w:firstLine="484"/>
              <w:jc w:val="both"/>
              <w:rPr>
                <w:rFonts w:eastAsia="Times New Roman"/>
                <w:b/>
                <w:iCs/>
                <w:color w:val="000000"/>
                <w:sz w:val="24"/>
              </w:rPr>
            </w:pPr>
            <w:r w:rsidRPr="00596916">
              <w:rPr>
                <w:rFonts w:eastAsia="Times New Roman"/>
                <w:b/>
                <w:iCs/>
                <w:color w:val="000000"/>
                <w:sz w:val="24"/>
              </w:rPr>
              <w:t>Муниципальное бюджетное общеобразовательное учреждение  «Основная общеобразовательная школа села Энмелен»</w:t>
            </w:r>
          </w:p>
          <w:p w14:paraId="08466C05" w14:textId="77777777" w:rsidR="00596916" w:rsidRPr="00596916" w:rsidRDefault="00596916" w:rsidP="00596916">
            <w:pPr>
              <w:tabs>
                <w:tab w:val="left" w:pos="998"/>
              </w:tabs>
              <w:autoSpaceDE w:val="0"/>
              <w:autoSpaceDN w:val="0"/>
              <w:adjustRightInd w:val="0"/>
              <w:ind w:firstLine="484"/>
              <w:jc w:val="both"/>
              <w:rPr>
                <w:rFonts w:eastAsia="Times New Roman"/>
                <w:b/>
                <w:iCs/>
                <w:color w:val="000000"/>
                <w:sz w:val="24"/>
              </w:rPr>
            </w:pPr>
            <w:r w:rsidRPr="00596916">
              <w:rPr>
                <w:rFonts w:eastAsia="Times New Roman"/>
                <w:iCs/>
                <w:color w:val="000000"/>
                <w:sz w:val="24"/>
              </w:rPr>
              <w:t>Коррупционных правонарушений за 1квартал не выявлено.</w:t>
            </w:r>
          </w:p>
          <w:p w14:paraId="10AAC241" w14:textId="77777777" w:rsidR="00596916" w:rsidRPr="00596916" w:rsidRDefault="00596916" w:rsidP="00596916">
            <w:pPr>
              <w:keepNext/>
              <w:ind w:firstLine="484"/>
              <w:jc w:val="both"/>
              <w:outlineLvl w:val="7"/>
              <w:rPr>
                <w:rFonts w:eastAsia="Times New Roman"/>
                <w:b/>
                <w:iCs/>
                <w:color w:val="000000"/>
                <w:sz w:val="24"/>
              </w:rPr>
            </w:pPr>
            <w:r w:rsidRPr="00596916">
              <w:rPr>
                <w:rFonts w:eastAsia="Times New Roman"/>
                <w:b/>
                <w:iCs/>
                <w:color w:val="000000"/>
                <w:sz w:val="24"/>
              </w:rPr>
              <w:t>Муниципальное бюджетное общеобразовательное учреждение «Начальная общеобразовательная школа с. Янракыннот»</w:t>
            </w:r>
          </w:p>
          <w:p w14:paraId="06C156D0" w14:textId="103A12D9" w:rsidR="00596916" w:rsidRPr="00596916" w:rsidRDefault="00596916" w:rsidP="00990017">
            <w:pPr>
              <w:tabs>
                <w:tab w:val="left" w:pos="998"/>
              </w:tabs>
              <w:autoSpaceDE w:val="0"/>
              <w:autoSpaceDN w:val="0"/>
              <w:adjustRightInd w:val="0"/>
              <w:ind w:firstLine="484"/>
              <w:jc w:val="both"/>
              <w:rPr>
                <w:sz w:val="24"/>
              </w:rPr>
            </w:pPr>
            <w:r w:rsidRPr="00596916">
              <w:rPr>
                <w:rFonts w:eastAsia="Times New Roman"/>
                <w:iCs/>
                <w:color w:val="000000"/>
                <w:sz w:val="24"/>
              </w:rPr>
              <w:t xml:space="preserve">Коррупционных правонарушений за </w:t>
            </w:r>
            <w:r>
              <w:rPr>
                <w:rFonts w:eastAsia="Times New Roman"/>
                <w:iCs/>
                <w:color w:val="000000"/>
                <w:sz w:val="24"/>
              </w:rPr>
              <w:t>1</w:t>
            </w:r>
            <w:r w:rsidRPr="00596916">
              <w:rPr>
                <w:rFonts w:eastAsia="Times New Roman"/>
                <w:iCs/>
                <w:color w:val="000000"/>
                <w:sz w:val="24"/>
              </w:rPr>
              <w:t xml:space="preserve"> квартал не выявлено.</w:t>
            </w:r>
          </w:p>
        </w:tc>
      </w:tr>
      <w:tr w:rsidR="00596916" w:rsidRPr="008710CB" w14:paraId="1C751DBC" w14:textId="77777777" w:rsidTr="0021670D">
        <w:trPr>
          <w:tblHeader/>
          <w:tblCellSpacing w:w="0" w:type="dxa"/>
        </w:trPr>
        <w:tc>
          <w:tcPr>
            <w:tcW w:w="891" w:type="dxa"/>
            <w:tcBorders>
              <w:top w:val="outset" w:sz="6" w:space="0" w:color="auto"/>
              <w:left w:val="outset" w:sz="6" w:space="0" w:color="auto"/>
              <w:bottom w:val="outset" w:sz="6" w:space="0" w:color="auto"/>
              <w:right w:val="outset" w:sz="6" w:space="0" w:color="auto"/>
            </w:tcBorders>
            <w:shd w:val="clear" w:color="auto" w:fill="auto"/>
          </w:tcPr>
          <w:p w14:paraId="33AD3FEC" w14:textId="3E4CF7AD" w:rsidR="00596916" w:rsidRPr="00A53DCA" w:rsidRDefault="00596916" w:rsidP="00596916">
            <w:pPr>
              <w:rPr>
                <w:sz w:val="24"/>
              </w:rPr>
            </w:pPr>
            <w:r>
              <w:rPr>
                <w:sz w:val="24"/>
              </w:rPr>
              <w:lastRenderedPageBreak/>
              <w:t>1.5.</w:t>
            </w:r>
          </w:p>
        </w:tc>
        <w:tc>
          <w:tcPr>
            <w:tcW w:w="5893" w:type="dxa"/>
            <w:tcBorders>
              <w:top w:val="outset" w:sz="6" w:space="0" w:color="auto"/>
              <w:left w:val="outset" w:sz="6" w:space="0" w:color="auto"/>
              <w:bottom w:val="outset" w:sz="6" w:space="0" w:color="auto"/>
              <w:right w:val="outset" w:sz="6" w:space="0" w:color="auto"/>
            </w:tcBorders>
            <w:shd w:val="clear" w:color="auto" w:fill="auto"/>
          </w:tcPr>
          <w:p w14:paraId="187A1D6C" w14:textId="6BD16A3F" w:rsidR="00596916" w:rsidRPr="00A53DCA" w:rsidRDefault="00596916" w:rsidP="00596916">
            <w:pPr>
              <w:ind w:firstLine="3"/>
              <w:jc w:val="both"/>
              <w:rPr>
                <w:sz w:val="24"/>
              </w:rPr>
            </w:pPr>
            <w:r w:rsidRPr="00A53DCA">
              <w:rPr>
                <w:sz w:val="24"/>
              </w:rPr>
              <w:t>Проведение мониторинга реализации мер по предупреждению коррупции в подведомственных органам местного самоуправления организациях, а также соблюдения в них законодательства Российской Федерации о противодействии коррупции (</w:t>
            </w:r>
            <w:hyperlink r:id="rId11" w:history="1">
              <w:r w:rsidRPr="006E54F6">
                <w:rPr>
                  <w:rStyle w:val="aff2"/>
                  <w:color w:val="auto"/>
                  <w:sz w:val="24"/>
                  <w:u w:val="none"/>
                </w:rPr>
                <w:t>ст. 13.3</w:t>
              </w:r>
            </w:hyperlink>
            <w:r w:rsidRPr="00A53DCA">
              <w:rPr>
                <w:sz w:val="24"/>
              </w:rPr>
              <w:t xml:space="preserve"> Федерального закона от 25 декабря 2008 года № 273-ФЗ «О противодействии коррупции»)</w:t>
            </w:r>
          </w:p>
        </w:tc>
        <w:tc>
          <w:tcPr>
            <w:tcW w:w="7938" w:type="dxa"/>
            <w:tcBorders>
              <w:top w:val="outset" w:sz="6" w:space="0" w:color="auto"/>
              <w:left w:val="outset" w:sz="6" w:space="0" w:color="auto"/>
              <w:bottom w:val="outset" w:sz="6" w:space="0" w:color="auto"/>
              <w:right w:val="outset" w:sz="6" w:space="0" w:color="auto"/>
            </w:tcBorders>
            <w:shd w:val="clear" w:color="auto" w:fill="auto"/>
          </w:tcPr>
          <w:p w14:paraId="7DCF802C" w14:textId="0775A7D4" w:rsidR="00596916" w:rsidRPr="00A53DCA" w:rsidRDefault="00596916" w:rsidP="00596916">
            <w:pPr>
              <w:ind w:firstLine="770"/>
              <w:jc w:val="both"/>
              <w:rPr>
                <w:sz w:val="24"/>
              </w:rPr>
            </w:pPr>
            <w:r>
              <w:rPr>
                <w:sz w:val="24"/>
              </w:rPr>
              <w:t>В 1 квартале 2022 года мероприятия не осуществлялись</w:t>
            </w:r>
          </w:p>
        </w:tc>
      </w:tr>
      <w:tr w:rsidR="00596916" w:rsidRPr="00DA2BDD" w14:paraId="7CCD7656" w14:textId="77777777" w:rsidTr="00AE4943">
        <w:trPr>
          <w:tblCellSpacing w:w="0" w:type="dxa"/>
        </w:trPr>
        <w:tc>
          <w:tcPr>
            <w:tcW w:w="14722" w:type="dxa"/>
            <w:gridSpan w:val="3"/>
            <w:tcBorders>
              <w:top w:val="outset" w:sz="6" w:space="0" w:color="auto"/>
              <w:left w:val="outset" w:sz="6" w:space="0" w:color="auto"/>
              <w:bottom w:val="outset" w:sz="6" w:space="0" w:color="auto"/>
              <w:right w:val="outset" w:sz="6" w:space="0" w:color="auto"/>
            </w:tcBorders>
            <w:shd w:val="clear" w:color="auto" w:fill="auto"/>
            <w:hideMark/>
          </w:tcPr>
          <w:p w14:paraId="5402719D" w14:textId="77777777" w:rsidR="00596916" w:rsidRPr="00DA2BDD" w:rsidRDefault="00596916" w:rsidP="00502094">
            <w:pPr>
              <w:pStyle w:val="afe"/>
              <w:numPr>
                <w:ilvl w:val="0"/>
                <w:numId w:val="14"/>
              </w:numPr>
              <w:rPr>
                <w:color w:val="FF0000"/>
              </w:rPr>
            </w:pPr>
            <w:r w:rsidRPr="00DA2BDD">
              <w:rPr>
                <w:b/>
              </w:rPr>
              <w:t xml:space="preserve">Совершенствование нормативной правовой базы </w:t>
            </w:r>
          </w:p>
        </w:tc>
      </w:tr>
      <w:tr w:rsidR="00596916" w:rsidRPr="00DA2BDD" w14:paraId="4859A7D5" w14:textId="77777777" w:rsidTr="00AE4943">
        <w:trPr>
          <w:tblCellSpacing w:w="0" w:type="dxa"/>
        </w:trPr>
        <w:tc>
          <w:tcPr>
            <w:tcW w:w="6784" w:type="dxa"/>
            <w:gridSpan w:val="2"/>
            <w:tcBorders>
              <w:top w:val="outset" w:sz="6" w:space="0" w:color="auto"/>
              <w:left w:val="outset" w:sz="6" w:space="0" w:color="auto"/>
              <w:bottom w:val="outset" w:sz="6" w:space="0" w:color="auto"/>
              <w:right w:val="outset" w:sz="6" w:space="0" w:color="auto"/>
            </w:tcBorders>
            <w:shd w:val="clear" w:color="auto" w:fill="auto"/>
            <w:hideMark/>
          </w:tcPr>
          <w:p w14:paraId="7141CD6E" w14:textId="77777777" w:rsidR="00596916" w:rsidRPr="00DA2BDD" w:rsidRDefault="00596916" w:rsidP="00596916">
            <w:pPr>
              <w:rPr>
                <w:rFonts w:eastAsia="Times New Roman" w:cs="Times New Roman"/>
                <w:b/>
                <w:sz w:val="24"/>
              </w:rPr>
            </w:pPr>
            <w:r w:rsidRPr="00DA2BDD">
              <w:rPr>
                <w:rFonts w:eastAsia="Times New Roman" w:cs="Times New Roman"/>
                <w:b/>
                <w:sz w:val="24"/>
              </w:rPr>
              <w:lastRenderedPageBreak/>
              <w:t>в том числе:</w:t>
            </w:r>
          </w:p>
        </w:tc>
        <w:tc>
          <w:tcPr>
            <w:tcW w:w="7938" w:type="dxa"/>
            <w:tcBorders>
              <w:top w:val="outset" w:sz="6" w:space="0" w:color="auto"/>
              <w:left w:val="outset" w:sz="6" w:space="0" w:color="auto"/>
              <w:bottom w:val="outset" w:sz="6" w:space="0" w:color="auto"/>
              <w:right w:val="outset" w:sz="6" w:space="0" w:color="auto"/>
            </w:tcBorders>
            <w:shd w:val="clear" w:color="auto" w:fill="auto"/>
            <w:hideMark/>
          </w:tcPr>
          <w:p w14:paraId="0472EF79" w14:textId="77777777" w:rsidR="00596916" w:rsidRPr="00DA2BDD" w:rsidRDefault="00596916" w:rsidP="00596916">
            <w:pPr>
              <w:rPr>
                <w:rFonts w:eastAsia="Times New Roman" w:cs="Times New Roman"/>
                <w:sz w:val="24"/>
              </w:rPr>
            </w:pPr>
          </w:p>
        </w:tc>
      </w:tr>
      <w:tr w:rsidR="00596916" w:rsidRPr="008710CB" w14:paraId="513B2BD9" w14:textId="77777777" w:rsidTr="0021670D">
        <w:trPr>
          <w:tblCellSpacing w:w="0" w:type="dxa"/>
        </w:trPr>
        <w:tc>
          <w:tcPr>
            <w:tcW w:w="891" w:type="dxa"/>
            <w:tcBorders>
              <w:top w:val="outset" w:sz="6" w:space="0" w:color="auto"/>
              <w:left w:val="outset" w:sz="6" w:space="0" w:color="auto"/>
              <w:bottom w:val="outset" w:sz="6" w:space="0" w:color="auto"/>
              <w:right w:val="outset" w:sz="6" w:space="0" w:color="auto"/>
            </w:tcBorders>
            <w:shd w:val="clear" w:color="auto" w:fill="auto"/>
          </w:tcPr>
          <w:p w14:paraId="32887D08" w14:textId="77777777" w:rsidR="00596916" w:rsidRPr="005D4526" w:rsidRDefault="00596916" w:rsidP="00596916">
            <w:pPr>
              <w:jc w:val="center"/>
              <w:rPr>
                <w:rFonts w:eastAsia="Times New Roman" w:cs="Times New Roman"/>
                <w:sz w:val="24"/>
              </w:rPr>
            </w:pPr>
            <w:r w:rsidRPr="005D4526">
              <w:rPr>
                <w:rFonts w:eastAsia="Times New Roman" w:cs="Times New Roman"/>
                <w:sz w:val="24"/>
              </w:rPr>
              <w:t>2.1.</w:t>
            </w:r>
          </w:p>
        </w:tc>
        <w:tc>
          <w:tcPr>
            <w:tcW w:w="5893" w:type="dxa"/>
            <w:tcBorders>
              <w:top w:val="outset" w:sz="6" w:space="0" w:color="auto"/>
              <w:left w:val="outset" w:sz="6" w:space="0" w:color="auto"/>
              <w:bottom w:val="outset" w:sz="6" w:space="0" w:color="auto"/>
              <w:right w:val="outset" w:sz="6" w:space="0" w:color="auto"/>
            </w:tcBorders>
            <w:shd w:val="clear" w:color="auto" w:fill="auto"/>
          </w:tcPr>
          <w:p w14:paraId="39316FE7" w14:textId="260311D2" w:rsidR="00596916" w:rsidRPr="005D4526" w:rsidRDefault="00596916" w:rsidP="00596916">
            <w:pPr>
              <w:jc w:val="both"/>
              <w:rPr>
                <w:rFonts w:eastAsia="Times New Roman" w:cs="Times New Roman"/>
                <w:sz w:val="24"/>
              </w:rPr>
            </w:pPr>
            <w:r w:rsidRPr="005D4526">
              <w:rPr>
                <w:rFonts w:cs="Times New Roman"/>
                <w:sz w:val="24"/>
              </w:rPr>
              <w:t xml:space="preserve">Разработка </w:t>
            </w:r>
            <w:r>
              <w:rPr>
                <w:rFonts w:cs="Times New Roman"/>
                <w:sz w:val="24"/>
              </w:rPr>
              <w:t>а</w:t>
            </w:r>
            <w:r w:rsidRPr="005D4526">
              <w:rPr>
                <w:rFonts w:cs="Times New Roman"/>
                <w:sz w:val="24"/>
              </w:rPr>
              <w:t>дминистративных регламентов исполнения государственных (муниципальных) функций (предоставления государственных (муниципальных) услуг), внесение в них изменений</w:t>
            </w:r>
          </w:p>
        </w:tc>
        <w:tc>
          <w:tcPr>
            <w:tcW w:w="7938" w:type="dxa"/>
            <w:tcBorders>
              <w:top w:val="outset" w:sz="6" w:space="0" w:color="auto"/>
              <w:left w:val="outset" w:sz="6" w:space="0" w:color="auto"/>
              <w:bottom w:val="outset" w:sz="6" w:space="0" w:color="auto"/>
              <w:right w:val="outset" w:sz="6" w:space="0" w:color="auto"/>
            </w:tcBorders>
            <w:shd w:val="clear" w:color="auto" w:fill="auto"/>
          </w:tcPr>
          <w:p w14:paraId="69D8C2EA" w14:textId="389B52D3" w:rsidR="00596916" w:rsidRPr="009D4040" w:rsidRDefault="00596916" w:rsidP="00596916">
            <w:pPr>
              <w:ind w:firstLine="768"/>
              <w:jc w:val="both"/>
              <w:rPr>
                <w:sz w:val="24"/>
              </w:rPr>
            </w:pPr>
            <w:r w:rsidRPr="009D4040">
              <w:rPr>
                <w:sz w:val="24"/>
              </w:rPr>
              <w:t xml:space="preserve">В 1 квартале 2022 года в целях реализации Плана перевода массовых социально значимых услуг регионального и муниципального уровня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10 декабря 2021 года № 44, организационно-правовым управлением Администрации Провиденского городского округа в адрес структурных подразделений Администрации Провиденского городского округа, предоставляющих муниципальные услуги для рассмотрения и принятия были направленны следующие типовые Административные регламенты, разработанные федеральными органами власти Российской Федерации: </w:t>
            </w:r>
          </w:p>
          <w:p w14:paraId="3BBA79D4" w14:textId="77777777" w:rsidR="00596916" w:rsidRPr="009D4040" w:rsidRDefault="00596916" w:rsidP="00596916">
            <w:pPr>
              <w:ind w:firstLine="768"/>
              <w:jc w:val="both"/>
              <w:rPr>
                <w:sz w:val="24"/>
              </w:rPr>
            </w:pPr>
            <w:r w:rsidRPr="009D4040">
              <w:rPr>
                <w:sz w:val="24"/>
              </w:rPr>
              <w:t>1. Выдача разрешения на ввод объекта в эксплуатацию</w:t>
            </w:r>
          </w:p>
          <w:p w14:paraId="7BE0864A" w14:textId="77777777" w:rsidR="00596916" w:rsidRPr="009D4040" w:rsidRDefault="00596916" w:rsidP="00596916">
            <w:pPr>
              <w:ind w:firstLine="768"/>
              <w:jc w:val="both"/>
              <w:rPr>
                <w:sz w:val="24"/>
              </w:rPr>
            </w:pPr>
            <w:r w:rsidRPr="009D4040">
              <w:rPr>
                <w:sz w:val="24"/>
              </w:rPr>
              <w:t>2. Направление уведомления о соответствии указанных в уведомлении о планируемом строительстве параметров объекта ИЖС или садового дома установленным параметрам ии допустимости размещения объекта ИЖС или садового дома на земельном участке</w:t>
            </w:r>
          </w:p>
          <w:p w14:paraId="6F8CC1A3" w14:textId="77777777" w:rsidR="00596916" w:rsidRPr="009D4040" w:rsidRDefault="00596916" w:rsidP="00596916">
            <w:pPr>
              <w:ind w:firstLine="768"/>
              <w:jc w:val="both"/>
              <w:rPr>
                <w:sz w:val="24"/>
              </w:rPr>
            </w:pPr>
            <w:r w:rsidRPr="009D4040">
              <w:rPr>
                <w:sz w:val="24"/>
              </w:rPr>
              <w:t>3. Перевод жилого помещения в нежилое помещение и нежилого помещения в жилое помещение</w:t>
            </w:r>
          </w:p>
          <w:p w14:paraId="05ED74B1" w14:textId="77777777" w:rsidR="00596916" w:rsidRPr="009D4040" w:rsidRDefault="00596916" w:rsidP="00596916">
            <w:pPr>
              <w:ind w:firstLine="768"/>
              <w:jc w:val="both"/>
              <w:rPr>
                <w:sz w:val="24"/>
              </w:rPr>
            </w:pPr>
            <w:r w:rsidRPr="009D4040">
              <w:rPr>
                <w:sz w:val="24"/>
              </w:rPr>
              <w:t>4.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14:paraId="01A26220" w14:textId="77777777" w:rsidR="00596916" w:rsidRPr="009D4040" w:rsidRDefault="00596916" w:rsidP="00596916">
            <w:pPr>
              <w:ind w:firstLine="768"/>
              <w:jc w:val="both"/>
              <w:rPr>
                <w:sz w:val="24"/>
              </w:rPr>
            </w:pPr>
            <w:r w:rsidRPr="009D4040">
              <w:rPr>
                <w:sz w:val="24"/>
              </w:rPr>
              <w:t>5. Принятие на учет граждан в качестве, нуждающихся в жилых помещениях</w:t>
            </w:r>
          </w:p>
          <w:p w14:paraId="4D9B2577" w14:textId="77777777" w:rsidR="00596916" w:rsidRPr="009D4040" w:rsidRDefault="00596916" w:rsidP="00596916">
            <w:pPr>
              <w:ind w:firstLine="768"/>
              <w:jc w:val="both"/>
              <w:rPr>
                <w:sz w:val="24"/>
              </w:rPr>
            </w:pPr>
            <w:r w:rsidRPr="009D4040">
              <w:rPr>
                <w:sz w:val="24"/>
              </w:rPr>
              <w:t>6. Предоставление жилого помещения по договору социального найма</w:t>
            </w:r>
          </w:p>
          <w:p w14:paraId="53F916C7" w14:textId="77777777" w:rsidR="00596916" w:rsidRPr="009D4040" w:rsidRDefault="00596916" w:rsidP="00596916">
            <w:pPr>
              <w:ind w:firstLine="768"/>
              <w:jc w:val="both"/>
              <w:rPr>
                <w:sz w:val="24"/>
              </w:rPr>
            </w:pPr>
            <w:r w:rsidRPr="009D4040">
              <w:rPr>
                <w:sz w:val="24"/>
              </w:rPr>
              <w:t>7. Выдача градостроительного плана земельного участка</w:t>
            </w:r>
          </w:p>
          <w:p w14:paraId="15EBBFB7" w14:textId="77777777" w:rsidR="00596916" w:rsidRPr="009D4040" w:rsidRDefault="00596916" w:rsidP="00596916">
            <w:pPr>
              <w:ind w:firstLine="768"/>
              <w:jc w:val="both"/>
              <w:rPr>
                <w:sz w:val="24"/>
              </w:rPr>
            </w:pPr>
            <w:r w:rsidRPr="009D4040">
              <w:rPr>
                <w:sz w:val="24"/>
              </w:rPr>
              <w:t xml:space="preserve">8.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w:t>
            </w:r>
            <w:r w:rsidRPr="009D4040">
              <w:rPr>
                <w:sz w:val="24"/>
              </w:rPr>
              <w:lastRenderedPageBreak/>
              <w:t>продлением срока действия такого разрешения)</w:t>
            </w:r>
          </w:p>
          <w:p w14:paraId="102686C8" w14:textId="77777777" w:rsidR="00596916" w:rsidRPr="009D4040" w:rsidRDefault="00596916" w:rsidP="00596916">
            <w:pPr>
              <w:ind w:firstLine="768"/>
              <w:jc w:val="both"/>
              <w:rPr>
                <w:sz w:val="24"/>
              </w:rPr>
            </w:pPr>
            <w:r w:rsidRPr="009D4040">
              <w:rPr>
                <w:sz w:val="24"/>
              </w:rPr>
              <w:t>9. Согласование проведения переустройства и (или) перепланировки помещения в многоквартирном доме</w:t>
            </w:r>
          </w:p>
          <w:p w14:paraId="310D5C15" w14:textId="77777777" w:rsidR="00596916" w:rsidRPr="009D4040" w:rsidRDefault="00596916" w:rsidP="00596916">
            <w:pPr>
              <w:ind w:firstLine="768"/>
              <w:jc w:val="both"/>
              <w:rPr>
                <w:sz w:val="24"/>
              </w:rPr>
            </w:pPr>
            <w:r w:rsidRPr="009D4040">
              <w:rPr>
                <w:sz w:val="24"/>
              </w:rPr>
              <w:t>10. Предоставление разрешения на условно разрешенный вид использования земельного участка или объекта капитального строительства</w:t>
            </w:r>
          </w:p>
          <w:p w14:paraId="689258A9" w14:textId="77777777" w:rsidR="00596916" w:rsidRPr="009D4040" w:rsidRDefault="00596916" w:rsidP="00596916">
            <w:pPr>
              <w:ind w:firstLine="768"/>
              <w:jc w:val="both"/>
              <w:rPr>
                <w:sz w:val="24"/>
              </w:rPr>
            </w:pPr>
            <w:r w:rsidRPr="009D4040">
              <w:rPr>
                <w:sz w:val="24"/>
              </w:rPr>
              <w:t>11. Утверждение схемы расположения земельного участка или земельных участков на кадастровом плане территории</w:t>
            </w:r>
          </w:p>
          <w:p w14:paraId="1252E87D" w14:textId="77777777" w:rsidR="00596916" w:rsidRPr="009D4040" w:rsidRDefault="00596916" w:rsidP="00596916">
            <w:pPr>
              <w:ind w:firstLine="768"/>
              <w:jc w:val="both"/>
              <w:rPr>
                <w:sz w:val="24"/>
              </w:rPr>
            </w:pPr>
            <w:r w:rsidRPr="009D4040">
              <w:rPr>
                <w:sz w:val="24"/>
              </w:rPr>
              <w:t>12. Утверждение схемы расположения земельного участка на кадастровом плане территории.</w:t>
            </w:r>
          </w:p>
          <w:p w14:paraId="1A47D821" w14:textId="49F2C269" w:rsidR="00596916" w:rsidRPr="009D4040" w:rsidRDefault="00596916" w:rsidP="00596916">
            <w:pPr>
              <w:ind w:firstLine="768"/>
              <w:jc w:val="both"/>
              <w:rPr>
                <w:rFonts w:eastAsia="Times New Roman" w:cs="Times New Roman"/>
                <w:sz w:val="24"/>
              </w:rPr>
            </w:pPr>
            <w:r w:rsidRPr="009D4040">
              <w:rPr>
                <w:sz w:val="24"/>
              </w:rPr>
              <w:t>Ведётся работа по приведению Административных регламентов в соответствие действующему законодательству.</w:t>
            </w:r>
          </w:p>
        </w:tc>
      </w:tr>
      <w:tr w:rsidR="00596916" w:rsidRPr="008710CB" w14:paraId="14EF9665" w14:textId="77777777" w:rsidTr="0021670D">
        <w:trPr>
          <w:tblCellSpacing w:w="0" w:type="dxa"/>
        </w:trPr>
        <w:tc>
          <w:tcPr>
            <w:tcW w:w="891" w:type="dxa"/>
            <w:tcBorders>
              <w:top w:val="outset" w:sz="6" w:space="0" w:color="auto"/>
              <w:left w:val="outset" w:sz="6" w:space="0" w:color="auto"/>
              <w:bottom w:val="outset" w:sz="6" w:space="0" w:color="auto"/>
              <w:right w:val="outset" w:sz="6" w:space="0" w:color="auto"/>
            </w:tcBorders>
            <w:shd w:val="clear" w:color="auto" w:fill="auto"/>
          </w:tcPr>
          <w:p w14:paraId="660E1712" w14:textId="77777777" w:rsidR="00596916" w:rsidRPr="005D4526" w:rsidRDefault="00596916" w:rsidP="00596916">
            <w:pPr>
              <w:jc w:val="center"/>
              <w:rPr>
                <w:rFonts w:eastAsia="Times New Roman" w:cs="Times New Roman"/>
                <w:sz w:val="24"/>
              </w:rPr>
            </w:pPr>
            <w:r w:rsidRPr="005D4526">
              <w:rPr>
                <w:rFonts w:eastAsia="Times New Roman" w:cs="Times New Roman"/>
                <w:sz w:val="24"/>
              </w:rPr>
              <w:lastRenderedPageBreak/>
              <w:t>2.2.</w:t>
            </w:r>
          </w:p>
        </w:tc>
        <w:tc>
          <w:tcPr>
            <w:tcW w:w="5893" w:type="dxa"/>
            <w:tcBorders>
              <w:top w:val="outset" w:sz="6" w:space="0" w:color="auto"/>
              <w:left w:val="outset" w:sz="6" w:space="0" w:color="auto"/>
              <w:bottom w:val="outset" w:sz="6" w:space="0" w:color="auto"/>
              <w:right w:val="outset" w:sz="6" w:space="0" w:color="auto"/>
            </w:tcBorders>
            <w:shd w:val="clear" w:color="auto" w:fill="auto"/>
          </w:tcPr>
          <w:p w14:paraId="4597F551" w14:textId="77777777" w:rsidR="00596916" w:rsidRPr="005D4526" w:rsidRDefault="00596916" w:rsidP="00596916">
            <w:pPr>
              <w:jc w:val="both"/>
              <w:rPr>
                <w:rFonts w:cs="Times New Roman"/>
                <w:sz w:val="24"/>
              </w:rPr>
            </w:pPr>
            <w:r w:rsidRPr="005D4526">
              <w:rPr>
                <w:rFonts w:eastAsia="Calibri"/>
                <w:sz w:val="24"/>
              </w:rPr>
              <w:t>Размещение вновь принятых и актуализированных административных регламентов исполнения государственных (муниципальных) функций (предоставления государственных (муниципальных) услуг) на официальном сайте Провиденского городского округа</w:t>
            </w:r>
          </w:p>
        </w:tc>
        <w:tc>
          <w:tcPr>
            <w:tcW w:w="7938" w:type="dxa"/>
            <w:tcBorders>
              <w:top w:val="outset" w:sz="6" w:space="0" w:color="auto"/>
              <w:left w:val="outset" w:sz="6" w:space="0" w:color="auto"/>
              <w:bottom w:val="outset" w:sz="6" w:space="0" w:color="auto"/>
              <w:right w:val="outset" w:sz="6" w:space="0" w:color="auto"/>
            </w:tcBorders>
            <w:shd w:val="clear" w:color="auto" w:fill="auto"/>
          </w:tcPr>
          <w:p w14:paraId="77BCE9F9" w14:textId="5ED0364A" w:rsidR="00596916" w:rsidRPr="00862215" w:rsidRDefault="00596916" w:rsidP="00596916">
            <w:pPr>
              <w:ind w:firstLine="539"/>
              <w:jc w:val="both"/>
              <w:rPr>
                <w:rFonts w:cs="Times New Roman"/>
                <w:sz w:val="24"/>
              </w:rPr>
            </w:pPr>
            <w:r w:rsidRPr="00862215">
              <w:rPr>
                <w:rFonts w:cs="Times New Roman"/>
                <w:sz w:val="24"/>
              </w:rPr>
              <w:t xml:space="preserve">В </w:t>
            </w:r>
            <w:r w:rsidR="00862215" w:rsidRPr="00862215">
              <w:rPr>
                <w:rFonts w:cs="Times New Roman"/>
                <w:sz w:val="24"/>
              </w:rPr>
              <w:t>1</w:t>
            </w:r>
            <w:r w:rsidRPr="00862215">
              <w:rPr>
                <w:rFonts w:cs="Times New Roman"/>
                <w:sz w:val="24"/>
              </w:rPr>
              <w:t xml:space="preserve"> квартале 2022 года</w:t>
            </w:r>
            <w:r w:rsidR="00862215" w:rsidRPr="00862215">
              <w:rPr>
                <w:rFonts w:cs="Times New Roman"/>
                <w:sz w:val="24"/>
              </w:rPr>
              <w:t xml:space="preserve"> новые административные регламенты не принимались, изменения в существующие административные регламенты не вносились</w:t>
            </w:r>
            <w:r w:rsidR="00620297">
              <w:rPr>
                <w:rFonts w:cs="Times New Roman"/>
                <w:sz w:val="24"/>
              </w:rPr>
              <w:t>.</w:t>
            </w:r>
            <w:r w:rsidRPr="00862215">
              <w:rPr>
                <w:rFonts w:cs="Times New Roman"/>
                <w:sz w:val="24"/>
              </w:rPr>
              <w:t xml:space="preserve"> </w:t>
            </w:r>
          </w:p>
          <w:p w14:paraId="054DCE4A" w14:textId="48A5AEB1" w:rsidR="00596916" w:rsidRPr="00D45193" w:rsidRDefault="00596916" w:rsidP="00596916">
            <w:pPr>
              <w:ind w:firstLine="626"/>
              <w:jc w:val="both"/>
              <w:rPr>
                <w:rFonts w:eastAsia="Times New Roman" w:cs="Times New Roman"/>
                <w:sz w:val="24"/>
              </w:rPr>
            </w:pPr>
          </w:p>
        </w:tc>
      </w:tr>
      <w:tr w:rsidR="00596916" w:rsidRPr="008710CB" w14:paraId="03C4DB2D" w14:textId="77777777" w:rsidTr="0021670D">
        <w:trPr>
          <w:tblCellSpacing w:w="0" w:type="dxa"/>
        </w:trPr>
        <w:tc>
          <w:tcPr>
            <w:tcW w:w="891" w:type="dxa"/>
            <w:tcBorders>
              <w:top w:val="outset" w:sz="6" w:space="0" w:color="auto"/>
              <w:left w:val="outset" w:sz="6" w:space="0" w:color="auto"/>
              <w:bottom w:val="outset" w:sz="6" w:space="0" w:color="auto"/>
              <w:right w:val="outset" w:sz="6" w:space="0" w:color="auto"/>
            </w:tcBorders>
            <w:shd w:val="clear" w:color="auto" w:fill="auto"/>
            <w:hideMark/>
          </w:tcPr>
          <w:p w14:paraId="46696C4B" w14:textId="77777777" w:rsidR="00596916" w:rsidRPr="005D4526" w:rsidRDefault="00596916" w:rsidP="00596916">
            <w:pPr>
              <w:jc w:val="center"/>
              <w:rPr>
                <w:rFonts w:eastAsia="Times New Roman" w:cs="Times New Roman"/>
                <w:sz w:val="24"/>
              </w:rPr>
            </w:pPr>
            <w:r w:rsidRPr="005D4526">
              <w:rPr>
                <w:rFonts w:eastAsia="Times New Roman" w:cs="Times New Roman"/>
                <w:sz w:val="24"/>
              </w:rPr>
              <w:t>2.3.</w:t>
            </w:r>
          </w:p>
        </w:tc>
        <w:tc>
          <w:tcPr>
            <w:tcW w:w="5893" w:type="dxa"/>
            <w:tcBorders>
              <w:top w:val="outset" w:sz="6" w:space="0" w:color="auto"/>
              <w:left w:val="outset" w:sz="6" w:space="0" w:color="auto"/>
              <w:bottom w:val="outset" w:sz="6" w:space="0" w:color="auto"/>
              <w:right w:val="outset" w:sz="6" w:space="0" w:color="auto"/>
            </w:tcBorders>
            <w:shd w:val="clear" w:color="auto" w:fill="auto"/>
            <w:hideMark/>
          </w:tcPr>
          <w:p w14:paraId="556C5DA6" w14:textId="77777777" w:rsidR="00596916" w:rsidRPr="005D4526" w:rsidRDefault="00596916" w:rsidP="00596916">
            <w:pPr>
              <w:jc w:val="both"/>
              <w:rPr>
                <w:rFonts w:eastAsia="Times New Roman" w:cs="Times New Roman"/>
                <w:sz w:val="24"/>
              </w:rPr>
            </w:pPr>
            <w:r w:rsidRPr="005D4526">
              <w:rPr>
                <w:rFonts w:eastAsia="Times New Roman" w:cs="Times New Roman"/>
                <w:sz w:val="24"/>
              </w:rPr>
              <w:t>Разработка и принятие муниципальных нормативных правовых актов в рамках реализации мер по  противодействию коррупции</w:t>
            </w:r>
          </w:p>
          <w:p w14:paraId="3951926E" w14:textId="77777777" w:rsidR="00596916" w:rsidRPr="005D4526" w:rsidRDefault="00596916" w:rsidP="00596916">
            <w:pPr>
              <w:jc w:val="both"/>
              <w:rPr>
                <w:rFonts w:eastAsia="Times New Roman" w:cs="Times New Roman"/>
                <w:sz w:val="24"/>
              </w:rPr>
            </w:pPr>
          </w:p>
        </w:tc>
        <w:tc>
          <w:tcPr>
            <w:tcW w:w="7938" w:type="dxa"/>
            <w:tcBorders>
              <w:top w:val="outset" w:sz="6" w:space="0" w:color="auto"/>
              <w:left w:val="outset" w:sz="6" w:space="0" w:color="auto"/>
              <w:bottom w:val="outset" w:sz="6" w:space="0" w:color="auto"/>
              <w:right w:val="outset" w:sz="6" w:space="0" w:color="auto"/>
            </w:tcBorders>
            <w:shd w:val="clear" w:color="auto" w:fill="auto"/>
          </w:tcPr>
          <w:p w14:paraId="11655C95" w14:textId="3F91ECF4" w:rsidR="00596916" w:rsidRDefault="00596916" w:rsidP="00596916">
            <w:pPr>
              <w:ind w:firstLine="770"/>
              <w:jc w:val="both"/>
              <w:rPr>
                <w:rFonts w:eastAsia="Times New Roman" w:cs="Times New Roman"/>
                <w:sz w:val="24"/>
              </w:rPr>
            </w:pPr>
            <w:r>
              <w:rPr>
                <w:rFonts w:eastAsia="Times New Roman" w:cs="Times New Roman"/>
                <w:sz w:val="24"/>
              </w:rPr>
              <w:t>В 1 квартале 2022 года муниципальные нормативные правовые акты в сфере противодействия коррупции не принимались.</w:t>
            </w:r>
          </w:p>
          <w:p w14:paraId="6EEFE22D" w14:textId="401E7522" w:rsidR="00596916" w:rsidRPr="005D4526" w:rsidRDefault="00596916" w:rsidP="00596916">
            <w:pPr>
              <w:ind w:firstLine="770"/>
              <w:jc w:val="both"/>
              <w:rPr>
                <w:rFonts w:eastAsia="Times New Roman" w:cs="Times New Roman"/>
                <w:sz w:val="24"/>
              </w:rPr>
            </w:pPr>
            <w:r>
              <w:rPr>
                <w:rFonts w:eastAsia="Times New Roman" w:cs="Times New Roman"/>
                <w:sz w:val="24"/>
              </w:rPr>
              <w:t xml:space="preserve"> </w:t>
            </w:r>
          </w:p>
        </w:tc>
      </w:tr>
      <w:tr w:rsidR="00596916" w:rsidRPr="008710CB" w14:paraId="7CB79896" w14:textId="77777777" w:rsidTr="0021670D">
        <w:trPr>
          <w:tblCellSpacing w:w="0" w:type="dxa"/>
        </w:trPr>
        <w:tc>
          <w:tcPr>
            <w:tcW w:w="891" w:type="dxa"/>
            <w:tcBorders>
              <w:top w:val="outset" w:sz="6" w:space="0" w:color="auto"/>
              <w:left w:val="outset" w:sz="6" w:space="0" w:color="auto"/>
              <w:bottom w:val="outset" w:sz="6" w:space="0" w:color="auto"/>
              <w:right w:val="outset" w:sz="6" w:space="0" w:color="auto"/>
            </w:tcBorders>
            <w:shd w:val="clear" w:color="auto" w:fill="auto"/>
            <w:hideMark/>
          </w:tcPr>
          <w:p w14:paraId="32190685" w14:textId="77777777" w:rsidR="00596916" w:rsidRPr="005D4526" w:rsidRDefault="00596916" w:rsidP="00596916">
            <w:pPr>
              <w:jc w:val="center"/>
              <w:rPr>
                <w:rFonts w:eastAsia="Times New Roman" w:cs="Times New Roman"/>
                <w:sz w:val="24"/>
              </w:rPr>
            </w:pPr>
            <w:r w:rsidRPr="005D4526">
              <w:rPr>
                <w:rFonts w:eastAsia="Times New Roman" w:cs="Times New Roman"/>
                <w:sz w:val="24"/>
              </w:rPr>
              <w:t>2.4.</w:t>
            </w:r>
          </w:p>
        </w:tc>
        <w:tc>
          <w:tcPr>
            <w:tcW w:w="5893" w:type="dxa"/>
            <w:tcBorders>
              <w:top w:val="outset" w:sz="6" w:space="0" w:color="auto"/>
              <w:left w:val="outset" w:sz="6" w:space="0" w:color="auto"/>
              <w:bottom w:val="outset" w:sz="6" w:space="0" w:color="auto"/>
              <w:right w:val="outset" w:sz="6" w:space="0" w:color="auto"/>
            </w:tcBorders>
            <w:shd w:val="clear" w:color="auto" w:fill="auto"/>
            <w:hideMark/>
          </w:tcPr>
          <w:p w14:paraId="051BE680" w14:textId="77777777" w:rsidR="00596916" w:rsidRPr="005D4526" w:rsidRDefault="00596916" w:rsidP="00596916">
            <w:pPr>
              <w:jc w:val="both"/>
              <w:rPr>
                <w:rFonts w:eastAsia="Times New Roman" w:cs="Times New Roman"/>
                <w:sz w:val="24"/>
              </w:rPr>
            </w:pPr>
            <w:r w:rsidRPr="005D4526">
              <w:rPr>
                <w:spacing w:val="-2"/>
                <w:sz w:val="24"/>
                <w:lang w:eastAsia="en-US"/>
              </w:rPr>
              <w:t>Мониторинг антикоррупционного законодательства и приведение нормативных правовых актов, регулирующих вопросы противодействия коррупции, в соответствие с федеральными законами и иными нормативными правовыми актами Российской Федерации</w:t>
            </w:r>
          </w:p>
        </w:tc>
        <w:tc>
          <w:tcPr>
            <w:tcW w:w="7938" w:type="dxa"/>
            <w:tcBorders>
              <w:top w:val="outset" w:sz="6" w:space="0" w:color="auto"/>
              <w:left w:val="outset" w:sz="6" w:space="0" w:color="auto"/>
              <w:bottom w:val="outset" w:sz="6" w:space="0" w:color="auto"/>
              <w:right w:val="outset" w:sz="6" w:space="0" w:color="auto"/>
            </w:tcBorders>
            <w:shd w:val="clear" w:color="auto" w:fill="auto"/>
          </w:tcPr>
          <w:p w14:paraId="3BE2893C" w14:textId="202C9DDA" w:rsidR="00596916" w:rsidRPr="005D4526" w:rsidRDefault="00596916" w:rsidP="00596916">
            <w:pPr>
              <w:ind w:firstLine="770"/>
              <w:jc w:val="both"/>
              <w:rPr>
                <w:rFonts w:eastAsia="Times New Roman" w:cs="Times New Roman"/>
                <w:sz w:val="24"/>
              </w:rPr>
            </w:pPr>
            <w:r>
              <w:rPr>
                <w:rFonts w:eastAsia="Times New Roman" w:cs="Times New Roman"/>
                <w:sz w:val="24"/>
              </w:rPr>
              <w:t>В 1 квартале 2022 года изменения в действующие муниципальные нормативные правовые акты в сфере противодействия коррупции не вносились.</w:t>
            </w:r>
          </w:p>
        </w:tc>
      </w:tr>
      <w:tr w:rsidR="00596916" w:rsidRPr="008710CB" w14:paraId="57C055DA" w14:textId="77777777" w:rsidTr="0021670D">
        <w:trPr>
          <w:tblCellSpacing w:w="0" w:type="dxa"/>
        </w:trPr>
        <w:tc>
          <w:tcPr>
            <w:tcW w:w="891" w:type="dxa"/>
            <w:tcBorders>
              <w:top w:val="outset" w:sz="6" w:space="0" w:color="auto"/>
              <w:left w:val="outset" w:sz="6" w:space="0" w:color="auto"/>
              <w:bottom w:val="outset" w:sz="6" w:space="0" w:color="auto"/>
              <w:right w:val="outset" w:sz="6" w:space="0" w:color="auto"/>
            </w:tcBorders>
            <w:shd w:val="clear" w:color="auto" w:fill="auto"/>
            <w:hideMark/>
          </w:tcPr>
          <w:p w14:paraId="2A65B1DF" w14:textId="77777777" w:rsidR="00596916" w:rsidRPr="005D4526" w:rsidRDefault="00596916" w:rsidP="00596916">
            <w:pPr>
              <w:jc w:val="center"/>
              <w:rPr>
                <w:rFonts w:eastAsia="Times New Roman" w:cs="Times New Roman"/>
                <w:sz w:val="24"/>
              </w:rPr>
            </w:pPr>
            <w:r w:rsidRPr="005D4526">
              <w:rPr>
                <w:rFonts w:eastAsia="Times New Roman" w:cs="Times New Roman"/>
                <w:sz w:val="24"/>
              </w:rPr>
              <w:t>2.5.</w:t>
            </w:r>
          </w:p>
        </w:tc>
        <w:tc>
          <w:tcPr>
            <w:tcW w:w="5893" w:type="dxa"/>
            <w:tcBorders>
              <w:top w:val="outset" w:sz="6" w:space="0" w:color="auto"/>
              <w:left w:val="outset" w:sz="6" w:space="0" w:color="auto"/>
              <w:bottom w:val="outset" w:sz="6" w:space="0" w:color="auto"/>
              <w:right w:val="outset" w:sz="6" w:space="0" w:color="auto"/>
            </w:tcBorders>
            <w:shd w:val="clear" w:color="auto" w:fill="auto"/>
            <w:hideMark/>
          </w:tcPr>
          <w:p w14:paraId="1A6589C3" w14:textId="77777777" w:rsidR="00596916" w:rsidRPr="005D4526" w:rsidRDefault="00596916" w:rsidP="00596916">
            <w:pPr>
              <w:jc w:val="both"/>
              <w:rPr>
                <w:rFonts w:eastAsia="Times New Roman" w:cs="Times New Roman"/>
                <w:sz w:val="24"/>
              </w:rPr>
            </w:pPr>
            <w:r w:rsidRPr="005D4526">
              <w:rPr>
                <w:rFonts w:eastAsia="Times New Roman" w:cs="Times New Roman"/>
                <w:sz w:val="24"/>
              </w:rPr>
              <w:t xml:space="preserve">Ведение реестра муниципальных правовых актов, в том числе муниципальных нормативных правовых актов в области противодействия коррупции, поддержание </w:t>
            </w:r>
            <w:r w:rsidRPr="005D4526">
              <w:rPr>
                <w:rFonts w:eastAsia="Times New Roman" w:cs="Times New Roman"/>
                <w:sz w:val="24"/>
              </w:rPr>
              <w:lastRenderedPageBreak/>
              <w:t>базы данных реестра в актуальном состоянии</w:t>
            </w:r>
          </w:p>
        </w:tc>
        <w:tc>
          <w:tcPr>
            <w:tcW w:w="7938" w:type="dxa"/>
            <w:tcBorders>
              <w:top w:val="outset" w:sz="6" w:space="0" w:color="auto"/>
              <w:left w:val="outset" w:sz="6" w:space="0" w:color="auto"/>
              <w:bottom w:val="outset" w:sz="6" w:space="0" w:color="auto"/>
              <w:right w:val="outset" w:sz="6" w:space="0" w:color="auto"/>
            </w:tcBorders>
            <w:shd w:val="clear" w:color="auto" w:fill="auto"/>
          </w:tcPr>
          <w:p w14:paraId="08A3BCBD" w14:textId="77777777" w:rsidR="00596916" w:rsidRPr="009209B7" w:rsidRDefault="00596916" w:rsidP="00596916">
            <w:pPr>
              <w:ind w:firstLine="681"/>
              <w:jc w:val="both"/>
              <w:rPr>
                <w:rFonts w:cs="Times New Roman"/>
                <w:sz w:val="24"/>
              </w:rPr>
            </w:pPr>
            <w:r w:rsidRPr="009209B7">
              <w:rPr>
                <w:rFonts w:cs="Times New Roman"/>
                <w:sz w:val="24"/>
              </w:rPr>
              <w:lastRenderedPageBreak/>
              <w:t>В целях систематизации и актуализаци</w:t>
            </w:r>
            <w:r>
              <w:rPr>
                <w:rFonts w:cs="Times New Roman"/>
                <w:sz w:val="24"/>
              </w:rPr>
              <w:t>и</w:t>
            </w:r>
            <w:r w:rsidRPr="009209B7">
              <w:rPr>
                <w:rFonts w:cs="Times New Roman"/>
                <w:sz w:val="24"/>
              </w:rPr>
              <w:t xml:space="preserve"> нормативно-правовой базы, в том числе по вопросам противодействия коррупции организационно-правовым </w:t>
            </w:r>
            <w:r>
              <w:rPr>
                <w:rFonts w:cs="Times New Roman"/>
                <w:sz w:val="24"/>
              </w:rPr>
              <w:t>У</w:t>
            </w:r>
            <w:r w:rsidRPr="009209B7">
              <w:rPr>
                <w:rFonts w:cs="Times New Roman"/>
                <w:sz w:val="24"/>
              </w:rPr>
              <w:t xml:space="preserve">правлением Администрации Провиденского городского округа </w:t>
            </w:r>
            <w:r w:rsidRPr="009209B7">
              <w:rPr>
                <w:rFonts w:cs="Times New Roman"/>
                <w:sz w:val="24"/>
              </w:rPr>
              <w:lastRenderedPageBreak/>
              <w:t>сформирован реестр муниципальных правовых актов.</w:t>
            </w:r>
          </w:p>
          <w:p w14:paraId="4197D812" w14:textId="77777777" w:rsidR="00596916" w:rsidRDefault="00596916" w:rsidP="00596916">
            <w:pPr>
              <w:ind w:firstLine="601"/>
              <w:jc w:val="both"/>
              <w:rPr>
                <w:rFonts w:cs="Times New Roman"/>
                <w:sz w:val="24"/>
              </w:rPr>
            </w:pPr>
            <w:r w:rsidRPr="009209B7">
              <w:rPr>
                <w:rFonts w:cs="Times New Roman"/>
                <w:sz w:val="24"/>
              </w:rPr>
              <w:t xml:space="preserve">Реестр муниципальных правовых актов ведётся в непрерывном режиме. </w:t>
            </w:r>
          </w:p>
          <w:p w14:paraId="0C8C5B35" w14:textId="7E2E085D" w:rsidR="00596916" w:rsidRPr="009209B7" w:rsidRDefault="00596916" w:rsidP="00596916">
            <w:pPr>
              <w:ind w:firstLine="601"/>
              <w:jc w:val="both"/>
              <w:rPr>
                <w:rFonts w:cs="Times New Roman"/>
                <w:sz w:val="24"/>
              </w:rPr>
            </w:pPr>
            <w:r>
              <w:rPr>
                <w:rFonts w:cs="Times New Roman"/>
                <w:sz w:val="24"/>
              </w:rPr>
              <w:t xml:space="preserve">В 1 квартале 2022 года в реестр внесена ифнрмация о </w:t>
            </w:r>
            <w:r w:rsidRPr="00620297">
              <w:rPr>
                <w:rFonts w:cs="Times New Roman"/>
                <w:b/>
                <w:bCs/>
                <w:sz w:val="24"/>
              </w:rPr>
              <w:t>1</w:t>
            </w:r>
            <w:r w:rsidR="00620297" w:rsidRPr="00620297">
              <w:rPr>
                <w:rFonts w:cs="Times New Roman"/>
                <w:b/>
                <w:bCs/>
                <w:sz w:val="24"/>
              </w:rPr>
              <w:t>46</w:t>
            </w:r>
            <w:r>
              <w:rPr>
                <w:rFonts w:cs="Times New Roman"/>
                <w:sz w:val="24"/>
              </w:rPr>
              <w:t xml:space="preserve"> принятых МПА.</w:t>
            </w:r>
          </w:p>
          <w:p w14:paraId="7F93AABC" w14:textId="77777777" w:rsidR="00596916" w:rsidRPr="009209B7" w:rsidRDefault="00596916" w:rsidP="00596916">
            <w:pPr>
              <w:ind w:firstLine="601"/>
              <w:jc w:val="both"/>
              <w:rPr>
                <w:rFonts w:cs="Times New Roman"/>
                <w:sz w:val="24"/>
              </w:rPr>
            </w:pPr>
            <w:r w:rsidRPr="009209B7">
              <w:rPr>
                <w:rFonts w:cs="Times New Roman"/>
                <w:sz w:val="24"/>
              </w:rPr>
              <w:t>Своевременно пополняются разделы реестра путём внесения реквизитов вновь принятых муниципальных правовых актов, информации о внесённых изменениях в действующие муниципальные правовые акты.</w:t>
            </w:r>
          </w:p>
          <w:p w14:paraId="1B0116F9" w14:textId="77777777" w:rsidR="00596916" w:rsidRPr="009209B7" w:rsidRDefault="00596916" w:rsidP="00596916">
            <w:pPr>
              <w:ind w:firstLine="601"/>
              <w:jc w:val="both"/>
              <w:rPr>
                <w:rFonts w:cs="Times New Roman"/>
                <w:sz w:val="24"/>
              </w:rPr>
            </w:pPr>
            <w:r w:rsidRPr="009209B7">
              <w:rPr>
                <w:rFonts w:cs="Times New Roman"/>
                <w:sz w:val="24"/>
              </w:rPr>
              <w:t>Отдельно ведётся реестр муниципальных нормативных правовых актов по вопросам противодействия коррупции.</w:t>
            </w:r>
          </w:p>
          <w:p w14:paraId="7AFC64E0" w14:textId="77777777" w:rsidR="00596916" w:rsidRDefault="00596916" w:rsidP="00596916">
            <w:pPr>
              <w:ind w:firstLine="770"/>
              <w:jc w:val="both"/>
              <w:rPr>
                <w:rFonts w:eastAsia="Times New Roman" w:cs="Times New Roman"/>
                <w:sz w:val="24"/>
              </w:rPr>
            </w:pPr>
            <w:r w:rsidRPr="009209B7">
              <w:rPr>
                <w:rFonts w:cs="Times New Roman"/>
                <w:sz w:val="24"/>
              </w:rPr>
              <w:t>Раздел пополняется и обновляется по мере необходимости.</w:t>
            </w:r>
            <w:r>
              <w:rPr>
                <w:rFonts w:cs="Times New Roman"/>
                <w:sz w:val="24"/>
              </w:rPr>
              <w:t xml:space="preserve"> </w:t>
            </w:r>
            <w:r>
              <w:rPr>
                <w:rFonts w:eastAsia="Times New Roman" w:cs="Times New Roman"/>
                <w:sz w:val="24"/>
              </w:rPr>
              <w:t xml:space="preserve"> </w:t>
            </w:r>
          </w:p>
          <w:p w14:paraId="5587D9EE" w14:textId="3C55DCCB" w:rsidR="00596916" w:rsidRPr="005D4526" w:rsidRDefault="00596916" w:rsidP="005323B6">
            <w:pPr>
              <w:ind w:firstLine="770"/>
              <w:jc w:val="both"/>
              <w:rPr>
                <w:rFonts w:eastAsia="Times New Roman" w:cs="Times New Roman"/>
                <w:sz w:val="24"/>
              </w:rPr>
            </w:pPr>
            <w:r>
              <w:rPr>
                <w:rFonts w:eastAsia="Times New Roman" w:cs="Times New Roman"/>
                <w:sz w:val="24"/>
              </w:rPr>
              <w:t>В 1 квартале 2022 года муниципальные нормативные правовые акты в сфере противодействия коррупции не принимались.</w:t>
            </w:r>
          </w:p>
        </w:tc>
      </w:tr>
      <w:tr w:rsidR="00596916" w:rsidRPr="008710CB" w14:paraId="498D10FA" w14:textId="77777777" w:rsidTr="0021670D">
        <w:trPr>
          <w:tblCellSpacing w:w="0" w:type="dxa"/>
        </w:trPr>
        <w:tc>
          <w:tcPr>
            <w:tcW w:w="891" w:type="dxa"/>
            <w:tcBorders>
              <w:top w:val="outset" w:sz="6" w:space="0" w:color="auto"/>
              <w:left w:val="outset" w:sz="6" w:space="0" w:color="auto"/>
              <w:bottom w:val="outset" w:sz="6" w:space="0" w:color="auto"/>
              <w:right w:val="outset" w:sz="6" w:space="0" w:color="auto"/>
            </w:tcBorders>
            <w:shd w:val="clear" w:color="auto" w:fill="auto"/>
            <w:hideMark/>
          </w:tcPr>
          <w:p w14:paraId="08AA7699" w14:textId="77777777" w:rsidR="00596916" w:rsidRPr="005D4526" w:rsidRDefault="00596916" w:rsidP="00596916">
            <w:pPr>
              <w:jc w:val="center"/>
              <w:rPr>
                <w:rFonts w:eastAsia="Times New Roman" w:cs="Times New Roman"/>
                <w:sz w:val="24"/>
              </w:rPr>
            </w:pPr>
            <w:r w:rsidRPr="005D4526">
              <w:rPr>
                <w:rFonts w:eastAsia="Times New Roman" w:cs="Times New Roman"/>
                <w:sz w:val="24"/>
              </w:rPr>
              <w:lastRenderedPageBreak/>
              <w:t>2.6.</w:t>
            </w:r>
          </w:p>
        </w:tc>
        <w:tc>
          <w:tcPr>
            <w:tcW w:w="5893" w:type="dxa"/>
            <w:tcBorders>
              <w:top w:val="outset" w:sz="6" w:space="0" w:color="auto"/>
              <w:left w:val="outset" w:sz="6" w:space="0" w:color="auto"/>
              <w:bottom w:val="outset" w:sz="6" w:space="0" w:color="auto"/>
              <w:right w:val="outset" w:sz="6" w:space="0" w:color="auto"/>
            </w:tcBorders>
            <w:shd w:val="clear" w:color="auto" w:fill="auto"/>
            <w:hideMark/>
          </w:tcPr>
          <w:p w14:paraId="0E947C5D" w14:textId="77777777" w:rsidR="00596916" w:rsidRPr="005D4526" w:rsidRDefault="00596916" w:rsidP="00596916">
            <w:pPr>
              <w:jc w:val="both"/>
              <w:rPr>
                <w:rFonts w:eastAsia="Times New Roman" w:cs="Times New Roman"/>
                <w:sz w:val="24"/>
              </w:rPr>
            </w:pPr>
            <w:r w:rsidRPr="005D4526">
              <w:rPr>
                <w:rFonts w:eastAsia="Times New Roman" w:cs="Times New Roman"/>
                <w:sz w:val="24"/>
              </w:rPr>
              <w:t xml:space="preserve">Проведение антикоррупционной экспертизы нормативных правовых актов и их проектов, анализ её проведения </w:t>
            </w:r>
          </w:p>
        </w:tc>
        <w:tc>
          <w:tcPr>
            <w:tcW w:w="7938" w:type="dxa"/>
            <w:tcBorders>
              <w:top w:val="outset" w:sz="6" w:space="0" w:color="auto"/>
              <w:left w:val="outset" w:sz="6" w:space="0" w:color="auto"/>
              <w:bottom w:val="outset" w:sz="6" w:space="0" w:color="auto"/>
              <w:right w:val="outset" w:sz="6" w:space="0" w:color="auto"/>
            </w:tcBorders>
            <w:shd w:val="clear" w:color="auto" w:fill="auto"/>
          </w:tcPr>
          <w:p w14:paraId="7700DC92" w14:textId="1458C413" w:rsidR="00596916" w:rsidRPr="00FB2C51" w:rsidRDefault="00596916" w:rsidP="00596916">
            <w:pPr>
              <w:ind w:firstLine="770"/>
              <w:jc w:val="both"/>
              <w:rPr>
                <w:sz w:val="24"/>
              </w:rPr>
            </w:pPr>
            <w:r w:rsidRPr="00FB2C51">
              <w:rPr>
                <w:sz w:val="24"/>
              </w:rPr>
              <w:t>В целях устранения коррупциогенных факторов из текстов нормативных правовых актов и их проектов  в  Администрации Провиденского городского округа на постоянной основе осуществляется антикоррупционная экспертиза муниципальных нормативных правовых актов, а также их проектов</w:t>
            </w:r>
            <w:r>
              <w:rPr>
                <w:sz w:val="24"/>
              </w:rPr>
              <w:t xml:space="preserve"> </w:t>
            </w:r>
            <w:r w:rsidRPr="00FB2C51">
              <w:rPr>
                <w:sz w:val="24"/>
              </w:rPr>
              <w:t>в ходе внутренней правовой проверки организационно-правовым Управлением Администрации.</w:t>
            </w:r>
          </w:p>
          <w:p w14:paraId="771AC9B7" w14:textId="6B723C65" w:rsidR="00596916" w:rsidRPr="00FB2C51" w:rsidRDefault="00596916" w:rsidP="00596916">
            <w:pPr>
              <w:ind w:firstLine="770"/>
              <w:jc w:val="both"/>
              <w:rPr>
                <w:sz w:val="24"/>
              </w:rPr>
            </w:pPr>
            <w:r w:rsidRPr="00FB2C51">
              <w:rPr>
                <w:sz w:val="24"/>
              </w:rPr>
              <w:t xml:space="preserve">Антикоррупционная экспертиза проводится путём согласования проекта МНПА лицом, ответственным за проведение антикоррупционной экспертизы. </w:t>
            </w:r>
          </w:p>
          <w:p w14:paraId="3335D938" w14:textId="2549D85D" w:rsidR="00596916" w:rsidRPr="00FB2C51" w:rsidRDefault="00596916" w:rsidP="00596916">
            <w:pPr>
              <w:ind w:firstLine="770"/>
              <w:jc w:val="both"/>
              <w:rPr>
                <w:sz w:val="24"/>
              </w:rPr>
            </w:pPr>
            <w:r w:rsidRPr="00FB2C51">
              <w:rPr>
                <w:sz w:val="24"/>
              </w:rPr>
              <w:t xml:space="preserve">Самый важный этап проведения правовой экспертизы – оценка нормативного правового акта и содержащихся в нем норм на предмет соответствия нормам Конституции Российской Федерации и федеральному законодательству. На данной стадии сопоставляются нормативные правовые акты различной юридической силы, выявляются противоречия и расхождения между ними.  </w:t>
            </w:r>
          </w:p>
          <w:p w14:paraId="6F2266B1" w14:textId="18408520" w:rsidR="00596916" w:rsidRPr="00FB2C51" w:rsidRDefault="00596916" w:rsidP="00596916">
            <w:pPr>
              <w:ind w:firstLine="770"/>
              <w:jc w:val="both"/>
              <w:rPr>
                <w:sz w:val="24"/>
              </w:rPr>
            </w:pPr>
            <w:r w:rsidRPr="00FB2C51">
              <w:rPr>
                <w:sz w:val="24"/>
              </w:rPr>
              <w:t>Необходимым при проведении правовой экспертизы является оценка компетенции органа, издавшего акт, на его принятие.</w:t>
            </w:r>
          </w:p>
          <w:p w14:paraId="3D3E04EC" w14:textId="2621391E" w:rsidR="00596916" w:rsidRPr="00FB2C51" w:rsidRDefault="00596916" w:rsidP="00596916">
            <w:pPr>
              <w:ind w:firstLine="770"/>
              <w:jc w:val="both"/>
              <w:rPr>
                <w:sz w:val="24"/>
              </w:rPr>
            </w:pPr>
            <w:r w:rsidRPr="00FB2C51">
              <w:rPr>
                <w:sz w:val="24"/>
              </w:rPr>
              <w:t xml:space="preserve">При проведении правовой экспертизы обращается внимание на порядок принятия, обнародования (опубликования) нормативного </w:t>
            </w:r>
            <w:r w:rsidRPr="00FB2C51">
              <w:rPr>
                <w:sz w:val="24"/>
              </w:rPr>
              <w:lastRenderedPageBreak/>
              <w:t xml:space="preserve">правового акта. </w:t>
            </w:r>
          </w:p>
          <w:p w14:paraId="1883E05C" w14:textId="77777777" w:rsidR="00596916" w:rsidRPr="00FB2C51" w:rsidRDefault="00596916" w:rsidP="00596916">
            <w:pPr>
              <w:ind w:firstLine="770"/>
              <w:jc w:val="both"/>
              <w:rPr>
                <w:sz w:val="24"/>
              </w:rPr>
            </w:pPr>
            <w:r w:rsidRPr="00FB2C51">
              <w:rPr>
                <w:sz w:val="24"/>
              </w:rPr>
              <w:t xml:space="preserve">В случае обнаружения коррупциогенных факторов составляется экспертное заключение. </w:t>
            </w:r>
          </w:p>
          <w:p w14:paraId="5902553E" w14:textId="7C11E12C" w:rsidR="00596916" w:rsidRPr="005D4526" w:rsidRDefault="00596916" w:rsidP="00596916">
            <w:pPr>
              <w:ind w:firstLine="770"/>
              <w:jc w:val="both"/>
              <w:rPr>
                <w:rFonts w:eastAsia="Times New Roman" w:cs="Times New Roman"/>
              </w:rPr>
            </w:pPr>
            <w:r w:rsidRPr="00FB2C51">
              <w:rPr>
                <w:sz w:val="24"/>
              </w:rPr>
              <w:t xml:space="preserve">В </w:t>
            </w:r>
            <w:r>
              <w:rPr>
                <w:sz w:val="24"/>
              </w:rPr>
              <w:t xml:space="preserve">1 квартале </w:t>
            </w:r>
            <w:r w:rsidRPr="00FB2C51">
              <w:rPr>
                <w:sz w:val="24"/>
              </w:rPr>
              <w:t>202</w:t>
            </w:r>
            <w:r>
              <w:rPr>
                <w:sz w:val="24"/>
              </w:rPr>
              <w:t>2</w:t>
            </w:r>
            <w:r w:rsidRPr="00FB2C51">
              <w:rPr>
                <w:sz w:val="24"/>
              </w:rPr>
              <w:t xml:space="preserve"> год</w:t>
            </w:r>
            <w:r>
              <w:rPr>
                <w:sz w:val="24"/>
              </w:rPr>
              <w:t>а</w:t>
            </w:r>
            <w:r w:rsidRPr="00FB2C51">
              <w:rPr>
                <w:sz w:val="24"/>
              </w:rPr>
              <w:t xml:space="preserve"> коррупциогенных факторов в проектах МНПА выявлено не было, экспертные заключения не составлялись. </w:t>
            </w:r>
          </w:p>
        </w:tc>
      </w:tr>
      <w:tr w:rsidR="00596916" w:rsidRPr="00DA2BDD" w14:paraId="488888F2" w14:textId="77777777" w:rsidTr="00AE4943">
        <w:trPr>
          <w:tblCellSpacing w:w="0" w:type="dxa"/>
        </w:trPr>
        <w:tc>
          <w:tcPr>
            <w:tcW w:w="14722" w:type="dxa"/>
            <w:gridSpan w:val="3"/>
            <w:tcBorders>
              <w:top w:val="outset" w:sz="6" w:space="0" w:color="auto"/>
              <w:left w:val="outset" w:sz="6" w:space="0" w:color="auto"/>
              <w:bottom w:val="outset" w:sz="6" w:space="0" w:color="auto"/>
              <w:right w:val="outset" w:sz="6" w:space="0" w:color="auto"/>
            </w:tcBorders>
            <w:shd w:val="clear" w:color="auto" w:fill="auto"/>
            <w:hideMark/>
          </w:tcPr>
          <w:p w14:paraId="43D11E69" w14:textId="3FED11D2" w:rsidR="00596916" w:rsidRPr="00DA2BDD" w:rsidRDefault="00596916" w:rsidP="00502094">
            <w:pPr>
              <w:pStyle w:val="afe"/>
              <w:numPr>
                <w:ilvl w:val="0"/>
                <w:numId w:val="14"/>
              </w:numPr>
              <w:rPr>
                <w:b/>
              </w:rPr>
            </w:pPr>
            <w:r w:rsidRPr="00DA2BDD">
              <w:rPr>
                <w:b/>
              </w:rPr>
              <w:lastRenderedPageBreak/>
              <w:t xml:space="preserve">Совершенствование кадровой работы </w:t>
            </w:r>
          </w:p>
        </w:tc>
      </w:tr>
      <w:tr w:rsidR="00596916" w:rsidRPr="00DA2BDD" w14:paraId="1CFABA9A" w14:textId="77777777" w:rsidTr="00AE4943">
        <w:trPr>
          <w:tblCellSpacing w:w="0" w:type="dxa"/>
        </w:trPr>
        <w:tc>
          <w:tcPr>
            <w:tcW w:w="6784" w:type="dxa"/>
            <w:gridSpan w:val="2"/>
            <w:tcBorders>
              <w:top w:val="outset" w:sz="6" w:space="0" w:color="auto"/>
              <w:left w:val="outset" w:sz="6" w:space="0" w:color="auto"/>
              <w:bottom w:val="outset" w:sz="6" w:space="0" w:color="auto"/>
              <w:right w:val="outset" w:sz="6" w:space="0" w:color="auto"/>
            </w:tcBorders>
            <w:shd w:val="clear" w:color="auto" w:fill="auto"/>
            <w:hideMark/>
          </w:tcPr>
          <w:p w14:paraId="38FA8DD9" w14:textId="77777777" w:rsidR="00596916" w:rsidRPr="00DA2BDD" w:rsidRDefault="00596916" w:rsidP="00596916">
            <w:pPr>
              <w:rPr>
                <w:rFonts w:eastAsia="Times New Roman" w:cs="Times New Roman"/>
                <w:b/>
                <w:sz w:val="24"/>
              </w:rPr>
            </w:pPr>
            <w:r w:rsidRPr="00DA2BDD">
              <w:rPr>
                <w:rFonts w:eastAsia="Times New Roman" w:cs="Times New Roman"/>
                <w:b/>
                <w:sz w:val="24"/>
              </w:rPr>
              <w:t>в том числе:</w:t>
            </w:r>
          </w:p>
        </w:tc>
        <w:tc>
          <w:tcPr>
            <w:tcW w:w="7938" w:type="dxa"/>
            <w:tcBorders>
              <w:top w:val="outset" w:sz="6" w:space="0" w:color="auto"/>
              <w:left w:val="outset" w:sz="6" w:space="0" w:color="auto"/>
              <w:bottom w:val="outset" w:sz="6" w:space="0" w:color="auto"/>
              <w:right w:val="outset" w:sz="6" w:space="0" w:color="auto"/>
            </w:tcBorders>
            <w:shd w:val="clear" w:color="auto" w:fill="auto"/>
            <w:hideMark/>
          </w:tcPr>
          <w:p w14:paraId="7F2080D0" w14:textId="77777777" w:rsidR="00596916" w:rsidRPr="00DA2BDD" w:rsidRDefault="00596916" w:rsidP="00596916">
            <w:pPr>
              <w:rPr>
                <w:rFonts w:eastAsia="Times New Roman" w:cs="Times New Roman"/>
                <w:sz w:val="24"/>
              </w:rPr>
            </w:pPr>
          </w:p>
        </w:tc>
      </w:tr>
      <w:tr w:rsidR="00596916" w:rsidRPr="00DA2BDD" w14:paraId="016D39A5" w14:textId="77777777" w:rsidTr="0021670D">
        <w:trPr>
          <w:trHeight w:val="621"/>
          <w:tblCellSpacing w:w="0" w:type="dxa"/>
        </w:trPr>
        <w:tc>
          <w:tcPr>
            <w:tcW w:w="891" w:type="dxa"/>
            <w:tcBorders>
              <w:top w:val="outset" w:sz="6" w:space="0" w:color="auto"/>
              <w:left w:val="outset" w:sz="6" w:space="0" w:color="auto"/>
              <w:bottom w:val="outset" w:sz="6" w:space="0" w:color="auto"/>
              <w:right w:val="outset" w:sz="6" w:space="0" w:color="auto"/>
            </w:tcBorders>
            <w:shd w:val="clear" w:color="auto" w:fill="auto"/>
          </w:tcPr>
          <w:p w14:paraId="59D57658" w14:textId="77777777" w:rsidR="00596916" w:rsidRPr="00DA2BDD" w:rsidRDefault="00596916" w:rsidP="00596916">
            <w:pPr>
              <w:jc w:val="center"/>
              <w:rPr>
                <w:rFonts w:eastAsia="Times New Roman" w:cs="Times New Roman"/>
                <w:sz w:val="24"/>
              </w:rPr>
            </w:pPr>
            <w:r>
              <w:rPr>
                <w:rFonts w:eastAsia="Times New Roman" w:cs="Times New Roman"/>
                <w:sz w:val="24"/>
              </w:rPr>
              <w:t>3.1.</w:t>
            </w:r>
          </w:p>
        </w:tc>
        <w:tc>
          <w:tcPr>
            <w:tcW w:w="5893" w:type="dxa"/>
            <w:tcBorders>
              <w:top w:val="outset" w:sz="6" w:space="0" w:color="auto"/>
              <w:left w:val="outset" w:sz="6" w:space="0" w:color="auto"/>
              <w:bottom w:val="outset" w:sz="6" w:space="0" w:color="auto"/>
              <w:right w:val="outset" w:sz="6" w:space="0" w:color="auto"/>
            </w:tcBorders>
            <w:shd w:val="clear" w:color="auto" w:fill="auto"/>
          </w:tcPr>
          <w:p w14:paraId="6D29E3FC" w14:textId="77777777" w:rsidR="00596916" w:rsidRPr="00DA2BDD" w:rsidRDefault="00596916" w:rsidP="00596916">
            <w:pPr>
              <w:jc w:val="both"/>
              <w:rPr>
                <w:rFonts w:eastAsia="Times New Roman" w:cs="Times New Roman"/>
                <w:sz w:val="24"/>
              </w:rPr>
            </w:pPr>
            <w:r>
              <w:rPr>
                <w:rFonts w:eastAsia="Times New Roman" w:cs="Times New Roman"/>
                <w:sz w:val="24"/>
              </w:rPr>
              <w:t>Обеспечение комплексной работы по информированию граждан, претендующих на замещение должностей муниципальной службы, а также лиц, замещающих должности муниципальной службы, о положениях законодательства Российской Федерации, Чукотского автономного округа и нормативных правовых актов органов местного самоуправления о противодействии коррупции, в том числе касающихся требований, обязанностей, ограничений и запретов в связи с прохождением муниципальной службы, в том числе об их изменениях</w:t>
            </w:r>
          </w:p>
        </w:tc>
        <w:tc>
          <w:tcPr>
            <w:tcW w:w="7938" w:type="dxa"/>
            <w:tcBorders>
              <w:top w:val="outset" w:sz="6" w:space="0" w:color="auto"/>
              <w:left w:val="outset" w:sz="6" w:space="0" w:color="auto"/>
              <w:bottom w:val="outset" w:sz="6" w:space="0" w:color="auto"/>
              <w:right w:val="outset" w:sz="6" w:space="0" w:color="auto"/>
            </w:tcBorders>
            <w:shd w:val="clear" w:color="auto" w:fill="auto"/>
          </w:tcPr>
          <w:p w14:paraId="7807DB69" w14:textId="7316C2D0" w:rsidR="00596916" w:rsidRPr="006E54F6" w:rsidRDefault="00596916" w:rsidP="00596916">
            <w:pPr>
              <w:ind w:firstLine="768"/>
              <w:jc w:val="both"/>
              <w:rPr>
                <w:rFonts w:cs="Times New Roman"/>
                <w:sz w:val="24"/>
              </w:rPr>
            </w:pPr>
            <w:r w:rsidRPr="006E54F6">
              <w:rPr>
                <w:rFonts w:cs="Times New Roman"/>
                <w:sz w:val="24"/>
              </w:rPr>
              <w:t xml:space="preserve">В </w:t>
            </w:r>
            <w:r>
              <w:rPr>
                <w:rFonts w:cs="Times New Roman"/>
                <w:sz w:val="24"/>
              </w:rPr>
              <w:t>1</w:t>
            </w:r>
            <w:r w:rsidRPr="006E54F6">
              <w:rPr>
                <w:rFonts w:cs="Times New Roman"/>
                <w:sz w:val="24"/>
              </w:rPr>
              <w:t xml:space="preserve"> квартале 202</w:t>
            </w:r>
            <w:r>
              <w:rPr>
                <w:rFonts w:cs="Times New Roman"/>
                <w:sz w:val="24"/>
              </w:rPr>
              <w:t>2</w:t>
            </w:r>
            <w:r w:rsidRPr="006E54F6">
              <w:rPr>
                <w:rFonts w:cs="Times New Roman"/>
                <w:sz w:val="24"/>
              </w:rPr>
              <w:t xml:space="preserve"> года на должност</w:t>
            </w:r>
            <w:r>
              <w:rPr>
                <w:rFonts w:cs="Times New Roman"/>
                <w:sz w:val="24"/>
              </w:rPr>
              <w:t>и</w:t>
            </w:r>
            <w:r w:rsidRPr="006E54F6">
              <w:rPr>
                <w:rFonts w:cs="Times New Roman"/>
                <w:sz w:val="24"/>
              </w:rPr>
              <w:t xml:space="preserve"> муниципальной службы назначен</w:t>
            </w:r>
            <w:r>
              <w:rPr>
                <w:rFonts w:cs="Times New Roman"/>
                <w:sz w:val="24"/>
              </w:rPr>
              <w:t>о</w:t>
            </w:r>
            <w:r w:rsidRPr="006E54F6">
              <w:rPr>
                <w:rFonts w:cs="Times New Roman"/>
                <w:sz w:val="24"/>
              </w:rPr>
              <w:t xml:space="preserve"> </w:t>
            </w:r>
            <w:r>
              <w:rPr>
                <w:rFonts w:cs="Times New Roman"/>
                <w:sz w:val="24"/>
              </w:rPr>
              <w:t>3</w:t>
            </w:r>
            <w:r w:rsidRPr="006E54F6">
              <w:rPr>
                <w:rFonts w:cs="Times New Roman"/>
                <w:sz w:val="24"/>
              </w:rPr>
              <w:t xml:space="preserve"> человек</w:t>
            </w:r>
            <w:r>
              <w:rPr>
                <w:rFonts w:cs="Times New Roman"/>
                <w:sz w:val="24"/>
              </w:rPr>
              <w:t>а</w:t>
            </w:r>
            <w:r w:rsidRPr="006E54F6">
              <w:rPr>
                <w:rFonts w:cs="Times New Roman"/>
                <w:sz w:val="24"/>
              </w:rPr>
              <w:t>.</w:t>
            </w:r>
          </w:p>
          <w:p w14:paraId="7084E9B6" w14:textId="469F1530" w:rsidR="00596916" w:rsidRPr="006E54F6" w:rsidRDefault="00596916" w:rsidP="00596916">
            <w:pPr>
              <w:ind w:firstLine="768"/>
              <w:jc w:val="both"/>
              <w:rPr>
                <w:rFonts w:cs="Times New Roman"/>
                <w:sz w:val="24"/>
              </w:rPr>
            </w:pPr>
            <w:r w:rsidRPr="006E54F6">
              <w:rPr>
                <w:rFonts w:cs="Times New Roman"/>
                <w:sz w:val="24"/>
              </w:rPr>
              <w:t xml:space="preserve">В целях устранения коррупционных рисков в служебной деятельности, при поступлении граждан на муниципальную службу с претендентами проводится вводный тренинг по противодействию коррупции. При заключении трудового договора претендент на должность муниципальной службы под роспись знакомится с муниципальными нормативными правовыми актами в области противодействия коррупции, а также даёт расписку в соблюдении ограничений, требований и запретов, установленных </w:t>
            </w:r>
            <w:r>
              <w:rPr>
                <w:rFonts w:cs="Times New Roman"/>
                <w:sz w:val="24"/>
              </w:rPr>
              <w:t xml:space="preserve">антикоррупционным </w:t>
            </w:r>
            <w:r w:rsidRPr="006E54F6">
              <w:rPr>
                <w:rFonts w:cs="Times New Roman"/>
                <w:sz w:val="24"/>
              </w:rPr>
              <w:t>законодательством.</w:t>
            </w:r>
          </w:p>
          <w:p w14:paraId="3BD25428" w14:textId="650D4A68" w:rsidR="00596916" w:rsidRPr="006E54F6" w:rsidRDefault="00596916" w:rsidP="00596916">
            <w:pPr>
              <w:ind w:firstLine="768"/>
              <w:jc w:val="both"/>
              <w:rPr>
                <w:rFonts w:cs="Times New Roman"/>
                <w:sz w:val="24"/>
              </w:rPr>
            </w:pPr>
            <w:r w:rsidRPr="006E54F6">
              <w:rPr>
                <w:rFonts w:cs="Times New Roman"/>
                <w:sz w:val="24"/>
              </w:rPr>
              <w:t xml:space="preserve">В </w:t>
            </w:r>
            <w:r>
              <w:rPr>
                <w:rFonts w:cs="Times New Roman"/>
                <w:sz w:val="24"/>
              </w:rPr>
              <w:t>1</w:t>
            </w:r>
            <w:r w:rsidRPr="006E54F6">
              <w:rPr>
                <w:rFonts w:cs="Times New Roman"/>
                <w:sz w:val="24"/>
              </w:rPr>
              <w:t xml:space="preserve"> квартале 202</w:t>
            </w:r>
            <w:r>
              <w:rPr>
                <w:rFonts w:cs="Times New Roman"/>
                <w:sz w:val="24"/>
              </w:rPr>
              <w:t>2</w:t>
            </w:r>
            <w:r w:rsidRPr="006E54F6">
              <w:rPr>
                <w:rFonts w:cs="Times New Roman"/>
                <w:sz w:val="24"/>
              </w:rPr>
              <w:t xml:space="preserve"> года случаев возникновения конфликта интересов, одной из сторон которого являются муниципальные служащие, не выявлено.</w:t>
            </w:r>
          </w:p>
          <w:p w14:paraId="0EF362BE" w14:textId="77777777" w:rsidR="00596916" w:rsidRPr="006E54F6" w:rsidRDefault="00596916" w:rsidP="00596916">
            <w:pPr>
              <w:ind w:firstLine="768"/>
              <w:jc w:val="both"/>
              <w:rPr>
                <w:rFonts w:cs="Times New Roman"/>
                <w:sz w:val="24"/>
              </w:rPr>
            </w:pPr>
            <w:r w:rsidRPr="006E54F6">
              <w:rPr>
                <w:rFonts w:cs="Times New Roman"/>
                <w:sz w:val="24"/>
              </w:rPr>
              <w:t>Случаев несоблюдения муниципальными служащими запретов, ограничений, обязанностей, предусмотренных антикоррупционным законодательством, не зафиксировано.</w:t>
            </w:r>
          </w:p>
          <w:p w14:paraId="5084603F" w14:textId="498BA39F" w:rsidR="00596916" w:rsidRPr="006E54F6" w:rsidRDefault="00596916" w:rsidP="00596916">
            <w:pPr>
              <w:ind w:firstLine="768"/>
              <w:jc w:val="both"/>
              <w:rPr>
                <w:rFonts w:eastAsia="Times New Roman" w:cs="Times New Roman"/>
                <w:sz w:val="24"/>
              </w:rPr>
            </w:pPr>
            <w:r w:rsidRPr="006E54F6">
              <w:rPr>
                <w:rFonts w:cs="Times New Roman"/>
                <w:sz w:val="24"/>
              </w:rPr>
              <w:t>Муниципальные служащие к мерам дисциплинарной ответственности не привлекались.</w:t>
            </w:r>
          </w:p>
        </w:tc>
      </w:tr>
      <w:tr w:rsidR="00596916" w14:paraId="273F4FDF" w14:textId="77777777" w:rsidTr="0021670D">
        <w:trPr>
          <w:trHeight w:val="1611"/>
          <w:tblCellSpacing w:w="0" w:type="dxa"/>
        </w:trPr>
        <w:tc>
          <w:tcPr>
            <w:tcW w:w="891" w:type="dxa"/>
            <w:tcBorders>
              <w:top w:val="outset" w:sz="6" w:space="0" w:color="auto"/>
              <w:left w:val="outset" w:sz="6" w:space="0" w:color="auto"/>
              <w:bottom w:val="outset" w:sz="6" w:space="0" w:color="auto"/>
              <w:right w:val="outset" w:sz="6" w:space="0" w:color="auto"/>
            </w:tcBorders>
            <w:shd w:val="clear" w:color="auto" w:fill="auto"/>
          </w:tcPr>
          <w:p w14:paraId="56491082" w14:textId="77777777" w:rsidR="00596916" w:rsidRDefault="00596916" w:rsidP="00596916">
            <w:pPr>
              <w:jc w:val="center"/>
              <w:rPr>
                <w:rFonts w:eastAsia="Times New Roman" w:cs="Times New Roman"/>
                <w:sz w:val="24"/>
              </w:rPr>
            </w:pPr>
            <w:r>
              <w:rPr>
                <w:rFonts w:eastAsia="Times New Roman" w:cs="Times New Roman"/>
                <w:sz w:val="24"/>
              </w:rPr>
              <w:lastRenderedPageBreak/>
              <w:t>3.2.</w:t>
            </w:r>
          </w:p>
        </w:tc>
        <w:tc>
          <w:tcPr>
            <w:tcW w:w="5893" w:type="dxa"/>
            <w:tcBorders>
              <w:top w:val="outset" w:sz="6" w:space="0" w:color="auto"/>
              <w:left w:val="outset" w:sz="6" w:space="0" w:color="auto"/>
              <w:bottom w:val="outset" w:sz="6" w:space="0" w:color="auto"/>
              <w:right w:val="outset" w:sz="6" w:space="0" w:color="auto"/>
            </w:tcBorders>
            <w:shd w:val="clear" w:color="auto" w:fill="auto"/>
          </w:tcPr>
          <w:p w14:paraId="4C0B3374" w14:textId="77777777" w:rsidR="00596916" w:rsidRDefault="00596916" w:rsidP="00596916">
            <w:pPr>
              <w:jc w:val="both"/>
              <w:rPr>
                <w:rFonts w:eastAsia="Times New Roman" w:cs="Times New Roman"/>
                <w:sz w:val="24"/>
              </w:rPr>
            </w:pPr>
            <w:r>
              <w:rPr>
                <w:rFonts w:cs="Times New Roman"/>
                <w:sz w:val="24"/>
              </w:rPr>
              <w:t>Анализ</w:t>
            </w:r>
            <w:r w:rsidRPr="00DA2BDD">
              <w:rPr>
                <w:rFonts w:cs="Times New Roman"/>
                <w:sz w:val="24"/>
              </w:rPr>
              <w:t xml:space="preserve"> сведений, содержащихся в анкетах, представляемых гражданами</w:t>
            </w:r>
            <w:r>
              <w:rPr>
                <w:rFonts w:cs="Times New Roman"/>
                <w:sz w:val="24"/>
              </w:rPr>
              <w:t xml:space="preserve"> при назначении на должности муниципальной службы</w:t>
            </w:r>
            <w:r w:rsidRPr="00DA2BDD">
              <w:rPr>
                <w:rFonts w:cs="Times New Roman"/>
                <w:sz w:val="24"/>
              </w:rPr>
              <w:t>, в  том числе сведений об их родственниках и свойственниках</w:t>
            </w:r>
          </w:p>
        </w:tc>
        <w:tc>
          <w:tcPr>
            <w:tcW w:w="7938" w:type="dxa"/>
            <w:tcBorders>
              <w:top w:val="outset" w:sz="6" w:space="0" w:color="auto"/>
              <w:left w:val="outset" w:sz="6" w:space="0" w:color="auto"/>
              <w:bottom w:val="outset" w:sz="6" w:space="0" w:color="auto"/>
              <w:right w:val="outset" w:sz="6" w:space="0" w:color="auto"/>
            </w:tcBorders>
            <w:shd w:val="clear" w:color="auto" w:fill="auto"/>
          </w:tcPr>
          <w:p w14:paraId="7E66E5BE" w14:textId="32140386" w:rsidR="00596916" w:rsidRPr="005F0D87" w:rsidRDefault="00596916" w:rsidP="00596916">
            <w:pPr>
              <w:ind w:firstLine="626"/>
              <w:jc w:val="both"/>
              <w:rPr>
                <w:sz w:val="24"/>
              </w:rPr>
            </w:pPr>
            <w:r w:rsidRPr="005F0D87">
              <w:rPr>
                <w:sz w:val="24"/>
              </w:rPr>
              <w:t>В целях выявления возможного конфликта интересов и минимизации коррупционных проявлений в органах местного самоуправления при поступлении граждан на муниципальную службу прводится Анализ представленных документов, в том числе Анкета претендента на должность.  Проверка на аффилированность включает ряд мероприятий по выявлению случаев несоблюдения муниципальными служащими установленных требований о предотвращении и урегулировании конфликта интересов.</w:t>
            </w:r>
          </w:p>
          <w:p w14:paraId="08BEC2C6" w14:textId="2EE56AA7" w:rsidR="00596916" w:rsidRPr="005F0D87" w:rsidRDefault="00596916" w:rsidP="00596916">
            <w:pPr>
              <w:ind w:firstLine="626"/>
              <w:jc w:val="both"/>
              <w:rPr>
                <w:sz w:val="24"/>
              </w:rPr>
            </w:pPr>
            <w:r w:rsidRPr="005F0D87">
              <w:rPr>
                <w:sz w:val="24"/>
              </w:rPr>
              <w:t xml:space="preserve">Проверочные мероприятия осуществляются в отношении граждан, претендующих на замещение любой должности муниципальной службы и  проводятся до назначения на должность муниципальной службы. </w:t>
            </w:r>
          </w:p>
          <w:p w14:paraId="5CEF9922" w14:textId="3E252950" w:rsidR="00596916" w:rsidRPr="005F0D87" w:rsidRDefault="00596916" w:rsidP="00596916">
            <w:pPr>
              <w:ind w:firstLine="626"/>
              <w:jc w:val="both"/>
              <w:rPr>
                <w:sz w:val="24"/>
              </w:rPr>
            </w:pPr>
            <w:r w:rsidRPr="005F0D87">
              <w:rPr>
                <w:sz w:val="24"/>
              </w:rPr>
              <w:t>В 1 квартале 2022 года на должности муниципальной службы назначено 3 человека.</w:t>
            </w:r>
          </w:p>
          <w:p w14:paraId="77D0FB22" w14:textId="4B6DDC59" w:rsidR="00596916" w:rsidRPr="005F2E92" w:rsidRDefault="00596916" w:rsidP="00596916">
            <w:pPr>
              <w:ind w:firstLine="626"/>
              <w:jc w:val="both"/>
            </w:pPr>
            <w:r w:rsidRPr="005F0D87">
              <w:rPr>
                <w:sz w:val="24"/>
              </w:rPr>
              <w:t>При проведении Анализа факты предоставления недостоверных сведений не выявлены. Случаев аффилированности не зафиксировано.</w:t>
            </w:r>
          </w:p>
        </w:tc>
      </w:tr>
      <w:tr w:rsidR="00596916" w:rsidRPr="00DA2BDD" w14:paraId="03220962" w14:textId="77777777" w:rsidTr="0021670D">
        <w:trPr>
          <w:trHeight w:val="5012"/>
          <w:tblCellSpacing w:w="0" w:type="dxa"/>
        </w:trPr>
        <w:tc>
          <w:tcPr>
            <w:tcW w:w="891" w:type="dxa"/>
            <w:tcBorders>
              <w:top w:val="outset" w:sz="6" w:space="0" w:color="auto"/>
              <w:left w:val="outset" w:sz="6" w:space="0" w:color="auto"/>
              <w:bottom w:val="outset" w:sz="6" w:space="0" w:color="auto"/>
              <w:right w:val="outset" w:sz="6" w:space="0" w:color="auto"/>
            </w:tcBorders>
            <w:shd w:val="clear" w:color="auto" w:fill="auto"/>
          </w:tcPr>
          <w:p w14:paraId="68D51F3C" w14:textId="77777777" w:rsidR="00596916" w:rsidRDefault="00596916" w:rsidP="00596916">
            <w:pPr>
              <w:jc w:val="center"/>
              <w:rPr>
                <w:rFonts w:eastAsia="Times New Roman" w:cs="Times New Roman"/>
                <w:sz w:val="24"/>
              </w:rPr>
            </w:pPr>
            <w:r>
              <w:rPr>
                <w:rFonts w:eastAsia="Times New Roman" w:cs="Times New Roman"/>
                <w:sz w:val="24"/>
              </w:rPr>
              <w:lastRenderedPageBreak/>
              <w:t>3.3</w:t>
            </w:r>
          </w:p>
          <w:p w14:paraId="42E7F60D" w14:textId="5325B672" w:rsidR="00596916" w:rsidRPr="00DA2BDD" w:rsidRDefault="00596916" w:rsidP="00596916">
            <w:pPr>
              <w:jc w:val="center"/>
              <w:rPr>
                <w:rFonts w:eastAsia="Times New Roman" w:cs="Times New Roman"/>
                <w:sz w:val="24"/>
              </w:rPr>
            </w:pPr>
          </w:p>
        </w:tc>
        <w:tc>
          <w:tcPr>
            <w:tcW w:w="5893" w:type="dxa"/>
            <w:tcBorders>
              <w:top w:val="outset" w:sz="6" w:space="0" w:color="auto"/>
              <w:left w:val="outset" w:sz="6" w:space="0" w:color="auto"/>
              <w:bottom w:val="outset" w:sz="6" w:space="0" w:color="auto"/>
              <w:right w:val="outset" w:sz="6" w:space="0" w:color="auto"/>
            </w:tcBorders>
            <w:shd w:val="clear" w:color="auto" w:fill="auto"/>
            <w:hideMark/>
          </w:tcPr>
          <w:p w14:paraId="57D73AF8" w14:textId="661E8371" w:rsidR="00596916" w:rsidRDefault="00596916" w:rsidP="00596916">
            <w:pPr>
              <w:jc w:val="both"/>
              <w:rPr>
                <w:rFonts w:eastAsia="Times New Roman" w:cs="Times New Roman"/>
                <w:sz w:val="24"/>
              </w:rPr>
            </w:pPr>
            <w:r w:rsidRPr="00DA2BDD">
              <w:rPr>
                <w:rFonts w:eastAsia="Times New Roman" w:cs="Times New Roman"/>
                <w:sz w:val="24"/>
              </w:rPr>
              <w:t xml:space="preserve">Анализ сведений о доходах, расходах, об имуществе и обязательствах имущественного характера граждан, поступающих на муниципальную службу </w:t>
            </w:r>
          </w:p>
          <w:p w14:paraId="3BA56523" w14:textId="77777777" w:rsidR="00596916" w:rsidRPr="00DA2BDD" w:rsidRDefault="00596916" w:rsidP="00596916">
            <w:pPr>
              <w:jc w:val="both"/>
              <w:rPr>
                <w:rFonts w:cs="Times New Roman"/>
                <w:sz w:val="24"/>
              </w:rPr>
            </w:pPr>
          </w:p>
          <w:p w14:paraId="76FE2BA9" w14:textId="77777777" w:rsidR="00596916" w:rsidRPr="00DA2BDD" w:rsidRDefault="00596916" w:rsidP="00596916">
            <w:pPr>
              <w:jc w:val="both"/>
              <w:rPr>
                <w:rFonts w:eastAsia="Times New Roman" w:cs="Times New Roman"/>
                <w:sz w:val="24"/>
              </w:rPr>
            </w:pPr>
          </w:p>
        </w:tc>
        <w:tc>
          <w:tcPr>
            <w:tcW w:w="7938" w:type="dxa"/>
            <w:tcBorders>
              <w:top w:val="outset" w:sz="6" w:space="0" w:color="auto"/>
              <w:left w:val="outset" w:sz="6" w:space="0" w:color="auto"/>
              <w:bottom w:val="outset" w:sz="6" w:space="0" w:color="auto"/>
              <w:right w:val="outset" w:sz="6" w:space="0" w:color="auto"/>
            </w:tcBorders>
            <w:shd w:val="clear" w:color="auto" w:fill="auto"/>
          </w:tcPr>
          <w:p w14:paraId="02F7BABA" w14:textId="793ED243" w:rsidR="00596916" w:rsidRDefault="00596916" w:rsidP="00596916">
            <w:pPr>
              <w:ind w:firstLine="770"/>
              <w:jc w:val="both"/>
              <w:rPr>
                <w:rFonts w:cs="Times New Roman"/>
                <w:bCs/>
                <w:sz w:val="24"/>
              </w:rPr>
            </w:pPr>
            <w:r>
              <w:rPr>
                <w:rFonts w:eastAsia="Times New Roman" w:cs="Times New Roman"/>
                <w:sz w:val="24"/>
              </w:rPr>
              <w:t>В целях в</w:t>
            </w:r>
            <w:r w:rsidRPr="00DA2BDD">
              <w:rPr>
                <w:rFonts w:eastAsia="Times New Roman" w:cs="Times New Roman"/>
                <w:sz w:val="24"/>
              </w:rPr>
              <w:t>ыявлени</w:t>
            </w:r>
            <w:r>
              <w:rPr>
                <w:rFonts w:eastAsia="Times New Roman" w:cs="Times New Roman"/>
                <w:sz w:val="24"/>
              </w:rPr>
              <w:t>я</w:t>
            </w:r>
            <w:r w:rsidRPr="00DA2BDD">
              <w:rPr>
                <w:rFonts w:eastAsia="Times New Roman" w:cs="Times New Roman"/>
                <w:sz w:val="24"/>
              </w:rPr>
              <w:t xml:space="preserve"> информации об обстоятельствах, препятствующих поступлению граждан на муниципальную службу, </w:t>
            </w:r>
            <w:r w:rsidRPr="00DA2BDD">
              <w:rPr>
                <w:rFonts w:cs="Times New Roman"/>
                <w:sz w:val="24"/>
              </w:rPr>
              <w:t>в целях выявления возможного конфликта интересов</w:t>
            </w:r>
            <w:r>
              <w:rPr>
                <w:rFonts w:cs="Times New Roman"/>
                <w:sz w:val="24"/>
              </w:rPr>
              <w:t xml:space="preserve"> перед назначением на должности муниципальной службы осуществляется Анализ </w:t>
            </w:r>
            <w:r w:rsidRPr="00DA2BDD">
              <w:rPr>
                <w:rFonts w:eastAsia="Times New Roman" w:cs="Times New Roman"/>
                <w:sz w:val="24"/>
              </w:rPr>
              <w:t>сведений о доходах, расходах, об имуществе и обязательствах имущественного характера граждан, поступающих на муниципальную службу</w:t>
            </w:r>
            <w:r w:rsidRPr="00642170">
              <w:rPr>
                <w:b/>
                <w:szCs w:val="28"/>
              </w:rPr>
              <w:t xml:space="preserve"> </w:t>
            </w:r>
            <w:r w:rsidRPr="00C45037">
              <w:rPr>
                <w:bCs/>
                <w:sz w:val="24"/>
              </w:rPr>
              <w:t>в соответствии с</w:t>
            </w:r>
            <w:r>
              <w:rPr>
                <w:b/>
                <w:szCs w:val="28"/>
              </w:rPr>
              <w:t xml:space="preserve"> </w:t>
            </w:r>
            <w:r w:rsidRPr="008A17F6">
              <w:rPr>
                <w:rFonts w:cs="Times New Roman"/>
                <w:bCs/>
                <w:sz w:val="24"/>
              </w:rPr>
              <w:t>методически</w:t>
            </w:r>
            <w:r>
              <w:rPr>
                <w:rFonts w:cs="Times New Roman"/>
                <w:bCs/>
                <w:sz w:val="24"/>
              </w:rPr>
              <w:t>ми</w:t>
            </w:r>
            <w:r w:rsidRPr="008A17F6">
              <w:rPr>
                <w:rFonts w:cs="Times New Roman"/>
                <w:bCs/>
                <w:sz w:val="24"/>
              </w:rPr>
              <w:t xml:space="preserve"> рекомендаци</w:t>
            </w:r>
            <w:r>
              <w:rPr>
                <w:rFonts w:cs="Times New Roman"/>
                <w:bCs/>
                <w:sz w:val="24"/>
              </w:rPr>
              <w:t xml:space="preserve">ями </w:t>
            </w:r>
            <w:r w:rsidRPr="008A17F6">
              <w:rPr>
                <w:rFonts w:cs="Times New Roman"/>
                <w:bCs/>
                <w:sz w:val="24"/>
              </w:rPr>
              <w:t>по проведению анализа сведений о доходах, расходах, об имуществе и обязательствах имущественного характера</w:t>
            </w:r>
            <w:r>
              <w:rPr>
                <w:rFonts w:cs="Times New Roman"/>
                <w:bCs/>
                <w:sz w:val="24"/>
              </w:rPr>
              <w:t>.</w:t>
            </w:r>
          </w:p>
          <w:p w14:paraId="7A155164" w14:textId="0D25F3F5" w:rsidR="00596916" w:rsidRDefault="00596916" w:rsidP="00596916">
            <w:pPr>
              <w:ind w:firstLine="770"/>
              <w:jc w:val="both"/>
              <w:rPr>
                <w:rFonts w:eastAsia="Times New Roman" w:cs="Times New Roman"/>
                <w:sz w:val="24"/>
              </w:rPr>
            </w:pPr>
            <w:r>
              <w:rPr>
                <w:rFonts w:eastAsia="Times New Roman" w:cs="Times New Roman"/>
                <w:sz w:val="24"/>
              </w:rPr>
              <w:t>В 1 квартале 2022 года на должности муниципальной службы было назначено 3 человека.</w:t>
            </w:r>
          </w:p>
          <w:p w14:paraId="1A4A9059" w14:textId="278DC75F" w:rsidR="00596916" w:rsidRPr="00615081" w:rsidRDefault="00596916" w:rsidP="00596916">
            <w:pPr>
              <w:pStyle w:val="afe"/>
              <w:ind w:left="0" w:firstLine="770"/>
              <w:jc w:val="both"/>
              <w:rPr>
                <w:b/>
                <w:i/>
              </w:rPr>
            </w:pPr>
            <w:r>
              <w:t>Анализ показал, что о</w:t>
            </w:r>
            <w:r w:rsidRPr="00615081">
              <w:t xml:space="preserve">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w:t>
            </w:r>
            <w:r w:rsidRPr="006F4B78">
              <w:rPr>
                <w:bCs/>
                <w:iCs/>
              </w:rPr>
              <w:t>выполнена полностью.</w:t>
            </w:r>
          </w:p>
          <w:p w14:paraId="1A528F19" w14:textId="77777777" w:rsidR="00596916" w:rsidRDefault="00596916" w:rsidP="00596916">
            <w:pPr>
              <w:pStyle w:val="afe"/>
              <w:ind w:left="0" w:firstLine="770"/>
              <w:jc w:val="both"/>
            </w:pPr>
            <w:r w:rsidRPr="00615081">
              <w:t xml:space="preserve">Срок представления Справки, установленный действующим законодательством Российской Федерации, </w:t>
            </w:r>
            <w:r w:rsidRPr="006F4B78">
              <w:t>не нарушен.</w:t>
            </w:r>
          </w:p>
          <w:p w14:paraId="39FB9223" w14:textId="2409E5F3" w:rsidR="00596916" w:rsidRPr="00DA2BDD" w:rsidRDefault="00596916" w:rsidP="00596916">
            <w:pPr>
              <w:pStyle w:val="afe"/>
              <w:ind w:left="0" w:firstLine="770"/>
              <w:jc w:val="both"/>
            </w:pPr>
            <w:r>
              <w:t>Информации об обстоятельствах, препятствующих поступлению на муниципальную службу, не выявлено.</w:t>
            </w:r>
          </w:p>
        </w:tc>
      </w:tr>
      <w:tr w:rsidR="00596916" w:rsidRPr="00DA2BDD" w14:paraId="41BCEFF0" w14:textId="77777777" w:rsidTr="0021670D">
        <w:trPr>
          <w:tblCellSpacing w:w="0" w:type="dxa"/>
        </w:trPr>
        <w:tc>
          <w:tcPr>
            <w:tcW w:w="891" w:type="dxa"/>
            <w:tcBorders>
              <w:top w:val="outset" w:sz="6" w:space="0" w:color="auto"/>
              <w:left w:val="outset" w:sz="6" w:space="0" w:color="auto"/>
              <w:bottom w:val="outset" w:sz="6" w:space="0" w:color="auto"/>
              <w:right w:val="outset" w:sz="6" w:space="0" w:color="auto"/>
            </w:tcBorders>
            <w:shd w:val="clear" w:color="auto" w:fill="auto"/>
          </w:tcPr>
          <w:p w14:paraId="4BCE9EB6" w14:textId="77777777" w:rsidR="00596916" w:rsidRDefault="00596916" w:rsidP="00596916">
            <w:pPr>
              <w:jc w:val="center"/>
              <w:rPr>
                <w:rFonts w:eastAsia="Times New Roman" w:cs="Times New Roman"/>
                <w:sz w:val="24"/>
              </w:rPr>
            </w:pPr>
            <w:r>
              <w:rPr>
                <w:rFonts w:eastAsia="Times New Roman" w:cs="Times New Roman"/>
                <w:sz w:val="24"/>
              </w:rPr>
              <w:t>3.4.</w:t>
            </w:r>
          </w:p>
        </w:tc>
        <w:tc>
          <w:tcPr>
            <w:tcW w:w="5893" w:type="dxa"/>
            <w:tcBorders>
              <w:top w:val="outset" w:sz="6" w:space="0" w:color="auto"/>
              <w:left w:val="outset" w:sz="6" w:space="0" w:color="auto"/>
              <w:bottom w:val="outset" w:sz="6" w:space="0" w:color="auto"/>
              <w:right w:val="outset" w:sz="6" w:space="0" w:color="auto"/>
            </w:tcBorders>
            <w:shd w:val="clear" w:color="auto" w:fill="auto"/>
          </w:tcPr>
          <w:p w14:paraId="50AB891B" w14:textId="5BE5D138" w:rsidR="00596916" w:rsidRPr="00DA2BDD" w:rsidRDefault="00596916" w:rsidP="00596916">
            <w:pPr>
              <w:jc w:val="both"/>
              <w:rPr>
                <w:rFonts w:eastAsia="Times New Roman" w:cs="Times New Roman"/>
                <w:sz w:val="24"/>
              </w:rPr>
            </w:pPr>
            <w:r w:rsidRPr="00DA2BDD">
              <w:rPr>
                <w:rFonts w:eastAsia="Times New Roman" w:cs="Times New Roman"/>
                <w:sz w:val="24"/>
              </w:rPr>
              <w:t>Анализ сведений о доходах, расходах, об имуществе и обязательствах имущественного характера граждан, поступающих на должности руководителей</w:t>
            </w:r>
            <w:r>
              <w:rPr>
                <w:rFonts w:eastAsia="Times New Roman" w:cs="Times New Roman"/>
                <w:sz w:val="24"/>
              </w:rPr>
              <w:t>, подведомственных органам местного самоуправления,</w:t>
            </w:r>
            <w:r w:rsidRPr="00DA2BDD">
              <w:rPr>
                <w:rFonts w:eastAsia="Times New Roman" w:cs="Times New Roman"/>
                <w:sz w:val="24"/>
              </w:rPr>
              <w:t xml:space="preserve"> муниципальных </w:t>
            </w:r>
            <w:r>
              <w:rPr>
                <w:rFonts w:eastAsia="Times New Roman" w:cs="Times New Roman"/>
                <w:sz w:val="24"/>
              </w:rPr>
              <w:t xml:space="preserve">организаций </w:t>
            </w:r>
          </w:p>
        </w:tc>
        <w:tc>
          <w:tcPr>
            <w:tcW w:w="7938" w:type="dxa"/>
            <w:tcBorders>
              <w:top w:val="outset" w:sz="6" w:space="0" w:color="auto"/>
              <w:left w:val="outset" w:sz="6" w:space="0" w:color="auto"/>
              <w:bottom w:val="outset" w:sz="6" w:space="0" w:color="auto"/>
              <w:right w:val="outset" w:sz="6" w:space="0" w:color="auto"/>
            </w:tcBorders>
            <w:shd w:val="clear" w:color="auto" w:fill="auto"/>
          </w:tcPr>
          <w:p w14:paraId="062BAB16" w14:textId="1EF1CE99" w:rsidR="00596916" w:rsidRDefault="00596916" w:rsidP="00596916">
            <w:pPr>
              <w:ind w:firstLine="770"/>
              <w:jc w:val="both"/>
              <w:rPr>
                <w:sz w:val="24"/>
              </w:rPr>
            </w:pPr>
            <w:r>
              <w:rPr>
                <w:sz w:val="24"/>
              </w:rPr>
              <w:t>В 1 квартале 2022 года н</w:t>
            </w:r>
            <w:r w:rsidRPr="00981894">
              <w:rPr>
                <w:sz w:val="24"/>
              </w:rPr>
              <w:t>а должност</w:t>
            </w:r>
            <w:r>
              <w:rPr>
                <w:sz w:val="24"/>
              </w:rPr>
              <w:t>ь</w:t>
            </w:r>
            <w:r w:rsidRPr="00981894">
              <w:rPr>
                <w:sz w:val="24"/>
              </w:rPr>
              <w:t xml:space="preserve"> руководител</w:t>
            </w:r>
            <w:r>
              <w:rPr>
                <w:sz w:val="24"/>
              </w:rPr>
              <w:t>я</w:t>
            </w:r>
            <w:r w:rsidRPr="00981894">
              <w:rPr>
                <w:sz w:val="24"/>
              </w:rPr>
              <w:t xml:space="preserve"> муниципальн</w:t>
            </w:r>
            <w:r>
              <w:rPr>
                <w:sz w:val="24"/>
              </w:rPr>
              <w:t>ого</w:t>
            </w:r>
            <w:r w:rsidRPr="00981894">
              <w:rPr>
                <w:sz w:val="24"/>
              </w:rPr>
              <w:t xml:space="preserve"> учреждени</w:t>
            </w:r>
            <w:r>
              <w:rPr>
                <w:sz w:val="24"/>
              </w:rPr>
              <w:t>я назначен 1 человек</w:t>
            </w:r>
            <w:r w:rsidRPr="00981894">
              <w:rPr>
                <w:sz w:val="24"/>
              </w:rPr>
              <w:t>.</w:t>
            </w:r>
          </w:p>
          <w:p w14:paraId="17B6252D" w14:textId="0D6CF3CF" w:rsidR="00596916" w:rsidRPr="00981894" w:rsidRDefault="00596916" w:rsidP="00596916">
            <w:pPr>
              <w:ind w:firstLine="770"/>
              <w:jc w:val="both"/>
              <w:rPr>
                <w:sz w:val="24"/>
              </w:rPr>
            </w:pPr>
            <w:r>
              <w:rPr>
                <w:sz w:val="24"/>
              </w:rPr>
              <w:t>Представленные справки были проанализированы работником кадровой службы. Нарушений не выявлено. Составлена Справка о результатах Анализа.</w:t>
            </w:r>
          </w:p>
        </w:tc>
      </w:tr>
      <w:tr w:rsidR="00596916" w:rsidRPr="00DA2BDD" w14:paraId="0CA51B43" w14:textId="77777777" w:rsidTr="0021670D">
        <w:trPr>
          <w:trHeight w:val="1613"/>
          <w:tblCellSpacing w:w="0" w:type="dxa"/>
        </w:trPr>
        <w:tc>
          <w:tcPr>
            <w:tcW w:w="891" w:type="dxa"/>
            <w:tcBorders>
              <w:top w:val="outset" w:sz="6" w:space="0" w:color="auto"/>
              <w:left w:val="outset" w:sz="6" w:space="0" w:color="auto"/>
              <w:bottom w:val="outset" w:sz="6" w:space="0" w:color="auto"/>
              <w:right w:val="outset" w:sz="6" w:space="0" w:color="auto"/>
            </w:tcBorders>
            <w:shd w:val="clear" w:color="auto" w:fill="auto"/>
          </w:tcPr>
          <w:p w14:paraId="084D93B2" w14:textId="77777777" w:rsidR="00596916" w:rsidRDefault="00596916" w:rsidP="00596916">
            <w:pPr>
              <w:jc w:val="center"/>
              <w:rPr>
                <w:rFonts w:eastAsia="Times New Roman" w:cs="Times New Roman"/>
                <w:sz w:val="24"/>
              </w:rPr>
            </w:pPr>
            <w:r>
              <w:rPr>
                <w:rFonts w:eastAsia="Times New Roman" w:cs="Times New Roman"/>
                <w:sz w:val="24"/>
              </w:rPr>
              <w:t>3.5.</w:t>
            </w:r>
          </w:p>
        </w:tc>
        <w:tc>
          <w:tcPr>
            <w:tcW w:w="5893" w:type="dxa"/>
            <w:tcBorders>
              <w:top w:val="outset" w:sz="6" w:space="0" w:color="auto"/>
              <w:left w:val="outset" w:sz="6" w:space="0" w:color="auto"/>
              <w:bottom w:val="outset" w:sz="6" w:space="0" w:color="auto"/>
              <w:right w:val="outset" w:sz="6" w:space="0" w:color="auto"/>
            </w:tcBorders>
            <w:shd w:val="clear" w:color="auto" w:fill="auto"/>
          </w:tcPr>
          <w:p w14:paraId="2327CE69" w14:textId="77777777" w:rsidR="00596916" w:rsidRDefault="00596916" w:rsidP="00596916">
            <w:pPr>
              <w:autoSpaceDE w:val="0"/>
              <w:autoSpaceDN w:val="0"/>
              <w:adjustRightInd w:val="0"/>
              <w:jc w:val="both"/>
              <w:rPr>
                <w:rFonts w:cs="Times New Roman"/>
                <w:sz w:val="24"/>
              </w:rPr>
            </w:pPr>
            <w:r w:rsidRPr="00DA2BDD">
              <w:rPr>
                <w:rFonts w:eastAsia="Times New Roman" w:cs="Times New Roman"/>
                <w:sz w:val="24"/>
              </w:rPr>
              <w:t>Анализ сведений о доходах, расходах, об имуществе и обязательствах имущественного характера, представленных муниципальными служащими</w:t>
            </w:r>
          </w:p>
        </w:tc>
        <w:tc>
          <w:tcPr>
            <w:tcW w:w="7938" w:type="dxa"/>
            <w:tcBorders>
              <w:top w:val="outset" w:sz="6" w:space="0" w:color="auto"/>
              <w:left w:val="outset" w:sz="6" w:space="0" w:color="auto"/>
              <w:bottom w:val="outset" w:sz="6" w:space="0" w:color="auto"/>
              <w:right w:val="outset" w:sz="6" w:space="0" w:color="auto"/>
            </w:tcBorders>
            <w:shd w:val="clear" w:color="auto" w:fill="auto"/>
          </w:tcPr>
          <w:p w14:paraId="5921C78A" w14:textId="77777777" w:rsidR="00596916" w:rsidRDefault="00596916" w:rsidP="005323B6">
            <w:pPr>
              <w:ind w:firstLine="770"/>
              <w:jc w:val="both"/>
              <w:rPr>
                <w:bCs/>
                <w:sz w:val="24"/>
              </w:rPr>
            </w:pPr>
            <w:r>
              <w:rPr>
                <w:bCs/>
                <w:sz w:val="24"/>
              </w:rPr>
              <w:t>Работниками кадровых служб о</w:t>
            </w:r>
            <w:r w:rsidRPr="00EA0A1A">
              <w:rPr>
                <w:bCs/>
                <w:sz w:val="24"/>
              </w:rPr>
              <w:t>рганиз</w:t>
            </w:r>
            <w:r>
              <w:rPr>
                <w:bCs/>
                <w:sz w:val="24"/>
              </w:rPr>
              <w:t>ован</w:t>
            </w:r>
            <w:r w:rsidRPr="00EA0A1A">
              <w:rPr>
                <w:bCs/>
                <w:sz w:val="24"/>
              </w:rPr>
              <w:t xml:space="preserve"> при</w:t>
            </w:r>
            <w:r>
              <w:rPr>
                <w:bCs/>
                <w:sz w:val="24"/>
              </w:rPr>
              <w:t>ё</w:t>
            </w:r>
            <w:r w:rsidRPr="00EA0A1A">
              <w:rPr>
                <w:bCs/>
                <w:sz w:val="24"/>
              </w:rPr>
              <w:t xml:space="preserve">м сведений о доходах, расходах, об имуществе и обязательствах имущественного характера, представляемых </w:t>
            </w:r>
            <w:r>
              <w:rPr>
                <w:bCs/>
                <w:sz w:val="24"/>
              </w:rPr>
              <w:t>служащими органов местного самоуправления Провиденского городского округа</w:t>
            </w:r>
            <w:r w:rsidRPr="00EA0A1A">
              <w:rPr>
                <w:bCs/>
                <w:sz w:val="24"/>
              </w:rPr>
              <w:t xml:space="preserve">. </w:t>
            </w:r>
            <w:r>
              <w:rPr>
                <w:bCs/>
                <w:sz w:val="24"/>
              </w:rPr>
              <w:t>Ведётся</w:t>
            </w:r>
            <w:r w:rsidRPr="00EA0A1A">
              <w:rPr>
                <w:bCs/>
                <w:sz w:val="24"/>
              </w:rPr>
              <w:t xml:space="preserve"> контрол</w:t>
            </w:r>
            <w:r>
              <w:rPr>
                <w:bCs/>
                <w:sz w:val="24"/>
              </w:rPr>
              <w:t>ь</w:t>
            </w:r>
            <w:r w:rsidRPr="00EA0A1A">
              <w:rPr>
                <w:bCs/>
                <w:sz w:val="24"/>
              </w:rPr>
              <w:t xml:space="preserve"> за своевременностью представления указанных сведений</w:t>
            </w:r>
            <w:r w:rsidR="00862215">
              <w:rPr>
                <w:bCs/>
                <w:sz w:val="24"/>
              </w:rPr>
              <w:t>, проводится Анализ поступивших Справок.</w:t>
            </w:r>
          </w:p>
          <w:p w14:paraId="472745F8" w14:textId="7525EE26" w:rsidR="005323B6" w:rsidRDefault="005323B6" w:rsidP="005323B6">
            <w:pPr>
              <w:ind w:firstLine="770"/>
              <w:jc w:val="both"/>
              <w:rPr>
                <w:rFonts w:eastAsia="Times New Roman" w:cs="Times New Roman"/>
                <w:sz w:val="24"/>
              </w:rPr>
            </w:pPr>
            <w:r>
              <w:rPr>
                <w:rFonts w:eastAsia="Times New Roman" w:cs="Times New Roman"/>
                <w:sz w:val="24"/>
              </w:rPr>
              <w:lastRenderedPageBreak/>
              <w:t xml:space="preserve">В 1 квартале 2022 года поступило </w:t>
            </w:r>
            <w:r w:rsidR="00810243">
              <w:rPr>
                <w:rFonts w:eastAsia="Times New Roman" w:cs="Times New Roman"/>
                <w:sz w:val="24"/>
              </w:rPr>
              <w:t>58</w:t>
            </w:r>
            <w:r>
              <w:rPr>
                <w:rFonts w:eastAsia="Times New Roman" w:cs="Times New Roman"/>
                <w:sz w:val="24"/>
              </w:rPr>
              <w:t xml:space="preserve"> Справок, в том числе </w:t>
            </w:r>
            <w:r w:rsidRPr="00DA2BDD">
              <w:rPr>
                <w:rFonts w:eastAsia="Times New Roman" w:cs="Times New Roman"/>
                <w:sz w:val="24"/>
              </w:rPr>
              <w:t xml:space="preserve"> сведений </w:t>
            </w:r>
            <w:r>
              <w:rPr>
                <w:rFonts w:eastAsia="Times New Roman" w:cs="Times New Roman"/>
                <w:sz w:val="24"/>
              </w:rPr>
              <w:t>на</w:t>
            </w:r>
            <w:r w:rsidRPr="00DA2BDD">
              <w:rPr>
                <w:rFonts w:eastAsia="Times New Roman" w:cs="Times New Roman"/>
                <w:sz w:val="24"/>
              </w:rPr>
              <w:t xml:space="preserve"> супруг (супругов) и несовершеннолетних детей</w:t>
            </w:r>
            <w:r>
              <w:rPr>
                <w:rFonts w:eastAsia="Times New Roman" w:cs="Times New Roman"/>
                <w:sz w:val="24"/>
              </w:rPr>
              <w:t>.</w:t>
            </w:r>
          </w:p>
          <w:p w14:paraId="236C22A1" w14:textId="79E9E40F" w:rsidR="00990017" w:rsidRDefault="00990017" w:rsidP="005323B6">
            <w:pPr>
              <w:ind w:firstLine="770"/>
              <w:jc w:val="both"/>
              <w:rPr>
                <w:rFonts w:eastAsia="Times New Roman"/>
                <w:sz w:val="24"/>
              </w:rPr>
            </w:pPr>
            <w:r>
              <w:rPr>
                <w:rFonts w:eastAsia="Times New Roman"/>
                <w:sz w:val="24"/>
              </w:rPr>
              <w:t>Администрация</w:t>
            </w:r>
            <w:r w:rsidR="006F49D0">
              <w:rPr>
                <w:rFonts w:eastAsia="Times New Roman"/>
                <w:sz w:val="24"/>
              </w:rPr>
              <w:t xml:space="preserve"> – 11 Справок (+ 12 членов семьей)</w:t>
            </w:r>
          </w:p>
          <w:p w14:paraId="655E5684" w14:textId="11F14207" w:rsidR="00990017" w:rsidRDefault="00990017" w:rsidP="005323B6">
            <w:pPr>
              <w:ind w:firstLine="770"/>
              <w:jc w:val="both"/>
              <w:rPr>
                <w:rFonts w:eastAsia="Times New Roman"/>
                <w:sz w:val="24"/>
              </w:rPr>
            </w:pPr>
            <w:r>
              <w:rPr>
                <w:rFonts w:eastAsia="Times New Roman"/>
                <w:sz w:val="24"/>
              </w:rPr>
              <w:t>Управление соуиальной политики – 13 Справок (</w:t>
            </w:r>
            <w:r w:rsidR="006F49D0">
              <w:rPr>
                <w:rFonts w:eastAsia="Times New Roman"/>
                <w:sz w:val="24"/>
              </w:rPr>
              <w:t xml:space="preserve">+ </w:t>
            </w:r>
            <w:r>
              <w:rPr>
                <w:rFonts w:eastAsia="Times New Roman"/>
                <w:sz w:val="24"/>
              </w:rPr>
              <w:t>17 членов сем</w:t>
            </w:r>
            <w:r w:rsidR="006F49D0">
              <w:rPr>
                <w:rFonts w:eastAsia="Times New Roman"/>
                <w:sz w:val="24"/>
              </w:rPr>
              <w:t>ей</w:t>
            </w:r>
            <w:r>
              <w:rPr>
                <w:rFonts w:eastAsia="Times New Roman"/>
                <w:sz w:val="24"/>
              </w:rPr>
              <w:t>), в том числе от муниципальных служащих поступило 3 Справки (</w:t>
            </w:r>
            <w:r w:rsidR="006F49D0">
              <w:rPr>
                <w:rFonts w:eastAsia="Times New Roman"/>
                <w:sz w:val="24"/>
              </w:rPr>
              <w:t xml:space="preserve">+ </w:t>
            </w:r>
            <w:r>
              <w:rPr>
                <w:rFonts w:eastAsia="Times New Roman"/>
                <w:sz w:val="24"/>
              </w:rPr>
              <w:t>3 члена семьи)</w:t>
            </w:r>
          </w:p>
          <w:p w14:paraId="2E5EF9E2" w14:textId="630B7276" w:rsidR="00990017" w:rsidRPr="00EA0A1A" w:rsidRDefault="00990017" w:rsidP="005323B6">
            <w:pPr>
              <w:ind w:firstLine="770"/>
              <w:jc w:val="both"/>
              <w:rPr>
                <w:sz w:val="24"/>
              </w:rPr>
            </w:pPr>
            <w:r>
              <w:rPr>
                <w:rFonts w:eastAsia="Times New Roman"/>
                <w:sz w:val="24"/>
              </w:rPr>
              <w:t>Управление финансов</w:t>
            </w:r>
            <w:r w:rsidR="00DD64E9">
              <w:rPr>
                <w:rFonts w:eastAsia="Times New Roman"/>
                <w:sz w:val="24"/>
              </w:rPr>
              <w:t xml:space="preserve"> – 3 Справки (+</w:t>
            </w:r>
            <w:r w:rsidR="00810243">
              <w:rPr>
                <w:rFonts w:eastAsia="Times New Roman"/>
                <w:sz w:val="24"/>
              </w:rPr>
              <w:t>2 члена семьи)</w:t>
            </w:r>
          </w:p>
        </w:tc>
      </w:tr>
      <w:tr w:rsidR="00596916" w:rsidRPr="00DA2BDD" w14:paraId="0A8F41CD" w14:textId="77777777" w:rsidTr="0021670D">
        <w:trPr>
          <w:tblCellSpacing w:w="0" w:type="dxa"/>
        </w:trPr>
        <w:tc>
          <w:tcPr>
            <w:tcW w:w="891" w:type="dxa"/>
            <w:tcBorders>
              <w:top w:val="outset" w:sz="6" w:space="0" w:color="auto"/>
              <w:left w:val="outset" w:sz="6" w:space="0" w:color="auto"/>
              <w:bottom w:val="outset" w:sz="6" w:space="0" w:color="auto"/>
              <w:right w:val="outset" w:sz="6" w:space="0" w:color="auto"/>
            </w:tcBorders>
            <w:shd w:val="clear" w:color="auto" w:fill="auto"/>
          </w:tcPr>
          <w:p w14:paraId="351389BF" w14:textId="77777777" w:rsidR="00596916" w:rsidRDefault="00596916" w:rsidP="00596916">
            <w:pPr>
              <w:jc w:val="center"/>
              <w:rPr>
                <w:rFonts w:eastAsia="Times New Roman" w:cs="Times New Roman"/>
                <w:sz w:val="24"/>
              </w:rPr>
            </w:pPr>
            <w:r>
              <w:rPr>
                <w:rFonts w:eastAsia="Times New Roman" w:cs="Times New Roman"/>
                <w:sz w:val="24"/>
              </w:rPr>
              <w:lastRenderedPageBreak/>
              <w:t>3.6.</w:t>
            </w:r>
          </w:p>
        </w:tc>
        <w:tc>
          <w:tcPr>
            <w:tcW w:w="5893" w:type="dxa"/>
            <w:tcBorders>
              <w:top w:val="outset" w:sz="6" w:space="0" w:color="auto"/>
              <w:left w:val="outset" w:sz="6" w:space="0" w:color="auto"/>
              <w:bottom w:val="outset" w:sz="6" w:space="0" w:color="auto"/>
              <w:right w:val="outset" w:sz="6" w:space="0" w:color="auto"/>
            </w:tcBorders>
            <w:shd w:val="clear" w:color="auto" w:fill="auto"/>
          </w:tcPr>
          <w:p w14:paraId="499824E6" w14:textId="5EB14E39" w:rsidR="00596916" w:rsidRPr="00DA2BDD" w:rsidRDefault="00596916" w:rsidP="00596916">
            <w:pPr>
              <w:autoSpaceDE w:val="0"/>
              <w:autoSpaceDN w:val="0"/>
              <w:adjustRightInd w:val="0"/>
              <w:jc w:val="both"/>
              <w:rPr>
                <w:rFonts w:eastAsia="Times New Roman" w:cs="Times New Roman"/>
                <w:sz w:val="24"/>
              </w:rPr>
            </w:pPr>
            <w:r w:rsidRPr="00DA2BDD">
              <w:rPr>
                <w:rFonts w:eastAsia="Times New Roman" w:cs="Times New Roman"/>
                <w:sz w:val="24"/>
              </w:rPr>
              <w:t>Анализ сведений о доходах, расходах, об имуществе и обязательствах имущественного характера, представленных</w:t>
            </w:r>
            <w:r>
              <w:rPr>
                <w:rFonts w:eastAsia="Times New Roman" w:cs="Times New Roman"/>
                <w:sz w:val="24"/>
              </w:rPr>
              <w:t xml:space="preserve"> </w:t>
            </w:r>
            <w:r w:rsidRPr="00DA2BDD">
              <w:rPr>
                <w:rFonts w:eastAsia="Times New Roman" w:cs="Times New Roman"/>
                <w:sz w:val="24"/>
              </w:rPr>
              <w:t>руководителями</w:t>
            </w:r>
            <w:r>
              <w:rPr>
                <w:rFonts w:eastAsia="Times New Roman" w:cs="Times New Roman"/>
                <w:sz w:val="24"/>
              </w:rPr>
              <w:t xml:space="preserve"> подведомственных органам местного самоуправления</w:t>
            </w:r>
            <w:r w:rsidRPr="00DA2BDD">
              <w:rPr>
                <w:rFonts w:eastAsia="Times New Roman" w:cs="Times New Roman"/>
                <w:sz w:val="24"/>
              </w:rPr>
              <w:t xml:space="preserve"> муниципальных организаций, а также сведений их супруг (супругов) и несовершеннолетних детей</w:t>
            </w:r>
          </w:p>
        </w:tc>
        <w:tc>
          <w:tcPr>
            <w:tcW w:w="7938" w:type="dxa"/>
            <w:tcBorders>
              <w:top w:val="outset" w:sz="6" w:space="0" w:color="auto"/>
              <w:left w:val="outset" w:sz="6" w:space="0" w:color="auto"/>
              <w:bottom w:val="outset" w:sz="6" w:space="0" w:color="auto"/>
              <w:right w:val="outset" w:sz="6" w:space="0" w:color="auto"/>
            </w:tcBorders>
            <w:shd w:val="clear" w:color="auto" w:fill="auto"/>
          </w:tcPr>
          <w:p w14:paraId="3D5FF786" w14:textId="352ED496" w:rsidR="00D60ACE" w:rsidRDefault="00D60ACE" w:rsidP="00D60ACE">
            <w:pPr>
              <w:ind w:firstLine="770"/>
              <w:jc w:val="both"/>
              <w:rPr>
                <w:bCs/>
                <w:sz w:val="24"/>
              </w:rPr>
            </w:pPr>
            <w:r>
              <w:rPr>
                <w:bCs/>
                <w:sz w:val="24"/>
              </w:rPr>
              <w:t>Работниками кадровых служб о</w:t>
            </w:r>
            <w:r w:rsidRPr="00EA0A1A">
              <w:rPr>
                <w:bCs/>
                <w:sz w:val="24"/>
              </w:rPr>
              <w:t>рганиз</w:t>
            </w:r>
            <w:r>
              <w:rPr>
                <w:bCs/>
                <w:sz w:val="24"/>
              </w:rPr>
              <w:t>ован</w:t>
            </w:r>
            <w:r w:rsidRPr="00EA0A1A">
              <w:rPr>
                <w:bCs/>
                <w:sz w:val="24"/>
              </w:rPr>
              <w:t xml:space="preserve"> при</w:t>
            </w:r>
            <w:r>
              <w:rPr>
                <w:bCs/>
                <w:sz w:val="24"/>
              </w:rPr>
              <w:t>ё</w:t>
            </w:r>
            <w:r w:rsidRPr="00EA0A1A">
              <w:rPr>
                <w:bCs/>
                <w:sz w:val="24"/>
              </w:rPr>
              <w:t xml:space="preserve">м сведений о доходах, расходах, об имуществе и обязательствах имущественного характера, представляемых </w:t>
            </w:r>
            <w:r>
              <w:rPr>
                <w:bCs/>
                <w:sz w:val="24"/>
              </w:rPr>
              <w:t xml:space="preserve">руководителями </w:t>
            </w:r>
            <w:r>
              <w:rPr>
                <w:rFonts w:eastAsia="Times New Roman" w:cs="Times New Roman"/>
                <w:sz w:val="24"/>
              </w:rPr>
              <w:t>подведомственных органам местного самоуправления</w:t>
            </w:r>
            <w:r w:rsidRPr="00DA2BDD">
              <w:rPr>
                <w:rFonts w:eastAsia="Times New Roman" w:cs="Times New Roman"/>
                <w:sz w:val="24"/>
              </w:rPr>
              <w:t xml:space="preserve"> </w:t>
            </w:r>
            <w:r>
              <w:rPr>
                <w:bCs/>
                <w:sz w:val="24"/>
              </w:rPr>
              <w:t>Провиденского городского округа</w:t>
            </w:r>
            <w:r w:rsidRPr="00DA2BDD">
              <w:rPr>
                <w:rFonts w:eastAsia="Times New Roman" w:cs="Times New Roman"/>
                <w:sz w:val="24"/>
              </w:rPr>
              <w:t xml:space="preserve"> муниципальных организаций</w:t>
            </w:r>
            <w:r w:rsidRPr="00EA0A1A">
              <w:rPr>
                <w:bCs/>
                <w:sz w:val="24"/>
              </w:rPr>
              <w:t xml:space="preserve">. </w:t>
            </w:r>
            <w:r>
              <w:rPr>
                <w:bCs/>
                <w:sz w:val="24"/>
              </w:rPr>
              <w:t>Ведётся</w:t>
            </w:r>
            <w:r w:rsidRPr="00EA0A1A">
              <w:rPr>
                <w:bCs/>
                <w:sz w:val="24"/>
              </w:rPr>
              <w:t xml:space="preserve"> контрол</w:t>
            </w:r>
            <w:r>
              <w:rPr>
                <w:bCs/>
                <w:sz w:val="24"/>
              </w:rPr>
              <w:t>ь</w:t>
            </w:r>
            <w:r w:rsidRPr="00EA0A1A">
              <w:rPr>
                <w:bCs/>
                <w:sz w:val="24"/>
              </w:rPr>
              <w:t xml:space="preserve"> за своевременностью представления указанных сведений</w:t>
            </w:r>
            <w:r>
              <w:rPr>
                <w:bCs/>
                <w:sz w:val="24"/>
              </w:rPr>
              <w:t>, проводится Анализ поступивших Справок.</w:t>
            </w:r>
          </w:p>
          <w:p w14:paraId="29B11C16" w14:textId="71625012" w:rsidR="00596916" w:rsidRPr="00DA2BDD" w:rsidRDefault="00D60ACE" w:rsidP="00596916">
            <w:pPr>
              <w:ind w:firstLine="770"/>
              <w:jc w:val="both"/>
              <w:rPr>
                <w:rFonts w:eastAsia="Times New Roman" w:cs="Times New Roman"/>
                <w:sz w:val="24"/>
              </w:rPr>
            </w:pPr>
            <w:r>
              <w:rPr>
                <w:rFonts w:eastAsia="Times New Roman" w:cs="Times New Roman"/>
                <w:sz w:val="24"/>
              </w:rPr>
              <w:t xml:space="preserve">В 1 квартале 2022 года поступило </w:t>
            </w:r>
            <w:r w:rsidR="00810243">
              <w:rPr>
                <w:rFonts w:eastAsia="Times New Roman" w:cs="Times New Roman"/>
                <w:sz w:val="24"/>
              </w:rPr>
              <w:t>58</w:t>
            </w:r>
            <w:r>
              <w:rPr>
                <w:rFonts w:eastAsia="Times New Roman" w:cs="Times New Roman"/>
                <w:sz w:val="24"/>
              </w:rPr>
              <w:t xml:space="preserve"> Справок, в том числе </w:t>
            </w:r>
            <w:r w:rsidRPr="00DA2BDD">
              <w:rPr>
                <w:rFonts w:eastAsia="Times New Roman" w:cs="Times New Roman"/>
                <w:sz w:val="24"/>
              </w:rPr>
              <w:t xml:space="preserve"> сведений </w:t>
            </w:r>
            <w:r>
              <w:rPr>
                <w:rFonts w:eastAsia="Times New Roman" w:cs="Times New Roman"/>
                <w:sz w:val="24"/>
              </w:rPr>
              <w:t>на</w:t>
            </w:r>
            <w:r w:rsidRPr="00DA2BDD">
              <w:rPr>
                <w:rFonts w:eastAsia="Times New Roman" w:cs="Times New Roman"/>
                <w:sz w:val="24"/>
              </w:rPr>
              <w:t xml:space="preserve"> супруг (супругов) и несовершеннолетних детей</w:t>
            </w:r>
            <w:r>
              <w:rPr>
                <w:rFonts w:eastAsia="Times New Roman" w:cs="Times New Roman"/>
                <w:sz w:val="24"/>
              </w:rPr>
              <w:t>.</w:t>
            </w:r>
          </w:p>
        </w:tc>
      </w:tr>
      <w:tr w:rsidR="00596916" w:rsidRPr="00DA2BDD" w14:paraId="40F6717B" w14:textId="77777777" w:rsidTr="0021670D">
        <w:trPr>
          <w:tblCellSpacing w:w="0" w:type="dxa"/>
        </w:trPr>
        <w:tc>
          <w:tcPr>
            <w:tcW w:w="891" w:type="dxa"/>
            <w:tcBorders>
              <w:top w:val="outset" w:sz="6" w:space="0" w:color="auto"/>
              <w:left w:val="outset" w:sz="6" w:space="0" w:color="auto"/>
              <w:bottom w:val="outset" w:sz="6" w:space="0" w:color="auto"/>
              <w:right w:val="outset" w:sz="6" w:space="0" w:color="auto"/>
            </w:tcBorders>
            <w:shd w:val="clear" w:color="auto" w:fill="auto"/>
          </w:tcPr>
          <w:p w14:paraId="34DC05BA" w14:textId="77777777" w:rsidR="00596916" w:rsidRDefault="00596916" w:rsidP="00596916">
            <w:pPr>
              <w:jc w:val="center"/>
              <w:rPr>
                <w:rFonts w:eastAsia="Times New Roman" w:cs="Times New Roman"/>
                <w:sz w:val="24"/>
              </w:rPr>
            </w:pPr>
            <w:r>
              <w:rPr>
                <w:rFonts w:eastAsia="Times New Roman" w:cs="Times New Roman"/>
                <w:sz w:val="24"/>
              </w:rPr>
              <w:t>3.7.</w:t>
            </w:r>
          </w:p>
        </w:tc>
        <w:tc>
          <w:tcPr>
            <w:tcW w:w="5893" w:type="dxa"/>
            <w:tcBorders>
              <w:top w:val="outset" w:sz="6" w:space="0" w:color="auto"/>
              <w:left w:val="outset" w:sz="6" w:space="0" w:color="auto"/>
              <w:bottom w:val="outset" w:sz="6" w:space="0" w:color="auto"/>
              <w:right w:val="outset" w:sz="6" w:space="0" w:color="auto"/>
            </w:tcBorders>
            <w:shd w:val="clear" w:color="auto" w:fill="auto"/>
          </w:tcPr>
          <w:p w14:paraId="77D48982" w14:textId="77777777" w:rsidR="00596916" w:rsidRPr="00DA2BDD" w:rsidRDefault="00596916" w:rsidP="00596916">
            <w:pPr>
              <w:autoSpaceDE w:val="0"/>
              <w:autoSpaceDN w:val="0"/>
              <w:adjustRightInd w:val="0"/>
              <w:jc w:val="both"/>
              <w:rPr>
                <w:rFonts w:eastAsia="Times New Roman" w:cs="Times New Roman"/>
                <w:sz w:val="24"/>
              </w:rPr>
            </w:pPr>
            <w:r>
              <w:rPr>
                <w:rFonts w:eastAsia="Times New Roman" w:cs="Times New Roman"/>
                <w:sz w:val="24"/>
              </w:rPr>
              <w:t>Размещение сведений о доходах, расходах, об имуществе и обязательствах имущественного характера на официальном сайте Провиденского городского округа</w:t>
            </w:r>
          </w:p>
        </w:tc>
        <w:tc>
          <w:tcPr>
            <w:tcW w:w="7938" w:type="dxa"/>
            <w:tcBorders>
              <w:top w:val="outset" w:sz="6" w:space="0" w:color="auto"/>
              <w:left w:val="outset" w:sz="6" w:space="0" w:color="auto"/>
              <w:bottom w:val="outset" w:sz="6" w:space="0" w:color="auto"/>
              <w:right w:val="outset" w:sz="6" w:space="0" w:color="auto"/>
            </w:tcBorders>
            <w:shd w:val="clear" w:color="auto" w:fill="auto"/>
          </w:tcPr>
          <w:p w14:paraId="5F2C48EC" w14:textId="409D69F8" w:rsidR="00596916" w:rsidRPr="00343B61" w:rsidRDefault="00596916" w:rsidP="00596916">
            <w:pPr>
              <w:ind w:firstLine="770"/>
              <w:jc w:val="both"/>
              <w:rPr>
                <w:sz w:val="24"/>
              </w:rPr>
            </w:pPr>
            <w:r>
              <w:rPr>
                <w:sz w:val="24"/>
              </w:rPr>
              <w:t>После проведения декларационной кампании в установленные законом сроки</w:t>
            </w:r>
          </w:p>
        </w:tc>
      </w:tr>
      <w:tr w:rsidR="00596916" w:rsidRPr="00DA2BDD" w14:paraId="5DBCDB72" w14:textId="77777777" w:rsidTr="0021670D">
        <w:trPr>
          <w:tblCellSpacing w:w="0" w:type="dxa"/>
        </w:trPr>
        <w:tc>
          <w:tcPr>
            <w:tcW w:w="891" w:type="dxa"/>
            <w:tcBorders>
              <w:top w:val="outset" w:sz="6" w:space="0" w:color="auto"/>
              <w:left w:val="outset" w:sz="6" w:space="0" w:color="auto"/>
              <w:bottom w:val="outset" w:sz="6" w:space="0" w:color="auto"/>
              <w:right w:val="outset" w:sz="6" w:space="0" w:color="auto"/>
            </w:tcBorders>
            <w:shd w:val="clear" w:color="auto" w:fill="auto"/>
            <w:hideMark/>
          </w:tcPr>
          <w:p w14:paraId="496C5D2A" w14:textId="77777777" w:rsidR="00596916" w:rsidRPr="00DA2BDD" w:rsidRDefault="00596916" w:rsidP="00596916">
            <w:pPr>
              <w:jc w:val="center"/>
              <w:rPr>
                <w:rFonts w:eastAsia="Times New Roman" w:cs="Times New Roman"/>
                <w:sz w:val="24"/>
              </w:rPr>
            </w:pPr>
            <w:r>
              <w:rPr>
                <w:rFonts w:eastAsia="Times New Roman" w:cs="Times New Roman"/>
                <w:sz w:val="24"/>
              </w:rPr>
              <w:t>3.8.</w:t>
            </w:r>
          </w:p>
        </w:tc>
        <w:tc>
          <w:tcPr>
            <w:tcW w:w="5893" w:type="dxa"/>
            <w:tcBorders>
              <w:top w:val="outset" w:sz="6" w:space="0" w:color="auto"/>
              <w:left w:val="outset" w:sz="6" w:space="0" w:color="auto"/>
              <w:bottom w:val="outset" w:sz="6" w:space="0" w:color="auto"/>
              <w:right w:val="outset" w:sz="6" w:space="0" w:color="auto"/>
            </w:tcBorders>
            <w:shd w:val="clear" w:color="auto" w:fill="auto"/>
            <w:hideMark/>
          </w:tcPr>
          <w:p w14:paraId="5D3EFA29" w14:textId="77777777" w:rsidR="00596916" w:rsidRPr="00DA2BDD" w:rsidRDefault="00596916" w:rsidP="00596916">
            <w:pPr>
              <w:autoSpaceDE w:val="0"/>
              <w:autoSpaceDN w:val="0"/>
              <w:adjustRightInd w:val="0"/>
              <w:jc w:val="both"/>
              <w:rPr>
                <w:rFonts w:eastAsia="Times New Roman" w:cs="Times New Roman"/>
                <w:sz w:val="24"/>
              </w:rPr>
            </w:pPr>
            <w:r>
              <w:rPr>
                <w:rFonts w:cs="Times New Roman"/>
                <w:sz w:val="24"/>
              </w:rPr>
              <w:t>Осуществление к</w:t>
            </w:r>
            <w:r w:rsidRPr="00326ACB">
              <w:rPr>
                <w:rFonts w:cs="Times New Roman"/>
                <w:sz w:val="24"/>
              </w:rPr>
              <w:t>онтрол</w:t>
            </w:r>
            <w:r>
              <w:rPr>
                <w:rFonts w:cs="Times New Roman"/>
                <w:sz w:val="24"/>
              </w:rPr>
              <w:t>я</w:t>
            </w:r>
            <w:r w:rsidRPr="00326ACB">
              <w:rPr>
                <w:rFonts w:cs="Times New Roman"/>
                <w:sz w:val="24"/>
              </w:rPr>
              <w:t xml:space="preserve">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7938" w:type="dxa"/>
            <w:tcBorders>
              <w:top w:val="outset" w:sz="6" w:space="0" w:color="auto"/>
              <w:left w:val="outset" w:sz="6" w:space="0" w:color="auto"/>
              <w:bottom w:val="outset" w:sz="6" w:space="0" w:color="auto"/>
              <w:right w:val="outset" w:sz="6" w:space="0" w:color="auto"/>
            </w:tcBorders>
            <w:shd w:val="clear" w:color="auto" w:fill="auto"/>
          </w:tcPr>
          <w:p w14:paraId="3F6C0139" w14:textId="6BFEB421" w:rsidR="00596916" w:rsidRDefault="00596916" w:rsidP="00596916">
            <w:pPr>
              <w:ind w:firstLine="770"/>
              <w:jc w:val="both"/>
              <w:rPr>
                <w:sz w:val="24"/>
              </w:rPr>
            </w:pPr>
            <w:r>
              <w:rPr>
                <w:sz w:val="24"/>
              </w:rPr>
              <w:t>Контроль осуществляется в непрерывном режиме. Проводятся беседы с муниципальными служащими, консультирование.</w:t>
            </w:r>
          </w:p>
          <w:p w14:paraId="1DC9B1F6" w14:textId="218704CD" w:rsidR="00596916" w:rsidRPr="003014D6" w:rsidRDefault="00596916" w:rsidP="00596916">
            <w:pPr>
              <w:ind w:firstLine="770"/>
              <w:jc w:val="both"/>
              <w:rPr>
                <w:sz w:val="24"/>
              </w:rPr>
            </w:pPr>
            <w:r w:rsidRPr="003014D6">
              <w:rPr>
                <w:sz w:val="24"/>
              </w:rPr>
              <w:t>В 1 квартале 2022 года проверк</w:t>
            </w:r>
            <w:r>
              <w:rPr>
                <w:sz w:val="24"/>
              </w:rPr>
              <w:t>и</w:t>
            </w:r>
            <w:r w:rsidRPr="003014D6">
              <w:rPr>
                <w:sz w:val="24"/>
              </w:rPr>
              <w:t xml:space="preserve"> не проводил</w:t>
            </w:r>
            <w:r>
              <w:rPr>
                <w:sz w:val="24"/>
              </w:rPr>
              <w:t>и</w:t>
            </w:r>
            <w:r w:rsidRPr="003014D6">
              <w:rPr>
                <w:sz w:val="24"/>
              </w:rPr>
              <w:t xml:space="preserve">сь в связи с отсутствием случаев несоблюдения </w:t>
            </w:r>
            <w:r>
              <w:rPr>
                <w:sz w:val="24"/>
              </w:rPr>
              <w:t xml:space="preserve">муниципальными служащими органов местного самоуправления </w:t>
            </w:r>
            <w:r w:rsidRPr="003014D6">
              <w:rPr>
                <w:sz w:val="24"/>
              </w:rPr>
              <w:t>ограничений, запретов и требований, неисполнения обязанностей, установленных в целях противодействия коррупции</w:t>
            </w:r>
            <w:r>
              <w:rPr>
                <w:sz w:val="24"/>
              </w:rPr>
              <w:t>. Муниципальные служащие к мерам дисциплинарной ответственности не привлекались.</w:t>
            </w:r>
          </w:p>
        </w:tc>
      </w:tr>
      <w:tr w:rsidR="00596916" w:rsidRPr="00DA2BDD" w14:paraId="46242D66" w14:textId="77777777" w:rsidTr="0021670D">
        <w:trPr>
          <w:trHeight w:val="1706"/>
          <w:tblCellSpacing w:w="0" w:type="dxa"/>
        </w:trPr>
        <w:tc>
          <w:tcPr>
            <w:tcW w:w="891" w:type="dxa"/>
            <w:tcBorders>
              <w:top w:val="outset" w:sz="6" w:space="0" w:color="auto"/>
              <w:left w:val="outset" w:sz="6" w:space="0" w:color="auto"/>
              <w:bottom w:val="outset" w:sz="6" w:space="0" w:color="auto"/>
              <w:right w:val="outset" w:sz="6" w:space="0" w:color="auto"/>
            </w:tcBorders>
            <w:shd w:val="clear" w:color="auto" w:fill="auto"/>
            <w:hideMark/>
          </w:tcPr>
          <w:p w14:paraId="313B7D48" w14:textId="77777777" w:rsidR="00596916" w:rsidRPr="00DA2BDD" w:rsidRDefault="00596916" w:rsidP="00596916">
            <w:pPr>
              <w:jc w:val="center"/>
              <w:rPr>
                <w:rFonts w:eastAsia="Times New Roman" w:cs="Times New Roman"/>
                <w:sz w:val="24"/>
              </w:rPr>
            </w:pPr>
            <w:r w:rsidRPr="00DA2BDD">
              <w:rPr>
                <w:rFonts w:eastAsia="Times New Roman" w:cs="Times New Roman"/>
                <w:sz w:val="24"/>
              </w:rPr>
              <w:lastRenderedPageBreak/>
              <w:t>3.</w:t>
            </w:r>
            <w:r>
              <w:rPr>
                <w:rFonts w:eastAsia="Times New Roman" w:cs="Times New Roman"/>
                <w:sz w:val="24"/>
              </w:rPr>
              <w:t>9.</w:t>
            </w:r>
          </w:p>
        </w:tc>
        <w:tc>
          <w:tcPr>
            <w:tcW w:w="5893" w:type="dxa"/>
            <w:tcBorders>
              <w:top w:val="outset" w:sz="6" w:space="0" w:color="auto"/>
              <w:left w:val="outset" w:sz="6" w:space="0" w:color="auto"/>
              <w:bottom w:val="outset" w:sz="6" w:space="0" w:color="auto"/>
              <w:right w:val="outset" w:sz="6" w:space="0" w:color="auto"/>
            </w:tcBorders>
            <w:shd w:val="clear" w:color="auto" w:fill="auto"/>
          </w:tcPr>
          <w:p w14:paraId="5241F6F7" w14:textId="77777777" w:rsidR="00596916" w:rsidRPr="00DA2BDD" w:rsidRDefault="00596916" w:rsidP="00596916">
            <w:pPr>
              <w:jc w:val="both"/>
              <w:rPr>
                <w:rFonts w:eastAsia="Times New Roman" w:cs="Times New Roman"/>
                <w:sz w:val="24"/>
              </w:rPr>
            </w:pPr>
            <w:r w:rsidRPr="00DA2BDD">
              <w:rPr>
                <w:rFonts w:cs="Times New Roman"/>
                <w:sz w:val="24"/>
              </w:rPr>
              <w:t>Обеспечение функционирования и совершенствование деятельности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w:t>
            </w:r>
          </w:p>
        </w:tc>
        <w:tc>
          <w:tcPr>
            <w:tcW w:w="7938" w:type="dxa"/>
            <w:tcBorders>
              <w:top w:val="outset" w:sz="6" w:space="0" w:color="auto"/>
              <w:left w:val="outset" w:sz="6" w:space="0" w:color="auto"/>
              <w:bottom w:val="outset" w:sz="6" w:space="0" w:color="auto"/>
              <w:right w:val="outset" w:sz="6" w:space="0" w:color="auto"/>
            </w:tcBorders>
            <w:shd w:val="clear" w:color="auto" w:fill="auto"/>
          </w:tcPr>
          <w:p w14:paraId="6C2798F7" w14:textId="6C1A5636" w:rsidR="00596916" w:rsidRPr="00DA2BDD" w:rsidRDefault="00596916" w:rsidP="00596916">
            <w:pPr>
              <w:ind w:firstLine="823"/>
              <w:jc w:val="both"/>
            </w:pPr>
            <w:r>
              <w:rPr>
                <w:rFonts w:cs="Times New Roman"/>
                <w:sz w:val="24"/>
              </w:rPr>
              <w:t xml:space="preserve">В 1 квартале 2022 года заседания комиссии не проводились. </w:t>
            </w:r>
          </w:p>
        </w:tc>
      </w:tr>
      <w:tr w:rsidR="00596916" w:rsidRPr="00DA2BDD" w14:paraId="3FCA5D31" w14:textId="77777777" w:rsidTr="0021670D">
        <w:trPr>
          <w:tblCellSpacing w:w="0" w:type="dxa"/>
        </w:trPr>
        <w:tc>
          <w:tcPr>
            <w:tcW w:w="891" w:type="dxa"/>
            <w:tcBorders>
              <w:top w:val="outset" w:sz="6" w:space="0" w:color="auto"/>
              <w:left w:val="outset" w:sz="6" w:space="0" w:color="auto"/>
              <w:bottom w:val="outset" w:sz="6" w:space="0" w:color="auto"/>
              <w:right w:val="outset" w:sz="6" w:space="0" w:color="auto"/>
            </w:tcBorders>
            <w:shd w:val="clear" w:color="auto" w:fill="auto"/>
          </w:tcPr>
          <w:p w14:paraId="74EE6AA8" w14:textId="77777777" w:rsidR="00596916" w:rsidRPr="00DA2BDD" w:rsidRDefault="00596916" w:rsidP="00596916">
            <w:pPr>
              <w:jc w:val="center"/>
              <w:rPr>
                <w:rFonts w:eastAsia="Times New Roman" w:cs="Times New Roman"/>
                <w:sz w:val="24"/>
              </w:rPr>
            </w:pPr>
            <w:r>
              <w:rPr>
                <w:rFonts w:eastAsia="Times New Roman" w:cs="Times New Roman"/>
                <w:sz w:val="24"/>
              </w:rPr>
              <w:t>3.10.</w:t>
            </w:r>
          </w:p>
        </w:tc>
        <w:tc>
          <w:tcPr>
            <w:tcW w:w="5893" w:type="dxa"/>
            <w:tcBorders>
              <w:top w:val="outset" w:sz="6" w:space="0" w:color="auto"/>
              <w:left w:val="outset" w:sz="6" w:space="0" w:color="auto"/>
              <w:bottom w:val="outset" w:sz="6" w:space="0" w:color="auto"/>
              <w:right w:val="outset" w:sz="6" w:space="0" w:color="auto"/>
            </w:tcBorders>
            <w:shd w:val="clear" w:color="auto" w:fill="auto"/>
          </w:tcPr>
          <w:p w14:paraId="797EAF9B" w14:textId="77777777" w:rsidR="00596916" w:rsidRPr="00DA2BDD" w:rsidRDefault="00596916" w:rsidP="00596916">
            <w:pPr>
              <w:jc w:val="both"/>
              <w:rPr>
                <w:rFonts w:eastAsia="Times New Roman" w:cs="Times New Roman"/>
                <w:sz w:val="24"/>
              </w:rPr>
            </w:pPr>
            <w:r w:rsidRPr="00DA2BDD">
              <w:rPr>
                <w:rFonts w:cs="Times New Roman"/>
                <w:sz w:val="24"/>
              </w:rPr>
              <w:t>Размещение на официальном сайте Провиденского городского округа решений, принятых Единой комиссией по   соблюдению</w:t>
            </w:r>
            <w:r>
              <w:rPr>
                <w:rFonts w:cs="Times New Roman"/>
                <w:sz w:val="24"/>
              </w:rPr>
              <w:t xml:space="preserve"> </w:t>
            </w:r>
            <w:r w:rsidRPr="00DA2BDD">
              <w:rPr>
                <w:rFonts w:cs="Times New Roman"/>
                <w:sz w:val="24"/>
              </w:rPr>
              <w:t xml:space="preserve">требований    служебному  поведению  муниципальных служащих органов местного самоуправления Провиденского городского округа </w:t>
            </w:r>
            <w:r>
              <w:rPr>
                <w:rFonts w:cs="Times New Roman"/>
                <w:sz w:val="24"/>
              </w:rPr>
              <w:t xml:space="preserve">и </w:t>
            </w:r>
            <w:r w:rsidRPr="00DA2BDD">
              <w:rPr>
                <w:rFonts w:cs="Times New Roman"/>
                <w:sz w:val="24"/>
              </w:rPr>
              <w:t xml:space="preserve">урегулированию   конфликта    интересов  </w:t>
            </w:r>
          </w:p>
        </w:tc>
        <w:tc>
          <w:tcPr>
            <w:tcW w:w="7938" w:type="dxa"/>
            <w:tcBorders>
              <w:top w:val="outset" w:sz="6" w:space="0" w:color="auto"/>
              <w:left w:val="outset" w:sz="6" w:space="0" w:color="auto"/>
              <w:bottom w:val="outset" w:sz="6" w:space="0" w:color="auto"/>
              <w:right w:val="outset" w:sz="6" w:space="0" w:color="auto"/>
            </w:tcBorders>
            <w:shd w:val="clear" w:color="auto" w:fill="auto"/>
          </w:tcPr>
          <w:p w14:paraId="2467DE5D" w14:textId="7782E663" w:rsidR="00596916" w:rsidRPr="003124C4" w:rsidRDefault="00596916" w:rsidP="00596916">
            <w:pPr>
              <w:pStyle w:val="1"/>
              <w:ind w:firstLine="770"/>
              <w:rPr>
                <w:i w:val="0"/>
                <w:iCs w:val="0"/>
                <w:sz w:val="24"/>
              </w:rPr>
            </w:pPr>
            <w:r w:rsidRPr="003124C4">
              <w:rPr>
                <w:i w:val="0"/>
                <w:iCs w:val="0"/>
                <w:sz w:val="24"/>
              </w:rPr>
              <w:t>В 1 квартале 2022 года заседания комиссии не проводились, информация на сайте не размещалась</w:t>
            </w:r>
            <w:r>
              <w:rPr>
                <w:i w:val="0"/>
                <w:iCs w:val="0"/>
                <w:sz w:val="24"/>
              </w:rPr>
              <w:t>.</w:t>
            </w:r>
          </w:p>
        </w:tc>
      </w:tr>
      <w:tr w:rsidR="00596916" w:rsidRPr="00DA2BDD" w14:paraId="5CED8A73" w14:textId="77777777" w:rsidTr="0021670D">
        <w:trPr>
          <w:tblCellSpacing w:w="0" w:type="dxa"/>
        </w:trPr>
        <w:tc>
          <w:tcPr>
            <w:tcW w:w="891" w:type="dxa"/>
            <w:tcBorders>
              <w:top w:val="outset" w:sz="6" w:space="0" w:color="auto"/>
              <w:left w:val="outset" w:sz="6" w:space="0" w:color="auto"/>
              <w:bottom w:val="outset" w:sz="6" w:space="0" w:color="auto"/>
              <w:right w:val="outset" w:sz="6" w:space="0" w:color="auto"/>
            </w:tcBorders>
            <w:shd w:val="clear" w:color="auto" w:fill="auto"/>
            <w:hideMark/>
          </w:tcPr>
          <w:p w14:paraId="5165FE9C" w14:textId="77777777" w:rsidR="00596916" w:rsidRPr="00DA2BDD" w:rsidRDefault="00596916" w:rsidP="00596916">
            <w:pPr>
              <w:jc w:val="center"/>
              <w:rPr>
                <w:rFonts w:eastAsia="Times New Roman" w:cs="Times New Roman"/>
                <w:sz w:val="24"/>
              </w:rPr>
            </w:pPr>
            <w:r w:rsidRPr="00DA2BDD">
              <w:rPr>
                <w:rFonts w:eastAsia="Times New Roman" w:cs="Times New Roman"/>
                <w:sz w:val="24"/>
              </w:rPr>
              <w:t>3.</w:t>
            </w:r>
            <w:r>
              <w:rPr>
                <w:rFonts w:eastAsia="Times New Roman" w:cs="Times New Roman"/>
                <w:sz w:val="24"/>
              </w:rPr>
              <w:t>11.</w:t>
            </w:r>
          </w:p>
        </w:tc>
        <w:tc>
          <w:tcPr>
            <w:tcW w:w="5893" w:type="dxa"/>
            <w:tcBorders>
              <w:top w:val="outset" w:sz="6" w:space="0" w:color="auto"/>
              <w:left w:val="outset" w:sz="6" w:space="0" w:color="auto"/>
              <w:bottom w:val="outset" w:sz="6" w:space="0" w:color="auto"/>
              <w:right w:val="outset" w:sz="6" w:space="0" w:color="auto"/>
            </w:tcBorders>
            <w:shd w:val="clear" w:color="auto" w:fill="auto"/>
          </w:tcPr>
          <w:p w14:paraId="50E59065" w14:textId="77777777" w:rsidR="00596916" w:rsidRPr="00DA2BDD" w:rsidRDefault="00596916" w:rsidP="00596916">
            <w:pPr>
              <w:jc w:val="both"/>
              <w:rPr>
                <w:rFonts w:eastAsia="Times New Roman" w:cs="Times New Roman"/>
                <w:sz w:val="24"/>
              </w:rPr>
            </w:pPr>
            <w:r>
              <w:rPr>
                <w:rFonts w:eastAsia="Times New Roman" w:cs="Times New Roman"/>
                <w:sz w:val="24"/>
              </w:rPr>
              <w:t>Контроль за соблюдением гражданами, замещавшими должности муниципальной службы, ограничений при заключении ими трудового или гражданско-правового договора, в случаях, предусмотренных законодательством</w:t>
            </w:r>
          </w:p>
        </w:tc>
        <w:tc>
          <w:tcPr>
            <w:tcW w:w="7938" w:type="dxa"/>
            <w:tcBorders>
              <w:top w:val="outset" w:sz="6" w:space="0" w:color="auto"/>
              <w:left w:val="outset" w:sz="6" w:space="0" w:color="auto"/>
              <w:bottom w:val="outset" w:sz="6" w:space="0" w:color="auto"/>
              <w:right w:val="outset" w:sz="6" w:space="0" w:color="auto"/>
            </w:tcBorders>
            <w:shd w:val="clear" w:color="auto" w:fill="auto"/>
          </w:tcPr>
          <w:p w14:paraId="197948E0" w14:textId="3D483E47" w:rsidR="00596916" w:rsidRPr="00A81381" w:rsidRDefault="00596916" w:rsidP="00596916">
            <w:pPr>
              <w:ind w:firstLine="628"/>
              <w:jc w:val="both"/>
              <w:rPr>
                <w:rFonts w:eastAsia="Times New Roman" w:cs="Times New Roman"/>
                <w:sz w:val="24"/>
              </w:rPr>
            </w:pPr>
            <w:r>
              <w:rPr>
                <w:sz w:val="24"/>
              </w:rPr>
              <w:t>В 1 квартале 2022 года увольнений с муниципальной службы не было. Обращений о даче согласия на трудоустройство от бывших муниципальных служащих не поступало.</w:t>
            </w:r>
          </w:p>
        </w:tc>
      </w:tr>
      <w:tr w:rsidR="00596916" w:rsidRPr="009821C4" w14:paraId="285C82D3" w14:textId="77777777" w:rsidTr="0021670D">
        <w:trPr>
          <w:tblCellSpacing w:w="0" w:type="dxa"/>
        </w:trPr>
        <w:tc>
          <w:tcPr>
            <w:tcW w:w="891" w:type="dxa"/>
            <w:tcBorders>
              <w:top w:val="outset" w:sz="6" w:space="0" w:color="auto"/>
              <w:left w:val="outset" w:sz="6" w:space="0" w:color="auto"/>
              <w:bottom w:val="outset" w:sz="6" w:space="0" w:color="auto"/>
              <w:right w:val="outset" w:sz="6" w:space="0" w:color="auto"/>
            </w:tcBorders>
            <w:shd w:val="clear" w:color="auto" w:fill="auto"/>
          </w:tcPr>
          <w:p w14:paraId="1FE53CCA" w14:textId="7399AB92" w:rsidR="00596916" w:rsidRPr="005D4526" w:rsidRDefault="00596916" w:rsidP="00596916">
            <w:pPr>
              <w:jc w:val="center"/>
              <w:rPr>
                <w:rFonts w:eastAsia="Times New Roman" w:cs="Times New Roman"/>
                <w:sz w:val="24"/>
              </w:rPr>
            </w:pPr>
            <w:r w:rsidRPr="005D4526">
              <w:rPr>
                <w:rFonts w:eastAsia="Times New Roman" w:cs="Times New Roman"/>
                <w:sz w:val="24"/>
              </w:rPr>
              <w:t>3.12.</w:t>
            </w:r>
          </w:p>
        </w:tc>
        <w:tc>
          <w:tcPr>
            <w:tcW w:w="5893" w:type="dxa"/>
            <w:tcBorders>
              <w:top w:val="outset" w:sz="6" w:space="0" w:color="auto"/>
              <w:left w:val="outset" w:sz="6" w:space="0" w:color="auto"/>
              <w:bottom w:val="outset" w:sz="6" w:space="0" w:color="auto"/>
              <w:right w:val="outset" w:sz="6" w:space="0" w:color="auto"/>
            </w:tcBorders>
            <w:shd w:val="clear" w:color="auto" w:fill="auto"/>
            <w:hideMark/>
          </w:tcPr>
          <w:p w14:paraId="3859D126" w14:textId="77777777" w:rsidR="00596916" w:rsidRPr="005D4526" w:rsidRDefault="00596916" w:rsidP="00596916">
            <w:pPr>
              <w:jc w:val="both"/>
              <w:rPr>
                <w:rFonts w:cs="Times New Roman"/>
                <w:sz w:val="24"/>
              </w:rPr>
            </w:pPr>
            <w:r w:rsidRPr="005D4526">
              <w:rPr>
                <w:rFonts w:eastAsia="Times New Roman" w:cs="Times New Roman"/>
                <w:sz w:val="24"/>
              </w:rPr>
              <w:t xml:space="preserve">Обеспечение выполнения муниципальными служащими требований к служебному поведению (Кодекса этики и служебного поведения) </w:t>
            </w:r>
          </w:p>
        </w:tc>
        <w:tc>
          <w:tcPr>
            <w:tcW w:w="7938" w:type="dxa"/>
            <w:tcBorders>
              <w:top w:val="outset" w:sz="6" w:space="0" w:color="auto"/>
              <w:left w:val="outset" w:sz="6" w:space="0" w:color="auto"/>
              <w:bottom w:val="outset" w:sz="6" w:space="0" w:color="auto"/>
              <w:right w:val="outset" w:sz="6" w:space="0" w:color="auto"/>
            </w:tcBorders>
            <w:shd w:val="clear" w:color="auto" w:fill="auto"/>
          </w:tcPr>
          <w:p w14:paraId="76C287A3" w14:textId="77777777" w:rsidR="00596916" w:rsidRPr="00AE12A8" w:rsidRDefault="00596916" w:rsidP="00596916">
            <w:pPr>
              <w:ind w:firstLine="770"/>
              <w:jc w:val="both"/>
              <w:rPr>
                <w:sz w:val="24"/>
              </w:rPr>
            </w:pPr>
            <w:r w:rsidRPr="00AE12A8">
              <w:rPr>
                <w:sz w:val="24"/>
              </w:rPr>
              <w:t xml:space="preserve">В целях устранения причин и условий, которые могут являться предпосылками нарушения Кодекса этики и служебного поведения муниципальных служащих, а также в целях пропаганды стандартного поведения среди муниципальных служащих  на системной основе проводится комплекс разъяснительных мероприятий, направленных на повышение осведомленности служащих, граждан, поступающих на муниципальную службу, иных лиц, обращающихся за получением муниципальных услуг или взаимодействующих по каким-либо вопросам с муниципальными органами, о принципах служебного поведения, которыми должны руководствоваться служащие. </w:t>
            </w:r>
          </w:p>
          <w:p w14:paraId="69430B87" w14:textId="77777777" w:rsidR="00596916" w:rsidRPr="00AE12A8" w:rsidRDefault="00596916" w:rsidP="00596916">
            <w:pPr>
              <w:ind w:firstLine="770"/>
              <w:jc w:val="both"/>
              <w:rPr>
                <w:sz w:val="24"/>
              </w:rPr>
            </w:pPr>
            <w:r w:rsidRPr="00AE12A8">
              <w:rPr>
                <w:sz w:val="24"/>
              </w:rPr>
              <w:t xml:space="preserve">Соблюдение муниципальным служащим положений Кодекса учитывается при подготовке характеристик и рекомендаций, проведении </w:t>
            </w:r>
            <w:r w:rsidRPr="00AE12A8">
              <w:rPr>
                <w:sz w:val="24"/>
              </w:rPr>
              <w:lastRenderedPageBreak/>
              <w:t>аттестаций, квалификационного экзамена, а также при решении о принятии по отношению к нему мер поощрительного характера либо наложении дисциплинарных взысканий.</w:t>
            </w:r>
          </w:p>
          <w:p w14:paraId="3FF15527" w14:textId="4C809D9D" w:rsidR="00596916" w:rsidRPr="00AE12A8" w:rsidRDefault="00596916" w:rsidP="00596916">
            <w:pPr>
              <w:ind w:firstLine="770"/>
              <w:jc w:val="both"/>
              <w:rPr>
                <w:sz w:val="24"/>
              </w:rPr>
            </w:pPr>
            <w:r w:rsidRPr="00AE12A8">
              <w:rPr>
                <w:sz w:val="24"/>
              </w:rPr>
              <w:t>В 1 квартале 202</w:t>
            </w:r>
            <w:r>
              <w:rPr>
                <w:sz w:val="24"/>
              </w:rPr>
              <w:t xml:space="preserve">2 года </w:t>
            </w:r>
            <w:r w:rsidRPr="00AE12A8">
              <w:rPr>
                <w:sz w:val="24"/>
              </w:rPr>
              <w:t>случаев несоблюдения муниципальными служащими норм поведения зафиксировано не было.</w:t>
            </w:r>
          </w:p>
        </w:tc>
      </w:tr>
      <w:tr w:rsidR="00596916" w:rsidRPr="009821C4" w14:paraId="72BB4571" w14:textId="77777777" w:rsidTr="005E2E42">
        <w:trPr>
          <w:tblCellSpacing w:w="0" w:type="dxa"/>
        </w:trPr>
        <w:tc>
          <w:tcPr>
            <w:tcW w:w="891" w:type="dxa"/>
            <w:tcBorders>
              <w:top w:val="outset" w:sz="6" w:space="0" w:color="auto"/>
              <w:left w:val="outset" w:sz="6" w:space="0" w:color="auto"/>
              <w:bottom w:val="outset" w:sz="6" w:space="0" w:color="auto"/>
              <w:right w:val="outset" w:sz="6" w:space="0" w:color="auto"/>
            </w:tcBorders>
            <w:shd w:val="clear" w:color="auto" w:fill="auto"/>
          </w:tcPr>
          <w:p w14:paraId="0013A156" w14:textId="7075979D" w:rsidR="00596916" w:rsidRPr="005D4526" w:rsidRDefault="00596916" w:rsidP="00596916">
            <w:pPr>
              <w:jc w:val="center"/>
              <w:rPr>
                <w:rFonts w:eastAsia="Times New Roman" w:cs="Times New Roman"/>
                <w:sz w:val="24"/>
              </w:rPr>
            </w:pPr>
            <w:r w:rsidRPr="005D4526">
              <w:rPr>
                <w:rFonts w:eastAsia="Times New Roman" w:cs="Times New Roman"/>
                <w:sz w:val="24"/>
              </w:rPr>
              <w:lastRenderedPageBreak/>
              <w:t>3.13</w:t>
            </w:r>
          </w:p>
        </w:tc>
        <w:tc>
          <w:tcPr>
            <w:tcW w:w="5893" w:type="dxa"/>
            <w:tcBorders>
              <w:top w:val="outset" w:sz="6" w:space="0" w:color="auto"/>
              <w:left w:val="outset" w:sz="6" w:space="0" w:color="auto"/>
              <w:bottom w:val="outset" w:sz="6" w:space="0" w:color="auto"/>
              <w:right w:val="outset" w:sz="6" w:space="0" w:color="auto"/>
            </w:tcBorders>
            <w:shd w:val="clear" w:color="auto" w:fill="auto"/>
            <w:hideMark/>
          </w:tcPr>
          <w:p w14:paraId="0C211B10" w14:textId="77777777" w:rsidR="00596916" w:rsidRPr="005D4526" w:rsidRDefault="00596916" w:rsidP="00596916">
            <w:pPr>
              <w:jc w:val="both"/>
              <w:rPr>
                <w:rFonts w:eastAsia="Times New Roman" w:cs="Times New Roman"/>
                <w:sz w:val="24"/>
              </w:rPr>
            </w:pPr>
            <w:r w:rsidRPr="005D4526">
              <w:rPr>
                <w:rFonts w:eastAsia="Times New Roman" w:cs="Times New Roman"/>
                <w:sz w:val="24"/>
              </w:rPr>
              <w:t>Организация работы по уведомлению муниципальными служащими представителя нанимателя (работодателя) о личной заинтересованности при исполнении должностных обязанностей, которая приводит или может привести к конфликту интересов</w:t>
            </w:r>
          </w:p>
        </w:tc>
        <w:tc>
          <w:tcPr>
            <w:tcW w:w="7938" w:type="dxa"/>
            <w:tcBorders>
              <w:top w:val="outset" w:sz="6" w:space="0" w:color="auto"/>
              <w:left w:val="outset" w:sz="6" w:space="0" w:color="auto"/>
              <w:bottom w:val="outset" w:sz="6" w:space="0" w:color="auto"/>
              <w:right w:val="outset" w:sz="6" w:space="0" w:color="auto"/>
            </w:tcBorders>
            <w:shd w:val="clear" w:color="auto" w:fill="auto"/>
          </w:tcPr>
          <w:p w14:paraId="0D35379B" w14:textId="77777777" w:rsidR="00596916" w:rsidRDefault="00596916" w:rsidP="00596916">
            <w:pPr>
              <w:ind w:firstLine="770"/>
              <w:jc w:val="both"/>
              <w:rPr>
                <w:sz w:val="24"/>
              </w:rPr>
            </w:pPr>
            <w:r>
              <w:rPr>
                <w:rFonts w:eastAsia="Times New Roman" w:cs="Times New Roman"/>
                <w:sz w:val="24"/>
              </w:rPr>
              <w:t xml:space="preserve">Указанная работа организована в соответствии с постановлением Губернатора ЧАО от 21.04.2016 г. № 40, постановления Администрации Провиденского городского округа от 28.03.2016 г. № 83 </w:t>
            </w:r>
            <w:r w:rsidRPr="009016C0">
              <w:rPr>
                <w:rFonts w:eastAsia="Times New Roman" w:cs="Times New Roman"/>
                <w:sz w:val="24"/>
              </w:rPr>
              <w:t>«</w:t>
            </w:r>
            <w:r w:rsidRPr="004F773A">
              <w:rPr>
                <w:color w:val="000000"/>
                <w:sz w:val="24"/>
              </w:rPr>
              <w:t>Об утверждении П</w:t>
            </w:r>
            <w:r w:rsidRPr="004F773A">
              <w:rPr>
                <w:sz w:val="24"/>
              </w:rPr>
              <w:t>орядка сообщения лицами, замещающими должности муниципальной службы органов местного самоуправления Провиденского городского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w:t>
            </w:r>
            <w:r>
              <w:rPr>
                <w:sz w:val="24"/>
              </w:rPr>
              <w:t>».</w:t>
            </w:r>
          </w:p>
          <w:p w14:paraId="2B9C3A66" w14:textId="048E2F78" w:rsidR="00596916" w:rsidRPr="008B58A1" w:rsidRDefault="00596916" w:rsidP="00596916">
            <w:pPr>
              <w:ind w:firstLine="770"/>
              <w:jc w:val="both"/>
              <w:rPr>
                <w:sz w:val="24"/>
              </w:rPr>
            </w:pPr>
            <w:r>
              <w:rPr>
                <w:sz w:val="24"/>
              </w:rPr>
              <w:t xml:space="preserve">Форма уведомления размещена </w:t>
            </w:r>
            <w:r w:rsidRPr="00DA2305">
              <w:rPr>
                <w:sz w:val="24"/>
              </w:rPr>
              <w:t xml:space="preserve"> в информационно-телекоммуникационной сети «Интернет» на официальном сайте Провиденского городского округа http://</w:t>
            </w:r>
            <w:hyperlink r:id="rId12" w:history="1">
              <w:r w:rsidRPr="00DA2305">
                <w:rPr>
                  <w:rStyle w:val="aff2"/>
                  <w:sz w:val="24"/>
                </w:rPr>
                <w:t>provadm.ru</w:t>
              </w:r>
            </w:hyperlink>
            <w:r w:rsidRPr="008B58A1">
              <w:rPr>
                <w:rStyle w:val="aff2"/>
                <w:sz w:val="24"/>
                <w:u w:val="none"/>
              </w:rPr>
              <w:t xml:space="preserve"> </w:t>
            </w:r>
            <w:r w:rsidRPr="008B58A1">
              <w:rPr>
                <w:rStyle w:val="aff2"/>
                <w:color w:val="auto"/>
                <w:sz w:val="24"/>
                <w:u w:val="none"/>
              </w:rPr>
              <w:t>в разделе «Противодействие коррупции»</w:t>
            </w:r>
          </w:p>
          <w:p w14:paraId="747CCC6C" w14:textId="75B5D139" w:rsidR="00596916" w:rsidRPr="005D4526" w:rsidRDefault="006B52F4" w:rsidP="00596916">
            <w:pPr>
              <w:ind w:firstLine="770"/>
              <w:jc w:val="both"/>
              <w:rPr>
                <w:rFonts w:eastAsia="Times New Roman" w:cs="Times New Roman"/>
                <w:sz w:val="24"/>
              </w:rPr>
            </w:pPr>
            <w:r>
              <w:rPr>
                <w:rFonts w:eastAsia="Times New Roman" w:cs="Times New Roman"/>
                <w:sz w:val="24"/>
              </w:rPr>
              <w:t>В 1 квартале 2022 года уведомления не поступали.</w:t>
            </w:r>
          </w:p>
        </w:tc>
      </w:tr>
      <w:tr w:rsidR="00596916" w:rsidRPr="009821C4" w14:paraId="0629E6CF" w14:textId="77777777" w:rsidTr="005E2E42">
        <w:trPr>
          <w:tblCellSpacing w:w="0" w:type="dxa"/>
        </w:trPr>
        <w:tc>
          <w:tcPr>
            <w:tcW w:w="891" w:type="dxa"/>
            <w:tcBorders>
              <w:top w:val="outset" w:sz="6" w:space="0" w:color="auto"/>
              <w:left w:val="outset" w:sz="6" w:space="0" w:color="auto"/>
              <w:bottom w:val="outset" w:sz="6" w:space="0" w:color="auto"/>
              <w:right w:val="outset" w:sz="6" w:space="0" w:color="auto"/>
            </w:tcBorders>
            <w:shd w:val="clear" w:color="auto" w:fill="auto"/>
          </w:tcPr>
          <w:p w14:paraId="1563E3C9" w14:textId="25315E27" w:rsidR="00596916" w:rsidRPr="005D4526" w:rsidRDefault="00596916" w:rsidP="00596916">
            <w:pPr>
              <w:jc w:val="center"/>
              <w:rPr>
                <w:rFonts w:eastAsia="Times New Roman" w:cs="Times New Roman"/>
                <w:sz w:val="24"/>
              </w:rPr>
            </w:pPr>
            <w:r w:rsidRPr="005D4526">
              <w:rPr>
                <w:rFonts w:eastAsia="Times New Roman" w:cs="Times New Roman"/>
                <w:sz w:val="24"/>
              </w:rPr>
              <w:t>3.14.</w:t>
            </w:r>
          </w:p>
        </w:tc>
        <w:tc>
          <w:tcPr>
            <w:tcW w:w="5893" w:type="dxa"/>
            <w:tcBorders>
              <w:top w:val="outset" w:sz="6" w:space="0" w:color="auto"/>
              <w:left w:val="outset" w:sz="6" w:space="0" w:color="auto"/>
              <w:bottom w:val="outset" w:sz="6" w:space="0" w:color="auto"/>
              <w:right w:val="outset" w:sz="6" w:space="0" w:color="auto"/>
            </w:tcBorders>
            <w:shd w:val="clear" w:color="auto" w:fill="auto"/>
            <w:hideMark/>
          </w:tcPr>
          <w:p w14:paraId="34264081" w14:textId="77777777" w:rsidR="00596916" w:rsidRPr="005D4526" w:rsidRDefault="00596916" w:rsidP="00596916">
            <w:pPr>
              <w:jc w:val="both"/>
              <w:rPr>
                <w:rFonts w:cs="Times New Roman"/>
                <w:sz w:val="24"/>
              </w:rPr>
            </w:pPr>
            <w:r w:rsidRPr="005D4526">
              <w:rPr>
                <w:rFonts w:cs="Times New Roman"/>
                <w:sz w:val="24"/>
              </w:rPr>
              <w:t xml:space="preserve">Организация работы по уведомлению муниципальными служащими представителя нанимателя (работодателя) о выполнении иной оплачиваемой работы </w:t>
            </w:r>
          </w:p>
        </w:tc>
        <w:tc>
          <w:tcPr>
            <w:tcW w:w="7938" w:type="dxa"/>
            <w:tcBorders>
              <w:top w:val="outset" w:sz="6" w:space="0" w:color="auto"/>
              <w:left w:val="outset" w:sz="6" w:space="0" w:color="auto"/>
              <w:bottom w:val="outset" w:sz="6" w:space="0" w:color="auto"/>
              <w:right w:val="outset" w:sz="6" w:space="0" w:color="auto"/>
            </w:tcBorders>
            <w:shd w:val="clear" w:color="auto" w:fill="auto"/>
          </w:tcPr>
          <w:p w14:paraId="295715A1" w14:textId="6976EFC0" w:rsidR="00596916" w:rsidRDefault="00596916" w:rsidP="00596916">
            <w:pPr>
              <w:ind w:firstLine="770"/>
              <w:jc w:val="both"/>
              <w:rPr>
                <w:sz w:val="24"/>
              </w:rPr>
            </w:pPr>
            <w:r w:rsidRPr="009016C0">
              <w:rPr>
                <w:sz w:val="24"/>
              </w:rPr>
              <w:t>Во исполнение ч. 2 ст. 11 Федерального закона «О муниципальной службе в Российской Федерации», в органах местного самоуправления Провиденского ГО</w:t>
            </w:r>
            <w:r>
              <w:rPr>
                <w:sz w:val="24"/>
              </w:rPr>
              <w:t xml:space="preserve"> указанная работа организована в соответствии с распоряжением Губернатора ЧАО от 04.07.2016 г. № 178-рг </w:t>
            </w:r>
            <w:r w:rsidRPr="009016C0">
              <w:rPr>
                <w:sz w:val="24"/>
              </w:rPr>
              <w:t>постановлени</w:t>
            </w:r>
            <w:r>
              <w:rPr>
                <w:sz w:val="24"/>
              </w:rPr>
              <w:t>ем</w:t>
            </w:r>
            <w:r w:rsidRPr="009016C0">
              <w:rPr>
                <w:sz w:val="24"/>
              </w:rPr>
              <w:t xml:space="preserve"> Администрации Провиденского городского округа от 01 марта 2017 г. № 72 «Об утверждении Порядка уведомления муниципальными служащими органов местного самоуправления Провиденского городского округа о намерении выполнять иную оплачиваемую работу и регистрации этих уведомлений»</w:t>
            </w:r>
            <w:r>
              <w:rPr>
                <w:sz w:val="24"/>
              </w:rPr>
              <w:t>. С постановлением муниципальные служащие ознакомлены под роспись.</w:t>
            </w:r>
            <w:r w:rsidRPr="009016C0">
              <w:rPr>
                <w:sz w:val="24"/>
              </w:rPr>
              <w:t xml:space="preserve"> </w:t>
            </w:r>
          </w:p>
          <w:p w14:paraId="4A13AC16" w14:textId="4F835086" w:rsidR="00596916" w:rsidRDefault="00596916" w:rsidP="00596916">
            <w:pPr>
              <w:ind w:firstLine="770"/>
              <w:jc w:val="both"/>
              <w:rPr>
                <w:rStyle w:val="aff2"/>
                <w:color w:val="auto"/>
                <w:sz w:val="24"/>
                <w:u w:val="none"/>
              </w:rPr>
            </w:pPr>
            <w:r>
              <w:rPr>
                <w:sz w:val="24"/>
              </w:rPr>
              <w:t xml:space="preserve">Форма уведомления размещена </w:t>
            </w:r>
            <w:r w:rsidRPr="00DA2305">
              <w:rPr>
                <w:sz w:val="24"/>
              </w:rPr>
              <w:t xml:space="preserve"> в информационно-телекоммуникационной сети «Интернет» на официальном сайте Провиденского городского округа http://</w:t>
            </w:r>
            <w:hyperlink r:id="rId13" w:history="1">
              <w:r w:rsidRPr="00DA2305">
                <w:rPr>
                  <w:rStyle w:val="aff2"/>
                  <w:sz w:val="24"/>
                </w:rPr>
                <w:t>provadm.ru</w:t>
              </w:r>
            </w:hyperlink>
            <w:r w:rsidRPr="008B58A1">
              <w:rPr>
                <w:rStyle w:val="aff2"/>
                <w:sz w:val="24"/>
                <w:u w:val="none"/>
              </w:rPr>
              <w:t xml:space="preserve"> </w:t>
            </w:r>
            <w:r w:rsidRPr="008B58A1">
              <w:rPr>
                <w:rStyle w:val="aff2"/>
                <w:color w:val="auto"/>
                <w:sz w:val="24"/>
                <w:u w:val="none"/>
              </w:rPr>
              <w:t xml:space="preserve">в разделе </w:t>
            </w:r>
            <w:r w:rsidRPr="008B58A1">
              <w:rPr>
                <w:rStyle w:val="aff2"/>
                <w:color w:val="auto"/>
                <w:sz w:val="24"/>
                <w:u w:val="none"/>
              </w:rPr>
              <w:lastRenderedPageBreak/>
              <w:t>«Противодействие коррупции»</w:t>
            </w:r>
            <w:r>
              <w:rPr>
                <w:rStyle w:val="aff2"/>
                <w:color w:val="auto"/>
                <w:sz w:val="24"/>
                <w:u w:val="none"/>
              </w:rPr>
              <w:t>.</w:t>
            </w:r>
          </w:p>
          <w:p w14:paraId="7BB5166B" w14:textId="7CDF4236" w:rsidR="00596916" w:rsidRPr="00D250C1" w:rsidRDefault="00596916" w:rsidP="00596916">
            <w:pPr>
              <w:ind w:firstLine="626"/>
              <w:jc w:val="both"/>
              <w:rPr>
                <w:sz w:val="24"/>
              </w:rPr>
            </w:pPr>
            <w:r w:rsidRPr="00D250C1">
              <w:rPr>
                <w:rStyle w:val="aff2"/>
                <w:color w:val="auto"/>
                <w:sz w:val="24"/>
                <w:u w:val="none"/>
              </w:rPr>
              <w:t>В 1 квартале 2022 года:</w:t>
            </w:r>
          </w:p>
          <w:p w14:paraId="1C6289EE" w14:textId="77777777" w:rsidR="00596916" w:rsidRDefault="00596916" w:rsidP="00596916">
            <w:pPr>
              <w:pStyle w:val="afe"/>
              <w:ind w:left="0" w:firstLine="626"/>
              <w:jc w:val="both"/>
            </w:pPr>
            <w:r>
              <w:t>Администрация ПГО – уведомления не поступали</w:t>
            </w:r>
          </w:p>
          <w:p w14:paraId="024A9DF0" w14:textId="3DDBE07E" w:rsidR="00596916" w:rsidRDefault="00596916" w:rsidP="00596916">
            <w:pPr>
              <w:pStyle w:val="afe"/>
              <w:ind w:left="0" w:firstLine="626"/>
              <w:jc w:val="both"/>
            </w:pPr>
            <w:r>
              <w:t>У</w:t>
            </w:r>
            <w:r w:rsidR="006B52F4">
              <w:t>правление социальной политики</w:t>
            </w:r>
            <w:r>
              <w:t xml:space="preserve"> АПГО – </w:t>
            </w:r>
            <w:r w:rsidR="006B52F4">
              <w:t>поступило 2 уведомления на имя начальника Управления. Уведомления зарегистрированы в журнале, признаков наличия конфликта интересов при выполнении иной оплачиваемой работы не выявлено.</w:t>
            </w:r>
          </w:p>
          <w:p w14:paraId="5723741A" w14:textId="461C1BE7" w:rsidR="00596916" w:rsidRPr="00864270" w:rsidRDefault="00596916" w:rsidP="00596916">
            <w:pPr>
              <w:pStyle w:val="afe"/>
              <w:ind w:left="0" w:firstLine="626"/>
              <w:jc w:val="both"/>
            </w:pPr>
            <w:r>
              <w:t>У</w:t>
            </w:r>
            <w:r w:rsidR="006B52F4">
              <w:t>правление фин</w:t>
            </w:r>
            <w:r w:rsidR="005323B6">
              <w:t>анс</w:t>
            </w:r>
            <w:r w:rsidR="006B52F4">
              <w:t>ов, экономики и имущественных отношений</w:t>
            </w:r>
            <w:r>
              <w:t xml:space="preserve"> АПГО – уведомления не поступали</w:t>
            </w:r>
          </w:p>
        </w:tc>
      </w:tr>
      <w:tr w:rsidR="00596916" w:rsidRPr="009821C4" w14:paraId="65E418C7" w14:textId="77777777" w:rsidTr="005E2E42">
        <w:trPr>
          <w:tblCellSpacing w:w="0" w:type="dxa"/>
        </w:trPr>
        <w:tc>
          <w:tcPr>
            <w:tcW w:w="891" w:type="dxa"/>
            <w:tcBorders>
              <w:top w:val="outset" w:sz="6" w:space="0" w:color="auto"/>
              <w:left w:val="outset" w:sz="6" w:space="0" w:color="auto"/>
              <w:bottom w:val="outset" w:sz="6" w:space="0" w:color="auto"/>
              <w:right w:val="outset" w:sz="6" w:space="0" w:color="auto"/>
            </w:tcBorders>
            <w:shd w:val="clear" w:color="auto" w:fill="auto"/>
          </w:tcPr>
          <w:p w14:paraId="1088531E" w14:textId="7DB4CA2F" w:rsidR="00596916" w:rsidRPr="005D4526" w:rsidRDefault="00596916" w:rsidP="00596916">
            <w:pPr>
              <w:jc w:val="center"/>
              <w:rPr>
                <w:rFonts w:eastAsia="Times New Roman" w:cs="Times New Roman"/>
                <w:sz w:val="24"/>
              </w:rPr>
            </w:pPr>
            <w:r w:rsidRPr="005D4526">
              <w:rPr>
                <w:rFonts w:eastAsia="Times New Roman" w:cs="Times New Roman"/>
                <w:sz w:val="24"/>
              </w:rPr>
              <w:lastRenderedPageBreak/>
              <w:t>3.15.</w:t>
            </w:r>
          </w:p>
        </w:tc>
        <w:tc>
          <w:tcPr>
            <w:tcW w:w="5893" w:type="dxa"/>
            <w:tcBorders>
              <w:top w:val="outset" w:sz="6" w:space="0" w:color="auto"/>
              <w:left w:val="outset" w:sz="6" w:space="0" w:color="auto"/>
              <w:bottom w:val="outset" w:sz="6" w:space="0" w:color="auto"/>
              <w:right w:val="outset" w:sz="6" w:space="0" w:color="auto"/>
            </w:tcBorders>
            <w:shd w:val="clear" w:color="auto" w:fill="auto"/>
            <w:hideMark/>
          </w:tcPr>
          <w:p w14:paraId="58E9570D" w14:textId="77777777" w:rsidR="00596916" w:rsidRPr="005D4526" w:rsidRDefault="00596916" w:rsidP="00596916">
            <w:pPr>
              <w:jc w:val="both"/>
              <w:rPr>
                <w:rFonts w:cs="Times New Roman"/>
                <w:sz w:val="24"/>
              </w:rPr>
            </w:pPr>
            <w:r w:rsidRPr="005D4526">
              <w:rPr>
                <w:rFonts w:cs="Times New Roman"/>
                <w:sz w:val="24"/>
              </w:rPr>
              <w:t>Организация работы по уведомлению муниципальными служащими представителя нанимателя (работодателя) в случае обращения в целях склонения муниципальных служащих к совершению коррупционных правонарушений и проверке сведений, содержащихся в обращениях</w:t>
            </w:r>
          </w:p>
        </w:tc>
        <w:tc>
          <w:tcPr>
            <w:tcW w:w="7938" w:type="dxa"/>
            <w:tcBorders>
              <w:top w:val="outset" w:sz="6" w:space="0" w:color="auto"/>
              <w:left w:val="outset" w:sz="6" w:space="0" w:color="auto"/>
              <w:bottom w:val="outset" w:sz="6" w:space="0" w:color="auto"/>
              <w:right w:val="outset" w:sz="6" w:space="0" w:color="auto"/>
            </w:tcBorders>
            <w:shd w:val="clear" w:color="auto" w:fill="auto"/>
          </w:tcPr>
          <w:p w14:paraId="48149ECB" w14:textId="6FBDA81F" w:rsidR="00596916" w:rsidRDefault="00596916" w:rsidP="00596916">
            <w:pPr>
              <w:ind w:firstLine="770"/>
              <w:jc w:val="both"/>
              <w:rPr>
                <w:sz w:val="24"/>
              </w:rPr>
            </w:pPr>
            <w:r>
              <w:rPr>
                <w:sz w:val="24"/>
              </w:rPr>
              <w:t xml:space="preserve">Указанная работа </w:t>
            </w:r>
            <w:r w:rsidRPr="009016C0">
              <w:rPr>
                <w:sz w:val="24"/>
              </w:rPr>
              <w:t xml:space="preserve">организована </w:t>
            </w:r>
            <w:r>
              <w:rPr>
                <w:sz w:val="24"/>
              </w:rPr>
              <w:t xml:space="preserve">в соответствии с постановлением Губернатора ЧАО от 10.10.2016 г. № 107, </w:t>
            </w:r>
            <w:r>
              <w:rPr>
                <w:rFonts w:eastAsia="Times New Roman" w:cs="Times New Roman"/>
                <w:sz w:val="24"/>
              </w:rPr>
              <w:t xml:space="preserve">постановлением Администрации Провиденского городского округа от 23 ноября 2016 г. № 311 </w:t>
            </w:r>
            <w:r w:rsidRPr="009016C0">
              <w:rPr>
                <w:rFonts w:eastAsia="Times New Roman" w:cs="Times New Roman"/>
                <w:sz w:val="24"/>
              </w:rPr>
              <w:t>«</w:t>
            </w:r>
            <w:r w:rsidRPr="009016C0">
              <w:rPr>
                <w:sz w:val="24"/>
              </w:rPr>
              <w:t>Об утверждении Положения о порядке уведомления представителя нанимателя (работодателя) о фактах обращения в целях склонения муниципального служащего органов местного самоуправления Провиденского городского округа к совершению коррупционных правонарушений, регистрации уведомлений и организации проверки этих сведений</w:t>
            </w:r>
            <w:r>
              <w:rPr>
                <w:sz w:val="24"/>
              </w:rPr>
              <w:t>».</w:t>
            </w:r>
          </w:p>
          <w:p w14:paraId="28389D14" w14:textId="77777777" w:rsidR="00596916" w:rsidRPr="008B58A1" w:rsidRDefault="00596916" w:rsidP="00596916">
            <w:pPr>
              <w:ind w:firstLine="770"/>
              <w:jc w:val="both"/>
              <w:rPr>
                <w:sz w:val="24"/>
              </w:rPr>
            </w:pPr>
            <w:r>
              <w:rPr>
                <w:sz w:val="24"/>
              </w:rPr>
              <w:t xml:space="preserve">Форма уведомления размещена </w:t>
            </w:r>
            <w:r w:rsidRPr="00DA2305">
              <w:rPr>
                <w:sz w:val="24"/>
              </w:rPr>
              <w:t xml:space="preserve"> в информационно-телекоммуникационной сети «Интернет» на официальном сайте Провиденского городского округа http://</w:t>
            </w:r>
            <w:hyperlink r:id="rId14" w:history="1">
              <w:r w:rsidRPr="00DA2305">
                <w:rPr>
                  <w:rStyle w:val="aff2"/>
                  <w:sz w:val="24"/>
                </w:rPr>
                <w:t>provadm.ru</w:t>
              </w:r>
            </w:hyperlink>
            <w:r w:rsidRPr="008B58A1">
              <w:rPr>
                <w:rStyle w:val="aff2"/>
                <w:sz w:val="24"/>
                <w:u w:val="none"/>
              </w:rPr>
              <w:t xml:space="preserve"> </w:t>
            </w:r>
            <w:r w:rsidRPr="008B58A1">
              <w:rPr>
                <w:rStyle w:val="aff2"/>
                <w:color w:val="auto"/>
                <w:sz w:val="24"/>
                <w:u w:val="none"/>
              </w:rPr>
              <w:t>в разделе «Противодействие коррупции»</w:t>
            </w:r>
          </w:p>
          <w:p w14:paraId="2851D1A3" w14:textId="1A323B39" w:rsidR="00596916" w:rsidRPr="005D4526" w:rsidRDefault="00596916" w:rsidP="00596916">
            <w:pPr>
              <w:ind w:firstLine="770"/>
              <w:jc w:val="both"/>
              <w:rPr>
                <w:rFonts w:eastAsia="Times New Roman" w:cs="Times New Roman"/>
                <w:sz w:val="24"/>
              </w:rPr>
            </w:pPr>
            <w:r>
              <w:rPr>
                <w:sz w:val="24"/>
              </w:rPr>
              <w:t xml:space="preserve">В 1 квартале 2022 года указанные уведомления </w:t>
            </w:r>
            <w:r w:rsidRPr="009016C0">
              <w:rPr>
                <w:sz w:val="24"/>
              </w:rPr>
              <w:t xml:space="preserve"> представителю нанимателя (работодателю)</w:t>
            </w:r>
            <w:r>
              <w:rPr>
                <w:sz w:val="24"/>
              </w:rPr>
              <w:t xml:space="preserve"> органов местного самоупправления Провиденского городского округа не поступали.</w:t>
            </w:r>
          </w:p>
        </w:tc>
      </w:tr>
      <w:tr w:rsidR="00596916" w:rsidRPr="00997498" w14:paraId="330FBBEA" w14:textId="77777777" w:rsidTr="005E2E42">
        <w:trPr>
          <w:tblCellSpacing w:w="0" w:type="dxa"/>
        </w:trPr>
        <w:tc>
          <w:tcPr>
            <w:tcW w:w="891" w:type="dxa"/>
            <w:tcBorders>
              <w:top w:val="outset" w:sz="6" w:space="0" w:color="auto"/>
              <w:left w:val="outset" w:sz="6" w:space="0" w:color="auto"/>
              <w:bottom w:val="outset" w:sz="6" w:space="0" w:color="auto"/>
              <w:right w:val="outset" w:sz="6" w:space="0" w:color="auto"/>
            </w:tcBorders>
            <w:shd w:val="clear" w:color="auto" w:fill="auto"/>
          </w:tcPr>
          <w:p w14:paraId="7A977DD4" w14:textId="49C8F490" w:rsidR="00596916" w:rsidRPr="005D4526" w:rsidRDefault="00596916" w:rsidP="00596916">
            <w:pPr>
              <w:jc w:val="center"/>
              <w:rPr>
                <w:rFonts w:eastAsia="Times New Roman" w:cs="Times New Roman"/>
                <w:sz w:val="24"/>
              </w:rPr>
            </w:pPr>
            <w:r w:rsidRPr="005D4526">
              <w:rPr>
                <w:rFonts w:eastAsia="Times New Roman" w:cs="Times New Roman"/>
                <w:sz w:val="24"/>
              </w:rPr>
              <w:t>3.16.</w:t>
            </w:r>
          </w:p>
        </w:tc>
        <w:tc>
          <w:tcPr>
            <w:tcW w:w="5893" w:type="dxa"/>
            <w:tcBorders>
              <w:top w:val="outset" w:sz="6" w:space="0" w:color="auto"/>
              <w:left w:val="outset" w:sz="6" w:space="0" w:color="auto"/>
              <w:bottom w:val="outset" w:sz="6" w:space="0" w:color="auto"/>
              <w:right w:val="outset" w:sz="6" w:space="0" w:color="auto"/>
            </w:tcBorders>
            <w:shd w:val="clear" w:color="auto" w:fill="auto"/>
          </w:tcPr>
          <w:p w14:paraId="20C331AB" w14:textId="77777777" w:rsidR="00596916" w:rsidRPr="005D4526" w:rsidRDefault="00596916" w:rsidP="00596916">
            <w:pPr>
              <w:jc w:val="both"/>
              <w:rPr>
                <w:rFonts w:cs="Times New Roman"/>
                <w:sz w:val="24"/>
              </w:rPr>
            </w:pPr>
            <w:r w:rsidRPr="005D4526">
              <w:rPr>
                <w:rFonts w:cs="Times New Roman"/>
                <w:sz w:val="24"/>
              </w:rPr>
              <w:t>Организация работы по уведомлению муниципальными служащими представителя нанимателя (работодателя) о получении подарка в связи с протокольными мероприятиями</w:t>
            </w:r>
            <w:r w:rsidRPr="005D4526">
              <w:rPr>
                <w:rFonts w:eastAsia="Calibri"/>
                <w:spacing w:val="-4"/>
                <w:lang w:eastAsia="en-US"/>
              </w:rPr>
              <w:t xml:space="preserve">, </w:t>
            </w:r>
            <w:r w:rsidRPr="005D4526">
              <w:rPr>
                <w:rFonts w:eastAsia="Calibri"/>
                <w:spacing w:val="-4"/>
                <w:sz w:val="24"/>
                <w:lang w:eastAsia="en-US"/>
              </w:rPr>
              <w:t>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7938" w:type="dxa"/>
            <w:tcBorders>
              <w:top w:val="outset" w:sz="6" w:space="0" w:color="auto"/>
              <w:left w:val="outset" w:sz="6" w:space="0" w:color="auto"/>
              <w:bottom w:val="outset" w:sz="6" w:space="0" w:color="auto"/>
              <w:right w:val="outset" w:sz="6" w:space="0" w:color="auto"/>
            </w:tcBorders>
            <w:shd w:val="clear" w:color="auto" w:fill="auto"/>
          </w:tcPr>
          <w:p w14:paraId="61CC234B" w14:textId="77777777" w:rsidR="00596916" w:rsidRDefault="00596916" w:rsidP="00596916">
            <w:pPr>
              <w:ind w:firstLine="770"/>
              <w:jc w:val="both"/>
              <w:rPr>
                <w:sz w:val="24"/>
              </w:rPr>
            </w:pPr>
            <w:r>
              <w:rPr>
                <w:sz w:val="24"/>
              </w:rPr>
              <w:t>Постановлением Администрации Провиденского городского округа от 19.09.2017 г. № 292 утверждён П</w:t>
            </w:r>
            <w:r w:rsidRPr="006B111F">
              <w:rPr>
                <w:sz w:val="24"/>
              </w:rPr>
              <w:t>оряд</w:t>
            </w:r>
            <w:r>
              <w:rPr>
                <w:sz w:val="24"/>
              </w:rPr>
              <w:t>о</w:t>
            </w:r>
            <w:r w:rsidRPr="006B111F">
              <w:rPr>
                <w:sz w:val="24"/>
              </w:rPr>
              <w:t xml:space="preserve">к сообщения отдельными категориями лиц органов местного самоуправления Провиденского городского округа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w:t>
            </w:r>
            <w:r w:rsidRPr="006B111F">
              <w:rPr>
                <w:sz w:val="24"/>
              </w:rPr>
              <w:lastRenderedPageBreak/>
              <w:t>и зачисления средств, вырученных от его реализации</w:t>
            </w:r>
            <w:r>
              <w:rPr>
                <w:sz w:val="24"/>
              </w:rPr>
              <w:t>.</w:t>
            </w:r>
          </w:p>
          <w:p w14:paraId="67B9AFD9" w14:textId="51FCFDD7" w:rsidR="00596916" w:rsidRPr="008B58A1" w:rsidRDefault="00596916" w:rsidP="00596916">
            <w:pPr>
              <w:ind w:firstLine="770"/>
              <w:jc w:val="both"/>
              <w:rPr>
                <w:sz w:val="24"/>
              </w:rPr>
            </w:pPr>
            <w:r>
              <w:rPr>
                <w:sz w:val="24"/>
              </w:rPr>
              <w:t>О</w:t>
            </w:r>
            <w:r w:rsidRPr="006B111F">
              <w:rPr>
                <w:sz w:val="24"/>
              </w:rPr>
              <w:t>беспеч</w:t>
            </w:r>
            <w:r>
              <w:rPr>
                <w:sz w:val="24"/>
              </w:rPr>
              <w:t>ено</w:t>
            </w:r>
            <w:r w:rsidRPr="006B111F">
              <w:rPr>
                <w:sz w:val="24"/>
              </w:rPr>
              <w:t xml:space="preserve"> ознакомление муниципальных служащих с настоящим постановлением</w:t>
            </w:r>
            <w:r>
              <w:rPr>
                <w:sz w:val="24"/>
              </w:rPr>
              <w:t xml:space="preserve">. Также настоящее постановление размещено </w:t>
            </w:r>
            <w:r w:rsidRPr="00DA2305">
              <w:rPr>
                <w:sz w:val="24"/>
              </w:rPr>
              <w:t xml:space="preserve"> в информационно-телекоммуникационной сети «Интернет» на официальном сайте Провиденского городского округа http://</w:t>
            </w:r>
            <w:hyperlink r:id="rId15" w:history="1">
              <w:r w:rsidRPr="00DA2305">
                <w:rPr>
                  <w:rStyle w:val="aff2"/>
                  <w:sz w:val="24"/>
                </w:rPr>
                <w:t>provadm.ru</w:t>
              </w:r>
            </w:hyperlink>
            <w:r w:rsidRPr="008B58A1">
              <w:rPr>
                <w:rStyle w:val="aff2"/>
                <w:sz w:val="24"/>
                <w:u w:val="none"/>
              </w:rPr>
              <w:t xml:space="preserve"> </w:t>
            </w:r>
            <w:r w:rsidRPr="008B58A1">
              <w:rPr>
                <w:rStyle w:val="aff2"/>
                <w:color w:val="auto"/>
                <w:sz w:val="24"/>
                <w:u w:val="none"/>
              </w:rPr>
              <w:t>в разделе «Противодействие коррупции»</w:t>
            </w:r>
          </w:p>
          <w:p w14:paraId="3E789598" w14:textId="7A10B5EB" w:rsidR="00596916" w:rsidRPr="006B111F" w:rsidRDefault="00596916" w:rsidP="00596916">
            <w:pPr>
              <w:ind w:firstLine="770"/>
              <w:jc w:val="both"/>
              <w:rPr>
                <w:rFonts w:eastAsia="Times New Roman" w:cs="Times New Roman"/>
                <w:sz w:val="24"/>
              </w:rPr>
            </w:pPr>
            <w:r>
              <w:rPr>
                <w:rFonts w:eastAsia="Times New Roman" w:cs="Times New Roman"/>
                <w:sz w:val="24"/>
              </w:rPr>
              <w:t xml:space="preserve">В 1 квартале 2022 </w:t>
            </w:r>
            <w:r w:rsidRPr="00530E94">
              <w:rPr>
                <w:rFonts w:eastAsia="Times New Roman" w:cs="Times New Roman"/>
                <w:sz w:val="24"/>
              </w:rPr>
              <w:t>год</w:t>
            </w:r>
            <w:r>
              <w:rPr>
                <w:rFonts w:eastAsia="Times New Roman" w:cs="Times New Roman"/>
                <w:sz w:val="24"/>
              </w:rPr>
              <w:t>а</w:t>
            </w:r>
            <w:r w:rsidRPr="00530E94">
              <w:rPr>
                <w:rFonts w:eastAsia="Times New Roman" w:cs="Times New Roman"/>
                <w:sz w:val="24"/>
              </w:rPr>
              <w:t xml:space="preserve"> </w:t>
            </w:r>
            <w:r w:rsidRPr="00530E94">
              <w:rPr>
                <w:sz w:val="24"/>
              </w:rPr>
              <w:t xml:space="preserve"> уведомлени</w:t>
            </w:r>
            <w:r>
              <w:rPr>
                <w:sz w:val="24"/>
              </w:rPr>
              <w:t>я</w:t>
            </w:r>
            <w:r w:rsidRPr="00530E94">
              <w:rPr>
                <w:sz w:val="24"/>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r>
              <w:rPr>
                <w:sz w:val="24"/>
              </w:rPr>
              <w:t>, не поступали.</w:t>
            </w:r>
          </w:p>
        </w:tc>
      </w:tr>
      <w:tr w:rsidR="00596916" w:rsidRPr="009821C4" w14:paraId="527AEF3F" w14:textId="77777777" w:rsidTr="005E2E42">
        <w:trPr>
          <w:tblCellSpacing w:w="0" w:type="dxa"/>
        </w:trPr>
        <w:tc>
          <w:tcPr>
            <w:tcW w:w="891" w:type="dxa"/>
            <w:tcBorders>
              <w:top w:val="outset" w:sz="6" w:space="0" w:color="auto"/>
              <w:left w:val="outset" w:sz="6" w:space="0" w:color="auto"/>
              <w:bottom w:val="outset" w:sz="6" w:space="0" w:color="auto"/>
              <w:right w:val="outset" w:sz="6" w:space="0" w:color="auto"/>
            </w:tcBorders>
            <w:shd w:val="clear" w:color="auto" w:fill="auto"/>
          </w:tcPr>
          <w:p w14:paraId="7DA8D5B9" w14:textId="566C449C" w:rsidR="00596916" w:rsidRPr="005D4526" w:rsidRDefault="00596916" w:rsidP="00596916">
            <w:pPr>
              <w:jc w:val="center"/>
              <w:rPr>
                <w:rFonts w:eastAsia="Times New Roman" w:cs="Times New Roman"/>
                <w:sz w:val="24"/>
              </w:rPr>
            </w:pPr>
            <w:r w:rsidRPr="005D4526">
              <w:rPr>
                <w:rFonts w:eastAsia="Times New Roman" w:cs="Times New Roman"/>
                <w:sz w:val="24"/>
              </w:rPr>
              <w:lastRenderedPageBreak/>
              <w:t>3.17.</w:t>
            </w:r>
          </w:p>
        </w:tc>
        <w:tc>
          <w:tcPr>
            <w:tcW w:w="5893" w:type="dxa"/>
            <w:tcBorders>
              <w:top w:val="outset" w:sz="6" w:space="0" w:color="auto"/>
              <w:left w:val="outset" w:sz="6" w:space="0" w:color="auto"/>
              <w:bottom w:val="outset" w:sz="6" w:space="0" w:color="auto"/>
              <w:right w:val="outset" w:sz="6" w:space="0" w:color="auto"/>
            </w:tcBorders>
            <w:shd w:val="clear" w:color="auto" w:fill="auto"/>
          </w:tcPr>
          <w:p w14:paraId="511C129E" w14:textId="782FB7A7" w:rsidR="00596916" w:rsidRPr="005D4526" w:rsidRDefault="00596916" w:rsidP="00596916">
            <w:pPr>
              <w:jc w:val="both"/>
              <w:rPr>
                <w:rFonts w:cs="Times New Roman"/>
                <w:sz w:val="24"/>
              </w:rPr>
            </w:pPr>
            <w:r w:rsidRPr="005D4526">
              <w:rPr>
                <w:rFonts w:cs="Times New Roman"/>
                <w:sz w:val="24"/>
              </w:rPr>
              <w:t xml:space="preserve">Разработка методических рекомендаций, памяток, буклетов по соблюдению лицами, замещающими должности муниципальной службы, руководителями подведомственных органам местного самоуправления </w:t>
            </w:r>
            <w:r w:rsidRPr="005D4526">
              <w:rPr>
                <w:rFonts w:eastAsia="Times New Roman" w:cs="Times New Roman"/>
                <w:sz w:val="24"/>
              </w:rPr>
              <w:t xml:space="preserve">муниципальных организаций </w:t>
            </w:r>
            <w:r w:rsidRPr="005D4526">
              <w:rPr>
                <w:rFonts w:cs="Times New Roman"/>
                <w:sz w:val="24"/>
              </w:rPr>
              <w:t>запретов, ограничений и исполнения обязанностей, установленных законодательством в целях противодействия коррупции</w:t>
            </w:r>
          </w:p>
        </w:tc>
        <w:tc>
          <w:tcPr>
            <w:tcW w:w="7938" w:type="dxa"/>
            <w:tcBorders>
              <w:top w:val="outset" w:sz="6" w:space="0" w:color="auto"/>
              <w:left w:val="outset" w:sz="6" w:space="0" w:color="auto"/>
              <w:bottom w:val="outset" w:sz="6" w:space="0" w:color="auto"/>
              <w:right w:val="outset" w:sz="6" w:space="0" w:color="auto"/>
            </w:tcBorders>
            <w:shd w:val="clear" w:color="auto" w:fill="auto"/>
          </w:tcPr>
          <w:p w14:paraId="282C9C75" w14:textId="781C65FB" w:rsidR="00596916" w:rsidRPr="0011687F" w:rsidRDefault="00596916" w:rsidP="00596916">
            <w:pPr>
              <w:ind w:firstLine="770"/>
              <w:jc w:val="both"/>
              <w:rPr>
                <w:rFonts w:eastAsia="Times New Roman" w:cs="Times New Roman"/>
                <w:color w:val="000000" w:themeColor="text1"/>
                <w:sz w:val="24"/>
              </w:rPr>
            </w:pPr>
            <w:r>
              <w:rPr>
                <w:rFonts w:eastAsia="Times New Roman" w:cs="Times New Roman"/>
                <w:color w:val="000000" w:themeColor="text1"/>
                <w:sz w:val="24"/>
              </w:rPr>
              <w:t xml:space="preserve">В 1 квартале 2022 года </w:t>
            </w:r>
            <w:r w:rsidRPr="005D4526">
              <w:rPr>
                <w:rFonts w:cs="Times New Roman"/>
                <w:sz w:val="24"/>
              </w:rPr>
              <w:t xml:space="preserve"> методически</w:t>
            </w:r>
            <w:r>
              <w:rPr>
                <w:rFonts w:cs="Times New Roman"/>
                <w:sz w:val="24"/>
              </w:rPr>
              <w:t>е</w:t>
            </w:r>
            <w:r w:rsidRPr="005D4526">
              <w:rPr>
                <w:rFonts w:cs="Times New Roman"/>
                <w:sz w:val="24"/>
              </w:rPr>
              <w:t xml:space="preserve"> рекомендаци</w:t>
            </w:r>
            <w:r>
              <w:rPr>
                <w:rFonts w:cs="Times New Roman"/>
                <w:sz w:val="24"/>
              </w:rPr>
              <w:t>и</w:t>
            </w:r>
            <w:r w:rsidRPr="005D4526">
              <w:rPr>
                <w:rFonts w:cs="Times New Roman"/>
                <w:sz w:val="24"/>
              </w:rPr>
              <w:t>, памят</w:t>
            </w:r>
            <w:r>
              <w:rPr>
                <w:rFonts w:cs="Times New Roman"/>
                <w:sz w:val="24"/>
              </w:rPr>
              <w:t>ки</w:t>
            </w:r>
            <w:r w:rsidRPr="005D4526">
              <w:rPr>
                <w:rFonts w:cs="Times New Roman"/>
                <w:sz w:val="24"/>
              </w:rPr>
              <w:t>, буклет</w:t>
            </w:r>
            <w:r>
              <w:rPr>
                <w:rFonts w:cs="Times New Roman"/>
                <w:sz w:val="24"/>
              </w:rPr>
              <w:t>ы не разрабатывались.</w:t>
            </w:r>
          </w:p>
        </w:tc>
      </w:tr>
      <w:tr w:rsidR="00596916" w:rsidRPr="000F05DB" w14:paraId="198C1F58" w14:textId="77777777" w:rsidTr="00AE4943">
        <w:trPr>
          <w:tblCellSpacing w:w="0" w:type="dxa"/>
        </w:trPr>
        <w:tc>
          <w:tcPr>
            <w:tcW w:w="14722" w:type="dxa"/>
            <w:gridSpan w:val="3"/>
            <w:tcBorders>
              <w:top w:val="outset" w:sz="6" w:space="0" w:color="auto"/>
              <w:left w:val="outset" w:sz="6" w:space="0" w:color="auto"/>
              <w:bottom w:val="outset" w:sz="6" w:space="0" w:color="auto"/>
              <w:right w:val="outset" w:sz="6" w:space="0" w:color="auto"/>
            </w:tcBorders>
            <w:shd w:val="clear" w:color="auto" w:fill="auto"/>
            <w:hideMark/>
          </w:tcPr>
          <w:p w14:paraId="51392D4F" w14:textId="77777777" w:rsidR="00596916" w:rsidRPr="000F05DB" w:rsidRDefault="00596916" w:rsidP="00502094">
            <w:pPr>
              <w:pStyle w:val="afe"/>
              <w:numPr>
                <w:ilvl w:val="0"/>
                <w:numId w:val="14"/>
              </w:numPr>
              <w:rPr>
                <w:b/>
              </w:rPr>
            </w:pPr>
            <w:r w:rsidRPr="000F05DB">
              <w:rPr>
                <w:b/>
              </w:rPr>
              <w:t xml:space="preserve">Противодействие коррупции в </w:t>
            </w:r>
            <w:r>
              <w:rPr>
                <w:b/>
              </w:rPr>
              <w:t xml:space="preserve">коррупционно опасных </w:t>
            </w:r>
            <w:r w:rsidRPr="000F05DB">
              <w:rPr>
                <w:b/>
              </w:rPr>
              <w:t>сфер</w:t>
            </w:r>
            <w:r>
              <w:rPr>
                <w:b/>
              </w:rPr>
              <w:t>ах деятельности органов местного самоуправления</w:t>
            </w:r>
            <w:r w:rsidRPr="000F05DB">
              <w:rPr>
                <w:b/>
              </w:rPr>
              <w:t xml:space="preserve"> </w:t>
            </w:r>
          </w:p>
        </w:tc>
      </w:tr>
      <w:tr w:rsidR="00596916" w:rsidRPr="00DA2BDD" w14:paraId="51DA664D" w14:textId="77777777" w:rsidTr="00AE4943">
        <w:trPr>
          <w:tblCellSpacing w:w="0" w:type="dxa"/>
        </w:trPr>
        <w:tc>
          <w:tcPr>
            <w:tcW w:w="6784" w:type="dxa"/>
            <w:gridSpan w:val="2"/>
            <w:tcBorders>
              <w:top w:val="outset" w:sz="6" w:space="0" w:color="auto"/>
              <w:left w:val="outset" w:sz="6" w:space="0" w:color="auto"/>
              <w:bottom w:val="outset" w:sz="6" w:space="0" w:color="auto"/>
              <w:right w:val="outset" w:sz="6" w:space="0" w:color="auto"/>
            </w:tcBorders>
            <w:shd w:val="clear" w:color="auto" w:fill="auto"/>
            <w:hideMark/>
          </w:tcPr>
          <w:p w14:paraId="2F9B3F2C" w14:textId="77777777" w:rsidR="00596916" w:rsidRPr="00DA2BDD" w:rsidRDefault="00596916" w:rsidP="00596916">
            <w:pPr>
              <w:jc w:val="both"/>
              <w:rPr>
                <w:rFonts w:eastAsia="Times New Roman" w:cs="Times New Roman"/>
                <w:b/>
                <w:sz w:val="24"/>
              </w:rPr>
            </w:pPr>
            <w:r w:rsidRPr="00DA2BDD">
              <w:rPr>
                <w:rFonts w:eastAsia="Times New Roman" w:cs="Times New Roman"/>
                <w:b/>
                <w:sz w:val="24"/>
              </w:rPr>
              <w:t>в  том числе:</w:t>
            </w:r>
          </w:p>
        </w:tc>
        <w:tc>
          <w:tcPr>
            <w:tcW w:w="7938" w:type="dxa"/>
            <w:tcBorders>
              <w:top w:val="outset" w:sz="6" w:space="0" w:color="auto"/>
              <w:left w:val="outset" w:sz="6" w:space="0" w:color="auto"/>
              <w:bottom w:val="outset" w:sz="6" w:space="0" w:color="auto"/>
              <w:right w:val="outset" w:sz="6" w:space="0" w:color="auto"/>
            </w:tcBorders>
            <w:shd w:val="clear" w:color="auto" w:fill="auto"/>
            <w:hideMark/>
          </w:tcPr>
          <w:p w14:paraId="71D34A68" w14:textId="77777777" w:rsidR="00596916" w:rsidRPr="00DA2BDD" w:rsidRDefault="00596916" w:rsidP="00596916">
            <w:pPr>
              <w:jc w:val="both"/>
              <w:rPr>
                <w:rFonts w:eastAsia="Times New Roman" w:cs="Times New Roman"/>
                <w:sz w:val="24"/>
              </w:rPr>
            </w:pPr>
          </w:p>
        </w:tc>
      </w:tr>
      <w:tr w:rsidR="00596916" w:rsidRPr="001D1AD2" w14:paraId="4DB4AE8B" w14:textId="77777777" w:rsidTr="005E2E42">
        <w:trPr>
          <w:tblCellSpacing w:w="0" w:type="dxa"/>
        </w:trPr>
        <w:tc>
          <w:tcPr>
            <w:tcW w:w="891" w:type="dxa"/>
            <w:tcBorders>
              <w:top w:val="outset" w:sz="6" w:space="0" w:color="auto"/>
              <w:left w:val="outset" w:sz="6" w:space="0" w:color="auto"/>
              <w:bottom w:val="outset" w:sz="6" w:space="0" w:color="auto"/>
              <w:right w:val="outset" w:sz="6" w:space="0" w:color="auto"/>
            </w:tcBorders>
            <w:shd w:val="clear" w:color="auto" w:fill="auto"/>
            <w:hideMark/>
          </w:tcPr>
          <w:p w14:paraId="42936ED1" w14:textId="77777777" w:rsidR="00596916" w:rsidRPr="0086067F" w:rsidRDefault="00596916" w:rsidP="0086067F">
            <w:pPr>
              <w:jc w:val="center"/>
              <w:rPr>
                <w:sz w:val="24"/>
              </w:rPr>
            </w:pPr>
            <w:r w:rsidRPr="0086067F">
              <w:rPr>
                <w:sz w:val="24"/>
              </w:rPr>
              <w:t>4.1.</w:t>
            </w:r>
          </w:p>
        </w:tc>
        <w:tc>
          <w:tcPr>
            <w:tcW w:w="5893" w:type="dxa"/>
            <w:tcBorders>
              <w:top w:val="outset" w:sz="6" w:space="0" w:color="auto"/>
              <w:left w:val="outset" w:sz="6" w:space="0" w:color="auto"/>
              <w:bottom w:val="outset" w:sz="6" w:space="0" w:color="auto"/>
              <w:right w:val="outset" w:sz="6" w:space="0" w:color="auto"/>
            </w:tcBorders>
            <w:shd w:val="clear" w:color="auto" w:fill="auto"/>
            <w:hideMark/>
          </w:tcPr>
          <w:p w14:paraId="2D0F0F69" w14:textId="77777777" w:rsidR="00596916" w:rsidRPr="0086067F" w:rsidRDefault="00596916" w:rsidP="0086067F">
            <w:pPr>
              <w:jc w:val="both"/>
              <w:rPr>
                <w:sz w:val="24"/>
              </w:rPr>
            </w:pPr>
            <w:r w:rsidRPr="0086067F">
              <w:rPr>
                <w:sz w:val="24"/>
              </w:rPr>
              <w:t>Осуществление мероприятий по контролю за использованием по назначению и сохранностью муниципального имущества, находящегося в хозяйственном ведении муниципальных предприятий и оперативном управлении муниципальных учреждений (организаций), а также переданного в установленном порядке иным юридическим и физическим лицам</w:t>
            </w:r>
          </w:p>
        </w:tc>
        <w:tc>
          <w:tcPr>
            <w:tcW w:w="7938" w:type="dxa"/>
            <w:tcBorders>
              <w:top w:val="outset" w:sz="6" w:space="0" w:color="auto"/>
              <w:left w:val="outset" w:sz="6" w:space="0" w:color="auto"/>
              <w:bottom w:val="outset" w:sz="6" w:space="0" w:color="auto"/>
              <w:right w:val="outset" w:sz="6" w:space="0" w:color="auto"/>
            </w:tcBorders>
            <w:shd w:val="clear" w:color="auto" w:fill="auto"/>
          </w:tcPr>
          <w:p w14:paraId="229EF738" w14:textId="77777777" w:rsidR="0086067F" w:rsidRPr="0086067F" w:rsidRDefault="0086067F" w:rsidP="0086067F">
            <w:pPr>
              <w:ind w:firstLine="484"/>
              <w:jc w:val="both"/>
              <w:rPr>
                <w:sz w:val="24"/>
              </w:rPr>
            </w:pPr>
            <w:r w:rsidRPr="0086067F">
              <w:rPr>
                <w:sz w:val="24"/>
              </w:rPr>
              <w:t>В целях контроля за использованием по назначению объектов муниципального имущества, составляющего муниципальную казну, повышения эффективности управления имуществом.</w:t>
            </w:r>
          </w:p>
          <w:p w14:paraId="477EEB52" w14:textId="77777777" w:rsidR="0086067F" w:rsidRPr="0086067F" w:rsidRDefault="0086067F" w:rsidP="0086067F">
            <w:pPr>
              <w:ind w:firstLine="484"/>
              <w:jc w:val="both"/>
              <w:rPr>
                <w:sz w:val="24"/>
              </w:rPr>
            </w:pPr>
            <w:r w:rsidRPr="0086067F">
              <w:rPr>
                <w:sz w:val="24"/>
              </w:rPr>
              <w:t>Муниципальными предприятиями и учреждениями Провиденского ГО предоставлены сведения о муниципальном имуществе, находящемся на праве хозяйственного ведения и оперативного управления. Полученные данные внесены в Реестр муниципального имущества Провиденского городского округа.</w:t>
            </w:r>
          </w:p>
          <w:p w14:paraId="6B1689AB" w14:textId="77777777" w:rsidR="0086067F" w:rsidRPr="0086067F" w:rsidRDefault="0086067F" w:rsidP="0086067F">
            <w:pPr>
              <w:ind w:firstLine="484"/>
              <w:jc w:val="both"/>
              <w:rPr>
                <w:sz w:val="24"/>
              </w:rPr>
            </w:pPr>
            <w:r w:rsidRPr="0086067F">
              <w:rPr>
                <w:sz w:val="24"/>
              </w:rPr>
              <w:t xml:space="preserve">В течении отчетного периода данные об имуществе, приобретенном муниципальными предприятиями, учреждениями за свой счет, предоставлялись в Управление финансов, экономики и имущественных </w:t>
            </w:r>
            <w:r w:rsidRPr="0086067F">
              <w:rPr>
                <w:sz w:val="24"/>
              </w:rPr>
              <w:lastRenderedPageBreak/>
              <w:t>отношений и своевременно вносились в реестр муниципального имущества Провиденского городского округа.</w:t>
            </w:r>
          </w:p>
          <w:p w14:paraId="5AAC6001" w14:textId="77777777" w:rsidR="0086067F" w:rsidRPr="0086067F" w:rsidRDefault="0086067F" w:rsidP="0086067F">
            <w:pPr>
              <w:ind w:firstLine="484"/>
              <w:jc w:val="both"/>
              <w:rPr>
                <w:sz w:val="24"/>
              </w:rPr>
            </w:pPr>
            <w:r w:rsidRPr="0086067F">
              <w:rPr>
                <w:sz w:val="24"/>
              </w:rPr>
              <w:t>Произведена сверка жилого фонда, состоящего на учете в Управлении промышленной политики Провиденского городского округа с Реестром муниципального имущества Провиденского городского округа.</w:t>
            </w:r>
          </w:p>
          <w:p w14:paraId="21EBDC02" w14:textId="77777777" w:rsidR="0086067F" w:rsidRPr="0086067F" w:rsidRDefault="0086067F" w:rsidP="0086067F">
            <w:pPr>
              <w:ind w:firstLine="484"/>
              <w:jc w:val="both"/>
              <w:rPr>
                <w:sz w:val="24"/>
              </w:rPr>
            </w:pPr>
            <w:r w:rsidRPr="0086067F">
              <w:rPr>
                <w:sz w:val="24"/>
              </w:rPr>
              <w:t xml:space="preserve">В целях повышения доходов от муниципального имущества, сданного в аренду, осуществляется контроль своевременности поступлений арендной платы в местный бюджет. </w:t>
            </w:r>
          </w:p>
          <w:p w14:paraId="706403CD" w14:textId="77777777" w:rsidR="0086067F" w:rsidRPr="0086067F" w:rsidRDefault="0086067F" w:rsidP="0086067F">
            <w:pPr>
              <w:ind w:firstLine="484"/>
              <w:jc w:val="both"/>
              <w:rPr>
                <w:sz w:val="24"/>
              </w:rPr>
            </w:pPr>
            <w:r w:rsidRPr="0086067F">
              <w:rPr>
                <w:sz w:val="24"/>
              </w:rPr>
              <w:t xml:space="preserve">Принятые нормативно-правовые акты в сфере имущественных отношений размещаются на официальном сайте администрации Провиденского городского округа.  </w:t>
            </w:r>
          </w:p>
          <w:p w14:paraId="1E841F62" w14:textId="7B480669" w:rsidR="00596916" w:rsidRPr="0086067F" w:rsidRDefault="00596916" w:rsidP="0086067F">
            <w:pPr>
              <w:rPr>
                <w:sz w:val="24"/>
              </w:rPr>
            </w:pPr>
            <w:r w:rsidRPr="0086067F">
              <w:rPr>
                <w:sz w:val="24"/>
              </w:rPr>
              <w:t xml:space="preserve"> </w:t>
            </w:r>
          </w:p>
        </w:tc>
      </w:tr>
      <w:tr w:rsidR="00596916" w:rsidRPr="001D1AD2" w14:paraId="58ED4D5B" w14:textId="77777777" w:rsidTr="005E2E42">
        <w:trPr>
          <w:tblCellSpacing w:w="0" w:type="dxa"/>
        </w:trPr>
        <w:tc>
          <w:tcPr>
            <w:tcW w:w="891" w:type="dxa"/>
            <w:tcBorders>
              <w:top w:val="outset" w:sz="6" w:space="0" w:color="auto"/>
              <w:left w:val="outset" w:sz="6" w:space="0" w:color="auto"/>
              <w:bottom w:val="outset" w:sz="6" w:space="0" w:color="auto"/>
              <w:right w:val="outset" w:sz="6" w:space="0" w:color="auto"/>
            </w:tcBorders>
            <w:shd w:val="clear" w:color="auto" w:fill="auto"/>
            <w:hideMark/>
          </w:tcPr>
          <w:p w14:paraId="2798F053" w14:textId="77777777" w:rsidR="00596916" w:rsidRPr="005D4526" w:rsidRDefault="00596916" w:rsidP="00596916">
            <w:pPr>
              <w:jc w:val="center"/>
              <w:rPr>
                <w:rFonts w:eastAsia="Times New Roman" w:cs="Times New Roman"/>
                <w:sz w:val="24"/>
              </w:rPr>
            </w:pPr>
            <w:r w:rsidRPr="005D4526">
              <w:rPr>
                <w:rFonts w:eastAsia="Times New Roman" w:cs="Times New Roman"/>
                <w:sz w:val="24"/>
              </w:rPr>
              <w:lastRenderedPageBreak/>
              <w:t>4.2.</w:t>
            </w:r>
          </w:p>
        </w:tc>
        <w:tc>
          <w:tcPr>
            <w:tcW w:w="5893" w:type="dxa"/>
            <w:tcBorders>
              <w:top w:val="outset" w:sz="6" w:space="0" w:color="auto"/>
              <w:left w:val="outset" w:sz="6" w:space="0" w:color="auto"/>
              <w:bottom w:val="outset" w:sz="6" w:space="0" w:color="auto"/>
              <w:right w:val="outset" w:sz="6" w:space="0" w:color="auto"/>
            </w:tcBorders>
            <w:shd w:val="clear" w:color="auto" w:fill="auto"/>
            <w:hideMark/>
          </w:tcPr>
          <w:p w14:paraId="31487439" w14:textId="77777777" w:rsidR="00596916" w:rsidRPr="005D4526" w:rsidRDefault="00596916" w:rsidP="00596916">
            <w:pPr>
              <w:jc w:val="both"/>
              <w:rPr>
                <w:rFonts w:eastAsia="Times New Roman" w:cs="Times New Roman"/>
                <w:sz w:val="24"/>
              </w:rPr>
            </w:pPr>
            <w:r w:rsidRPr="005D4526">
              <w:rPr>
                <w:rFonts w:eastAsia="Times New Roman" w:cs="Times New Roman"/>
                <w:sz w:val="24"/>
              </w:rPr>
              <w:t>Осуществление мероприятий, направленных на повышение эффективности борьбы с коррупцией в бюджетной сфере, в том числе в рамках  реализации муниципальных программ</w:t>
            </w:r>
          </w:p>
        </w:tc>
        <w:tc>
          <w:tcPr>
            <w:tcW w:w="7938" w:type="dxa"/>
            <w:tcBorders>
              <w:top w:val="outset" w:sz="6" w:space="0" w:color="auto"/>
              <w:left w:val="outset" w:sz="6" w:space="0" w:color="auto"/>
              <w:bottom w:val="outset" w:sz="6" w:space="0" w:color="auto"/>
              <w:right w:val="outset" w:sz="6" w:space="0" w:color="auto"/>
            </w:tcBorders>
            <w:shd w:val="clear" w:color="auto" w:fill="auto"/>
          </w:tcPr>
          <w:p w14:paraId="0AA7DD58" w14:textId="77777777" w:rsidR="0086067F" w:rsidRDefault="0086067F" w:rsidP="0086067F">
            <w:pPr>
              <w:ind w:firstLine="768"/>
              <w:jc w:val="both"/>
              <w:rPr>
                <w:rFonts w:eastAsia="Times New Roman" w:cs="Times New Roman"/>
                <w:sz w:val="24"/>
              </w:rPr>
            </w:pPr>
            <w:r>
              <w:rPr>
                <w:rFonts w:eastAsia="Times New Roman" w:cs="Times New Roman"/>
                <w:sz w:val="24"/>
              </w:rPr>
              <w:t>В целях выявления фактов, препятствующих целевому и эффективному использованию бюджетных средств проводились контрольные мероприятия. Нецелевого и неэффективного использования бюджетных средств в рамках реализации муниципальных программ не выявлено.</w:t>
            </w:r>
          </w:p>
          <w:p w14:paraId="15F451A8" w14:textId="666BEC2F" w:rsidR="00596916" w:rsidRPr="005D4526" w:rsidRDefault="00596916" w:rsidP="00596916">
            <w:pPr>
              <w:ind w:firstLine="768"/>
              <w:jc w:val="both"/>
              <w:rPr>
                <w:rFonts w:eastAsia="Times New Roman" w:cs="Times New Roman"/>
                <w:sz w:val="24"/>
              </w:rPr>
            </w:pPr>
          </w:p>
        </w:tc>
      </w:tr>
      <w:tr w:rsidR="0086067F" w:rsidRPr="00DA2BDD" w14:paraId="4B79B71D" w14:textId="77777777" w:rsidTr="005E2E42">
        <w:trPr>
          <w:tblCellSpacing w:w="0" w:type="dxa"/>
        </w:trPr>
        <w:tc>
          <w:tcPr>
            <w:tcW w:w="891" w:type="dxa"/>
            <w:tcBorders>
              <w:top w:val="outset" w:sz="6" w:space="0" w:color="auto"/>
              <w:left w:val="outset" w:sz="6" w:space="0" w:color="auto"/>
              <w:bottom w:val="outset" w:sz="6" w:space="0" w:color="auto"/>
              <w:right w:val="outset" w:sz="6" w:space="0" w:color="auto"/>
            </w:tcBorders>
            <w:shd w:val="clear" w:color="auto" w:fill="auto"/>
            <w:hideMark/>
          </w:tcPr>
          <w:p w14:paraId="22BD8629" w14:textId="77777777" w:rsidR="0086067F" w:rsidRDefault="0086067F" w:rsidP="0086067F">
            <w:pPr>
              <w:jc w:val="center"/>
              <w:rPr>
                <w:rFonts w:eastAsia="Times New Roman" w:cs="Times New Roman"/>
                <w:sz w:val="24"/>
              </w:rPr>
            </w:pPr>
            <w:r>
              <w:rPr>
                <w:rFonts w:eastAsia="Times New Roman" w:cs="Times New Roman"/>
                <w:sz w:val="24"/>
              </w:rPr>
              <w:t>4.3.</w:t>
            </w:r>
          </w:p>
        </w:tc>
        <w:tc>
          <w:tcPr>
            <w:tcW w:w="5893" w:type="dxa"/>
            <w:tcBorders>
              <w:top w:val="outset" w:sz="6" w:space="0" w:color="auto"/>
              <w:left w:val="outset" w:sz="6" w:space="0" w:color="auto"/>
              <w:bottom w:val="outset" w:sz="6" w:space="0" w:color="auto"/>
              <w:right w:val="outset" w:sz="6" w:space="0" w:color="auto"/>
            </w:tcBorders>
            <w:shd w:val="clear" w:color="auto" w:fill="auto"/>
            <w:hideMark/>
          </w:tcPr>
          <w:p w14:paraId="5BD08E29" w14:textId="55959D8B" w:rsidR="0086067F" w:rsidRPr="00DA2BDD" w:rsidRDefault="0086067F" w:rsidP="0086067F">
            <w:pPr>
              <w:jc w:val="both"/>
              <w:rPr>
                <w:rFonts w:eastAsia="Times New Roman" w:cs="Times New Roman"/>
                <w:sz w:val="24"/>
              </w:rPr>
            </w:pPr>
            <w:r w:rsidRPr="00CB7EB1">
              <w:rPr>
                <w:sz w:val="24"/>
              </w:rPr>
              <w:t>Осуществление контроля за соблюдением требований Положения о порядке использования бюджетных ассигнований резервного фонда Провиденского городского округа на финансовое обеспечение непредвиденных расхо</w:t>
            </w:r>
            <w:r>
              <w:rPr>
                <w:sz w:val="24"/>
              </w:rPr>
              <w:t>дов</w:t>
            </w:r>
          </w:p>
        </w:tc>
        <w:tc>
          <w:tcPr>
            <w:tcW w:w="7938" w:type="dxa"/>
            <w:tcBorders>
              <w:top w:val="outset" w:sz="6" w:space="0" w:color="auto"/>
              <w:left w:val="outset" w:sz="6" w:space="0" w:color="auto"/>
              <w:bottom w:val="outset" w:sz="6" w:space="0" w:color="auto"/>
              <w:right w:val="outset" w:sz="6" w:space="0" w:color="auto"/>
            </w:tcBorders>
            <w:shd w:val="clear" w:color="auto" w:fill="auto"/>
          </w:tcPr>
          <w:p w14:paraId="42D3B987" w14:textId="77777777" w:rsidR="0086067F" w:rsidRDefault="0086067F" w:rsidP="0086067F">
            <w:pPr>
              <w:ind w:firstLine="768"/>
              <w:jc w:val="both"/>
              <w:rPr>
                <w:rFonts w:eastAsia="Times New Roman" w:cs="Times New Roman"/>
                <w:sz w:val="24"/>
              </w:rPr>
            </w:pPr>
            <w:r>
              <w:rPr>
                <w:rFonts w:eastAsia="Times New Roman" w:cs="Times New Roman"/>
                <w:sz w:val="24"/>
              </w:rPr>
              <w:t xml:space="preserve">Контроль за соблюдением требований положения о порядке использования бюджетных ассигнований резервного фонда Провиденского городского округа на финансовое обеспечение непредвиденных расходов проводится регулярно по мере поступления распоряжений главы Администрации Провиденского городского округа, нарушений в ходе осуществления контроля выявлено не было. </w:t>
            </w:r>
          </w:p>
          <w:p w14:paraId="4F813C3F" w14:textId="77777777" w:rsidR="0086067F" w:rsidRDefault="0086067F" w:rsidP="0086067F">
            <w:pPr>
              <w:ind w:firstLine="768"/>
              <w:jc w:val="both"/>
              <w:rPr>
                <w:rFonts w:eastAsia="Times New Roman" w:cs="Times New Roman"/>
                <w:sz w:val="24"/>
              </w:rPr>
            </w:pPr>
            <w:r>
              <w:rPr>
                <w:rFonts w:eastAsia="Times New Roman" w:cs="Times New Roman"/>
                <w:sz w:val="24"/>
              </w:rPr>
              <w:t xml:space="preserve">В 2022 г. из резервного фонда Провиденского городского округа на финансовое обеспечение непредвиденных расходов выделено </w:t>
            </w:r>
            <w:r w:rsidRPr="00562AB8">
              <w:rPr>
                <w:rFonts w:eastAsia="Times New Roman" w:cs="Times New Roman"/>
                <w:sz w:val="24"/>
              </w:rPr>
              <w:t>610,1</w:t>
            </w:r>
            <w:r w:rsidRPr="00562AB8">
              <w:rPr>
                <w:rFonts w:eastAsia="Times New Roman" w:cs="Times New Roman"/>
                <w:color w:val="FF0000"/>
                <w:sz w:val="24"/>
              </w:rPr>
              <w:t xml:space="preserve"> </w:t>
            </w:r>
            <w:r>
              <w:rPr>
                <w:rFonts w:eastAsia="Times New Roman" w:cs="Times New Roman"/>
                <w:sz w:val="24"/>
              </w:rPr>
              <w:t xml:space="preserve">тыс. руб., в том числе: </w:t>
            </w:r>
          </w:p>
          <w:p w14:paraId="2BF10C50" w14:textId="77777777" w:rsidR="0086067F" w:rsidRDefault="0086067F" w:rsidP="0086067F">
            <w:pPr>
              <w:ind w:firstLine="768"/>
              <w:jc w:val="both"/>
              <w:rPr>
                <w:rFonts w:eastAsia="Times New Roman" w:cs="Times New Roman"/>
                <w:sz w:val="24"/>
              </w:rPr>
            </w:pPr>
            <w:r>
              <w:rPr>
                <w:rFonts w:eastAsia="Times New Roman" w:cs="Times New Roman"/>
                <w:sz w:val="24"/>
              </w:rPr>
              <w:t>материальная помощь физическим лицам – 301,3тыс. руб.;</w:t>
            </w:r>
          </w:p>
          <w:p w14:paraId="59722138" w14:textId="77777777" w:rsidR="0086067F" w:rsidRDefault="0086067F" w:rsidP="0086067F">
            <w:pPr>
              <w:ind w:firstLine="768"/>
              <w:jc w:val="both"/>
              <w:rPr>
                <w:rFonts w:eastAsia="Times New Roman" w:cs="Times New Roman"/>
                <w:sz w:val="24"/>
              </w:rPr>
            </w:pPr>
            <w:r>
              <w:rPr>
                <w:rFonts w:eastAsia="Times New Roman" w:cs="Times New Roman"/>
                <w:sz w:val="24"/>
              </w:rPr>
              <w:t>на перечисление членского взноса в «Совет муниципальных образований Чукотского автономного округа» - 300,0 тыс. руб.;</w:t>
            </w:r>
          </w:p>
          <w:p w14:paraId="105C9982" w14:textId="0A71381D" w:rsidR="0086067F" w:rsidRPr="00DA2BDD" w:rsidRDefault="0086067F" w:rsidP="0086067F">
            <w:pPr>
              <w:ind w:firstLine="768"/>
              <w:jc w:val="both"/>
              <w:rPr>
                <w:rFonts w:eastAsia="Times New Roman" w:cs="Times New Roman"/>
                <w:sz w:val="24"/>
              </w:rPr>
            </w:pPr>
            <w:r>
              <w:rPr>
                <w:rFonts w:eastAsia="Times New Roman" w:cs="Times New Roman"/>
                <w:sz w:val="24"/>
              </w:rPr>
              <w:t xml:space="preserve">на оплату работ по доставке воды на социальные объекты и </w:t>
            </w:r>
            <w:r>
              <w:rPr>
                <w:rFonts w:eastAsia="Times New Roman" w:cs="Times New Roman"/>
                <w:sz w:val="24"/>
              </w:rPr>
              <w:lastRenderedPageBreak/>
              <w:t>населению с. Янракыннот – 8,8 тыс. руб.</w:t>
            </w:r>
          </w:p>
        </w:tc>
      </w:tr>
      <w:tr w:rsidR="0086067F" w:rsidRPr="004107A2" w14:paraId="0A084C18" w14:textId="77777777" w:rsidTr="005E2E42">
        <w:trPr>
          <w:trHeight w:val="1188"/>
          <w:tblCellSpacing w:w="0" w:type="dxa"/>
        </w:trPr>
        <w:tc>
          <w:tcPr>
            <w:tcW w:w="891" w:type="dxa"/>
            <w:tcBorders>
              <w:top w:val="outset" w:sz="6" w:space="0" w:color="auto"/>
              <w:left w:val="outset" w:sz="6" w:space="0" w:color="auto"/>
              <w:bottom w:val="outset" w:sz="6" w:space="0" w:color="auto"/>
              <w:right w:val="outset" w:sz="6" w:space="0" w:color="auto"/>
            </w:tcBorders>
            <w:shd w:val="clear" w:color="auto" w:fill="auto"/>
          </w:tcPr>
          <w:p w14:paraId="1772B7CB" w14:textId="77777777" w:rsidR="0086067F" w:rsidRPr="004107A2" w:rsidRDefault="0086067F" w:rsidP="0086067F">
            <w:pPr>
              <w:jc w:val="center"/>
              <w:rPr>
                <w:rFonts w:eastAsia="Times New Roman" w:cs="Times New Roman"/>
                <w:sz w:val="24"/>
              </w:rPr>
            </w:pPr>
            <w:r>
              <w:rPr>
                <w:rFonts w:eastAsia="Times New Roman" w:cs="Times New Roman"/>
                <w:sz w:val="24"/>
              </w:rPr>
              <w:lastRenderedPageBreak/>
              <w:t>4</w:t>
            </w:r>
            <w:r w:rsidRPr="004107A2">
              <w:rPr>
                <w:rFonts w:eastAsia="Times New Roman" w:cs="Times New Roman"/>
                <w:sz w:val="24"/>
              </w:rPr>
              <w:t>.4.</w:t>
            </w:r>
          </w:p>
        </w:tc>
        <w:tc>
          <w:tcPr>
            <w:tcW w:w="5893" w:type="dxa"/>
            <w:tcBorders>
              <w:top w:val="outset" w:sz="6" w:space="0" w:color="auto"/>
              <w:left w:val="outset" w:sz="6" w:space="0" w:color="auto"/>
              <w:bottom w:val="outset" w:sz="6" w:space="0" w:color="auto"/>
              <w:right w:val="outset" w:sz="6" w:space="0" w:color="auto"/>
            </w:tcBorders>
            <w:shd w:val="clear" w:color="auto" w:fill="auto"/>
          </w:tcPr>
          <w:p w14:paraId="27019B93" w14:textId="77777777" w:rsidR="0086067F" w:rsidRPr="004107A2" w:rsidRDefault="0086067F" w:rsidP="0086067F">
            <w:pPr>
              <w:jc w:val="both"/>
              <w:rPr>
                <w:sz w:val="24"/>
              </w:rPr>
            </w:pPr>
            <w:r>
              <w:rPr>
                <w:rFonts w:eastAsia="Calibri"/>
                <w:sz w:val="24"/>
              </w:rPr>
              <w:t>Р</w:t>
            </w:r>
            <w:r w:rsidRPr="004107A2">
              <w:rPr>
                <w:rFonts w:eastAsia="Calibri"/>
                <w:sz w:val="24"/>
              </w:rPr>
              <w:t xml:space="preserve">еализация мер по обеспечению прав и законных интересов участников закупок, установленных Федеральным </w:t>
            </w:r>
            <w:hyperlink r:id="rId16" w:history="1">
              <w:r w:rsidRPr="00F61570">
                <w:rPr>
                  <w:rStyle w:val="aff2"/>
                  <w:color w:val="auto"/>
                  <w:sz w:val="24"/>
                  <w:u w:val="none"/>
                </w:rPr>
                <w:t>законом</w:t>
              </w:r>
            </w:hyperlink>
            <w:r w:rsidRPr="00F61570">
              <w:rPr>
                <w:rFonts w:eastAsia="Calibri"/>
                <w:sz w:val="24"/>
              </w:rPr>
              <w:t xml:space="preserve"> </w:t>
            </w:r>
            <w:r w:rsidRPr="004107A2">
              <w:rPr>
                <w:rFonts w:eastAsia="Calibri"/>
                <w:sz w:val="24"/>
              </w:rPr>
              <w:t>от 5 апреля 2013 года № 44-ФЗ «О контрактной системе в сфере закупок товаров, работ, услуг для обеспечения государственных и муниципальных нужд»</w:t>
            </w:r>
          </w:p>
        </w:tc>
        <w:tc>
          <w:tcPr>
            <w:tcW w:w="7938" w:type="dxa"/>
            <w:tcBorders>
              <w:top w:val="outset" w:sz="6" w:space="0" w:color="auto"/>
              <w:left w:val="outset" w:sz="6" w:space="0" w:color="auto"/>
              <w:bottom w:val="outset" w:sz="6" w:space="0" w:color="auto"/>
              <w:right w:val="outset" w:sz="6" w:space="0" w:color="auto"/>
            </w:tcBorders>
            <w:shd w:val="clear" w:color="auto" w:fill="auto"/>
          </w:tcPr>
          <w:p w14:paraId="76E2A814" w14:textId="3B11A08A" w:rsidR="00486D20" w:rsidRDefault="00486D20" w:rsidP="00486D20">
            <w:pPr>
              <w:tabs>
                <w:tab w:val="left" w:pos="0"/>
              </w:tabs>
              <w:ind w:firstLine="709"/>
              <w:jc w:val="both"/>
              <w:rPr>
                <w:sz w:val="24"/>
              </w:rPr>
            </w:pPr>
            <w:r w:rsidRPr="00486D20">
              <w:rPr>
                <w:sz w:val="24"/>
              </w:rPr>
              <w:t>В целях исполнения требований статьи 38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Pr>
                <w:sz w:val="24"/>
              </w:rPr>
              <w:t xml:space="preserve"> в </w:t>
            </w:r>
            <w:r w:rsidRPr="00486D20">
              <w:rPr>
                <w:sz w:val="24"/>
              </w:rPr>
              <w:t xml:space="preserve"> </w:t>
            </w:r>
            <w:r>
              <w:rPr>
                <w:sz w:val="24"/>
              </w:rPr>
              <w:t>Администрации Провиденского городского округа создана контрактная служба без образования отдельного структурного подразделения.</w:t>
            </w:r>
          </w:p>
          <w:p w14:paraId="2E48994A" w14:textId="3437C02A" w:rsidR="00486D20" w:rsidRPr="001273EC" w:rsidRDefault="00486D20" w:rsidP="00486D20">
            <w:pPr>
              <w:tabs>
                <w:tab w:val="left" w:pos="0"/>
              </w:tabs>
              <w:ind w:firstLine="709"/>
              <w:jc w:val="both"/>
              <w:rPr>
                <w:sz w:val="24"/>
              </w:rPr>
            </w:pPr>
            <w:r>
              <w:rPr>
                <w:sz w:val="24"/>
              </w:rPr>
              <w:t>Распоряжением Администрации Провиденского городского округа от 04.02.2022 г. № 46 утверждён состав</w:t>
            </w:r>
            <w:r w:rsidR="001273EC">
              <w:rPr>
                <w:sz w:val="24"/>
              </w:rPr>
              <w:t xml:space="preserve"> и </w:t>
            </w:r>
            <w:r w:rsidR="001273EC" w:rsidRPr="001273EC">
              <w:rPr>
                <w:sz w:val="24"/>
              </w:rPr>
              <w:t>Положение о контрактной службе Администрации Провиденского городского округа</w:t>
            </w:r>
            <w:r w:rsidR="001273EC">
              <w:rPr>
                <w:sz w:val="24"/>
              </w:rPr>
              <w:t>.</w:t>
            </w:r>
          </w:p>
          <w:p w14:paraId="509F4AE0" w14:textId="1C2DA512" w:rsidR="0086067F" w:rsidRPr="00F61570" w:rsidRDefault="001273EC" w:rsidP="00486D20">
            <w:pPr>
              <w:ind w:firstLine="768"/>
              <w:jc w:val="both"/>
              <w:rPr>
                <w:sz w:val="24"/>
              </w:rPr>
            </w:pPr>
            <w:r>
              <w:rPr>
                <w:sz w:val="24"/>
              </w:rPr>
              <w:t xml:space="preserve">Распоряжением Администрации Провиденского городского округа от 16.03.2022 г. № 80 </w:t>
            </w:r>
            <w:r w:rsidRPr="00650D4A">
              <w:rPr>
                <w:szCs w:val="28"/>
              </w:rPr>
              <w:t xml:space="preserve">  </w:t>
            </w:r>
            <w:r w:rsidRPr="001273EC">
              <w:rPr>
                <w:sz w:val="24"/>
              </w:rPr>
              <w:t>между сотрудниками контрактной службы Администрации Провиденского городского округа распределены функциональные обязанности</w:t>
            </w:r>
            <w:r>
              <w:rPr>
                <w:sz w:val="24"/>
              </w:rPr>
              <w:t>.</w:t>
            </w:r>
            <w:r w:rsidRPr="001273EC">
              <w:rPr>
                <w:sz w:val="24"/>
              </w:rPr>
              <w:t xml:space="preserve"> </w:t>
            </w:r>
          </w:p>
        </w:tc>
      </w:tr>
      <w:tr w:rsidR="0086067F" w:rsidRPr="004107A2" w14:paraId="4376D376" w14:textId="77777777" w:rsidTr="005E2E42">
        <w:trPr>
          <w:trHeight w:val="4165"/>
          <w:tblCellSpacing w:w="0" w:type="dxa"/>
        </w:trPr>
        <w:tc>
          <w:tcPr>
            <w:tcW w:w="891" w:type="dxa"/>
            <w:tcBorders>
              <w:top w:val="outset" w:sz="6" w:space="0" w:color="auto"/>
              <w:left w:val="outset" w:sz="6" w:space="0" w:color="auto"/>
              <w:bottom w:val="outset" w:sz="6" w:space="0" w:color="auto"/>
              <w:right w:val="outset" w:sz="6" w:space="0" w:color="auto"/>
            </w:tcBorders>
            <w:shd w:val="clear" w:color="auto" w:fill="auto"/>
          </w:tcPr>
          <w:p w14:paraId="18E78E0C" w14:textId="51C0BDD2" w:rsidR="0086067F" w:rsidRDefault="0086067F" w:rsidP="0086067F">
            <w:pPr>
              <w:jc w:val="center"/>
              <w:rPr>
                <w:rFonts w:eastAsia="Times New Roman" w:cs="Times New Roman"/>
                <w:sz w:val="24"/>
              </w:rPr>
            </w:pPr>
            <w:r>
              <w:rPr>
                <w:rFonts w:eastAsia="Times New Roman" w:cs="Times New Roman"/>
                <w:sz w:val="24"/>
              </w:rPr>
              <w:t>4.5.</w:t>
            </w:r>
          </w:p>
        </w:tc>
        <w:tc>
          <w:tcPr>
            <w:tcW w:w="5893" w:type="dxa"/>
            <w:tcBorders>
              <w:top w:val="outset" w:sz="6" w:space="0" w:color="auto"/>
              <w:left w:val="outset" w:sz="6" w:space="0" w:color="auto"/>
              <w:bottom w:val="outset" w:sz="6" w:space="0" w:color="auto"/>
              <w:right w:val="outset" w:sz="6" w:space="0" w:color="auto"/>
            </w:tcBorders>
            <w:shd w:val="clear" w:color="auto" w:fill="auto"/>
          </w:tcPr>
          <w:p w14:paraId="06412340" w14:textId="6A3F0744" w:rsidR="0086067F" w:rsidRPr="00434D57" w:rsidRDefault="0086067F" w:rsidP="0086067F">
            <w:pPr>
              <w:jc w:val="both"/>
              <w:rPr>
                <w:rFonts w:eastAsia="Calibri"/>
                <w:sz w:val="24"/>
              </w:rPr>
            </w:pPr>
            <w:r w:rsidRPr="00434D57">
              <w:rPr>
                <w:rFonts w:eastAsia="Calibri"/>
                <w:sz w:val="24"/>
                <w:lang w:eastAsia="en-US"/>
              </w:rPr>
              <w:t xml:space="preserve">Осуществление контроля за соблюдением законодательства в сфере закупок путем проведения плановых и внеплановых проверок в отношении субъектов контроля, установленных Федеральным </w:t>
            </w:r>
            <w:hyperlink r:id="rId17" w:history="1">
              <w:r w:rsidRPr="00600BA1">
                <w:rPr>
                  <w:rStyle w:val="aff2"/>
                  <w:color w:val="auto"/>
                  <w:sz w:val="24"/>
                  <w:u w:val="none"/>
                </w:rPr>
                <w:t>законом</w:t>
              </w:r>
            </w:hyperlink>
            <w:r w:rsidRPr="00434D57">
              <w:rPr>
                <w:rFonts w:eastAsia="Calibri"/>
                <w:sz w:val="24"/>
                <w:lang w:eastAsia="en-US"/>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c>
          <w:tcPr>
            <w:tcW w:w="7938" w:type="dxa"/>
            <w:tcBorders>
              <w:top w:val="outset" w:sz="6" w:space="0" w:color="auto"/>
              <w:left w:val="outset" w:sz="6" w:space="0" w:color="auto"/>
              <w:bottom w:val="outset" w:sz="6" w:space="0" w:color="auto"/>
              <w:right w:val="outset" w:sz="6" w:space="0" w:color="auto"/>
            </w:tcBorders>
            <w:shd w:val="clear" w:color="auto" w:fill="auto"/>
          </w:tcPr>
          <w:p w14:paraId="3F3BDEFF" w14:textId="77777777" w:rsidR="006F49D0" w:rsidRPr="00735C72" w:rsidRDefault="006F49D0" w:rsidP="00735C72">
            <w:pPr>
              <w:ind w:firstLine="567"/>
              <w:jc w:val="both"/>
              <w:rPr>
                <w:sz w:val="24"/>
              </w:rPr>
            </w:pPr>
            <w:r w:rsidRPr="00735C72">
              <w:rPr>
                <w:sz w:val="24"/>
              </w:rPr>
              <w:t>1) Осуществление закупок для муниципальных нужд Провиденского городского округа осуществляется в соответствии с Постановлением главы администрации Провиденского  городского округа от 17 января 2022 г. № 19 «О наделении Муниципального казённого учреждения «Управление технического обеспечения и эксплуатации имущества, единая дежурно-диспетчерская служба и архив Провиденского городского округа» полномочиями на определение поставщиков (подрядчиков, исполнителей) для заказчиков».</w:t>
            </w:r>
          </w:p>
          <w:p w14:paraId="0B410004" w14:textId="229B9D89" w:rsidR="006F49D0" w:rsidRPr="00735C72" w:rsidRDefault="00735C72" w:rsidP="00735C72">
            <w:pPr>
              <w:ind w:firstLine="567"/>
              <w:jc w:val="both"/>
              <w:rPr>
                <w:sz w:val="24"/>
              </w:rPr>
            </w:pPr>
            <w:r>
              <w:rPr>
                <w:sz w:val="24"/>
              </w:rPr>
              <w:t>2</w:t>
            </w:r>
            <w:r w:rsidR="006F49D0" w:rsidRPr="00735C72">
              <w:rPr>
                <w:sz w:val="24"/>
              </w:rPr>
              <w:t>) Перечень муниципальных заказчиков Провиденского городского округа – получателей бюджетных средств, уполномоченных на размещение муниципальных заказов за счет средств Провиденского городского округа определен в количестве 15 (Пятнадцати) муниципальных заказчиков, в соответствии с Постановлением главы администрации Провиденского  городского округа от 17 января 2022 г. № 19 «О наделении Муниципального казённого учреждения «Управление технического обеспечения и эксплуатации имущества, единая дежурно-диспетчерская служба и архив Провиденского городского округа» полномочиями на определение поставщиков (подрядчиков, исполнителей) для заказчиков».</w:t>
            </w:r>
          </w:p>
          <w:p w14:paraId="3950AF6A" w14:textId="130D8941" w:rsidR="006F49D0" w:rsidRPr="00735C72" w:rsidRDefault="00735C72" w:rsidP="00735C72">
            <w:pPr>
              <w:ind w:firstLine="567"/>
              <w:jc w:val="both"/>
              <w:rPr>
                <w:sz w:val="24"/>
              </w:rPr>
            </w:pPr>
            <w:r>
              <w:rPr>
                <w:sz w:val="24"/>
              </w:rPr>
              <w:lastRenderedPageBreak/>
              <w:t>3</w:t>
            </w:r>
            <w:r w:rsidR="006F49D0" w:rsidRPr="00735C72">
              <w:rPr>
                <w:sz w:val="24"/>
              </w:rPr>
              <w:t>) На 18 марта 2022 года муниципальными заказчиками Провиденского городского округа было осуществлено 8 мероприятий в сфере муниципальных закупок, из них:</w:t>
            </w:r>
          </w:p>
          <w:p w14:paraId="6766356B" w14:textId="77777777" w:rsidR="006F49D0" w:rsidRPr="00735C72" w:rsidRDefault="006F49D0" w:rsidP="00735C72">
            <w:pPr>
              <w:ind w:firstLine="567"/>
              <w:jc w:val="both"/>
              <w:rPr>
                <w:sz w:val="24"/>
              </w:rPr>
            </w:pPr>
            <w:r w:rsidRPr="00735C72">
              <w:rPr>
                <w:sz w:val="24"/>
              </w:rPr>
              <w:t xml:space="preserve">- электронных аукционов – 8, </w:t>
            </w:r>
            <w:bookmarkStart w:id="0" w:name="_Hlk90557612"/>
            <w:r w:rsidRPr="00735C72">
              <w:rPr>
                <w:sz w:val="24"/>
              </w:rPr>
              <w:t xml:space="preserve">в том числе в которых участниками закупок являются только субъекты малого предпринимательства, социально ориентированные некоммерческие организации </w:t>
            </w:r>
            <w:bookmarkEnd w:id="0"/>
            <w:r w:rsidRPr="00735C72">
              <w:rPr>
                <w:sz w:val="24"/>
              </w:rPr>
              <w:t>- 3.</w:t>
            </w:r>
          </w:p>
          <w:p w14:paraId="72F97095" w14:textId="060C0CB0" w:rsidR="006F49D0" w:rsidRPr="00735C72" w:rsidRDefault="006F49D0" w:rsidP="00735C72">
            <w:pPr>
              <w:ind w:firstLine="567"/>
              <w:jc w:val="both"/>
              <w:rPr>
                <w:sz w:val="24"/>
              </w:rPr>
            </w:pPr>
            <w:r w:rsidRPr="00735C72">
              <w:rPr>
                <w:sz w:val="24"/>
              </w:rPr>
              <w:t>4) На 18 марта 2022 года по результатам муниципальных закупок в форме электронных аукционов заключено 4 муниципальных контракта на сумму 19 401 569,18 (Девятнадцать миллионов четыреста одна тысяча пятьсот шестьдесят девять) рублей 18 копеек.</w:t>
            </w:r>
          </w:p>
          <w:p w14:paraId="6660EA2E" w14:textId="77777777" w:rsidR="006F49D0" w:rsidRPr="00735C72" w:rsidRDefault="006F49D0" w:rsidP="00735C72">
            <w:pPr>
              <w:ind w:firstLine="567"/>
              <w:jc w:val="both"/>
              <w:rPr>
                <w:sz w:val="24"/>
              </w:rPr>
            </w:pPr>
            <w:bookmarkStart w:id="1" w:name="_Hlk98429580"/>
            <w:r w:rsidRPr="00735C72">
              <w:rPr>
                <w:sz w:val="24"/>
              </w:rPr>
              <w:t>Все контракты находятся в процессе исполнения.</w:t>
            </w:r>
          </w:p>
          <w:bookmarkEnd w:id="1"/>
          <w:p w14:paraId="66A61883" w14:textId="657AF151" w:rsidR="006F49D0" w:rsidRPr="00735C72" w:rsidRDefault="006F49D0" w:rsidP="00735C72">
            <w:pPr>
              <w:ind w:firstLine="567"/>
              <w:jc w:val="both"/>
              <w:rPr>
                <w:sz w:val="24"/>
              </w:rPr>
            </w:pPr>
            <w:r w:rsidRPr="00735C72">
              <w:rPr>
                <w:sz w:val="24"/>
              </w:rPr>
              <w:t>На 18 марта 2022 года по результатам закупок у единственного поставщика заключено 13 муниципальных контрактов на сумму 9 505 406,71 (Девять миллионов пятьсот пять тысяч четыреста шесть) рублей 71 копейка.</w:t>
            </w:r>
          </w:p>
          <w:p w14:paraId="0D073648" w14:textId="77777777" w:rsidR="006F49D0" w:rsidRPr="00735C72" w:rsidRDefault="006F49D0" w:rsidP="00735C72">
            <w:pPr>
              <w:ind w:firstLine="567"/>
              <w:jc w:val="both"/>
              <w:rPr>
                <w:sz w:val="24"/>
              </w:rPr>
            </w:pPr>
            <w:r w:rsidRPr="00735C72">
              <w:rPr>
                <w:sz w:val="24"/>
              </w:rPr>
              <w:t>Все контракты находятся в процессе исполнения.</w:t>
            </w:r>
          </w:p>
          <w:p w14:paraId="44F9DC16" w14:textId="77777777" w:rsidR="006F49D0" w:rsidRPr="00735C72" w:rsidRDefault="006F49D0" w:rsidP="00735C72">
            <w:pPr>
              <w:ind w:firstLine="567"/>
              <w:jc w:val="both"/>
              <w:rPr>
                <w:sz w:val="24"/>
              </w:rPr>
            </w:pPr>
            <w:r w:rsidRPr="00735C72">
              <w:rPr>
                <w:sz w:val="24"/>
              </w:rPr>
              <w:t xml:space="preserve">5) Контроль в сфере закупок товаров, работ, услуг для обеспечения муниципальных нужд Провиденского городского округа осуществляет Администрация Провиденского городского округа путем проведения плановых и внеплановых проверок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w:t>
            </w:r>
          </w:p>
          <w:p w14:paraId="19868587" w14:textId="3B74375D" w:rsidR="006F49D0" w:rsidRPr="00735C72" w:rsidRDefault="006F49D0" w:rsidP="00735C72">
            <w:pPr>
              <w:ind w:firstLine="567"/>
              <w:jc w:val="both"/>
              <w:rPr>
                <w:sz w:val="24"/>
              </w:rPr>
            </w:pPr>
            <w:r w:rsidRPr="00735C72">
              <w:rPr>
                <w:sz w:val="24"/>
              </w:rPr>
              <w:t>6) Иски о признании недействительными сделок в сфере размещения муниципальных закупок не имели место.</w:t>
            </w:r>
          </w:p>
          <w:p w14:paraId="708AF3DB" w14:textId="1ED4C8D6" w:rsidR="006F49D0" w:rsidRPr="00735C72" w:rsidRDefault="00735C72" w:rsidP="00735C72">
            <w:pPr>
              <w:ind w:firstLine="567"/>
              <w:jc w:val="both"/>
              <w:rPr>
                <w:sz w:val="24"/>
              </w:rPr>
            </w:pPr>
            <w:r>
              <w:rPr>
                <w:sz w:val="24"/>
              </w:rPr>
              <w:t>7</w:t>
            </w:r>
            <w:r w:rsidR="006F49D0" w:rsidRPr="00735C72">
              <w:rPr>
                <w:sz w:val="24"/>
              </w:rPr>
              <w:t>) Члены комиссии по осуществлению закупок на 18 марта 2022 года не заявляли о конфликте интересов по размещаемым закупкам.</w:t>
            </w:r>
          </w:p>
          <w:p w14:paraId="03FF0913" w14:textId="64298E7C" w:rsidR="006F49D0" w:rsidRPr="00735C72" w:rsidRDefault="006F49D0" w:rsidP="00735C72">
            <w:pPr>
              <w:ind w:firstLine="567"/>
              <w:jc w:val="both"/>
              <w:rPr>
                <w:sz w:val="24"/>
              </w:rPr>
            </w:pPr>
            <w:r w:rsidRPr="00735C72">
              <w:rPr>
                <w:sz w:val="24"/>
              </w:rPr>
              <w:t xml:space="preserve">8) Специализированные организации для осуществления функций по размещению муниципальных закупок не привлекались.     </w:t>
            </w:r>
          </w:p>
          <w:p w14:paraId="243FED14" w14:textId="28405C54" w:rsidR="0086067F" w:rsidRPr="00735C72" w:rsidRDefault="0086067F" w:rsidP="00735C72">
            <w:pPr>
              <w:ind w:firstLine="768"/>
              <w:jc w:val="both"/>
              <w:rPr>
                <w:sz w:val="24"/>
              </w:rPr>
            </w:pPr>
          </w:p>
        </w:tc>
      </w:tr>
      <w:tr w:rsidR="0086067F" w:rsidRPr="00FF74A0" w14:paraId="104393B3" w14:textId="77777777" w:rsidTr="00AE4943">
        <w:trPr>
          <w:tblCellSpacing w:w="0" w:type="dxa"/>
        </w:trPr>
        <w:tc>
          <w:tcPr>
            <w:tcW w:w="14722" w:type="dxa"/>
            <w:gridSpan w:val="3"/>
            <w:tcBorders>
              <w:top w:val="outset" w:sz="6" w:space="0" w:color="auto"/>
              <w:left w:val="outset" w:sz="6" w:space="0" w:color="auto"/>
              <w:bottom w:val="outset" w:sz="6" w:space="0" w:color="auto"/>
              <w:right w:val="outset" w:sz="6" w:space="0" w:color="auto"/>
            </w:tcBorders>
          </w:tcPr>
          <w:p w14:paraId="7B5BEA97" w14:textId="77777777" w:rsidR="0086067F" w:rsidRPr="00FF74A0" w:rsidRDefault="0086067F" w:rsidP="00502094">
            <w:pPr>
              <w:pStyle w:val="afe"/>
              <w:numPr>
                <w:ilvl w:val="0"/>
                <w:numId w:val="14"/>
              </w:numPr>
              <w:rPr>
                <w:rFonts w:eastAsia="Calibri"/>
                <w:b/>
                <w:bCs/>
              </w:rPr>
            </w:pPr>
            <w:r w:rsidRPr="00FF74A0">
              <w:rPr>
                <w:rFonts w:eastAsia="Calibri"/>
                <w:b/>
                <w:bCs/>
              </w:rPr>
              <w:lastRenderedPageBreak/>
              <w:t>Межведомственное и межуровневое взаимодействие</w:t>
            </w:r>
          </w:p>
        </w:tc>
      </w:tr>
      <w:tr w:rsidR="00953ABB" w:rsidRPr="00AF5145" w14:paraId="62E3CADC" w14:textId="77777777" w:rsidTr="00690168">
        <w:trPr>
          <w:tblCellSpacing w:w="0" w:type="dxa"/>
        </w:trPr>
        <w:tc>
          <w:tcPr>
            <w:tcW w:w="891" w:type="dxa"/>
            <w:tcBorders>
              <w:top w:val="outset" w:sz="6" w:space="0" w:color="auto"/>
              <w:left w:val="outset" w:sz="6" w:space="0" w:color="auto"/>
              <w:bottom w:val="outset" w:sz="6" w:space="0" w:color="auto"/>
              <w:right w:val="outset" w:sz="6" w:space="0" w:color="auto"/>
            </w:tcBorders>
          </w:tcPr>
          <w:p w14:paraId="0B8602C9" w14:textId="77777777" w:rsidR="00953ABB" w:rsidRPr="005D4526" w:rsidRDefault="00953ABB" w:rsidP="0086067F">
            <w:pPr>
              <w:jc w:val="center"/>
              <w:rPr>
                <w:rFonts w:eastAsia="Times New Roman" w:cs="Times New Roman"/>
                <w:b/>
                <w:bCs/>
                <w:sz w:val="24"/>
              </w:rPr>
            </w:pPr>
            <w:r w:rsidRPr="005D4526">
              <w:rPr>
                <w:rFonts w:eastAsia="Calibri"/>
                <w:b/>
                <w:bCs/>
                <w:spacing w:val="-4"/>
                <w:sz w:val="24"/>
              </w:rPr>
              <w:lastRenderedPageBreak/>
              <w:t>5.1</w:t>
            </w:r>
          </w:p>
        </w:tc>
        <w:tc>
          <w:tcPr>
            <w:tcW w:w="5893" w:type="dxa"/>
            <w:tcBorders>
              <w:top w:val="outset" w:sz="6" w:space="0" w:color="auto"/>
              <w:left w:val="outset" w:sz="6" w:space="0" w:color="auto"/>
              <w:bottom w:val="outset" w:sz="6" w:space="0" w:color="auto"/>
              <w:right w:val="outset" w:sz="6" w:space="0" w:color="auto"/>
            </w:tcBorders>
          </w:tcPr>
          <w:p w14:paraId="2F259ACF" w14:textId="77777777" w:rsidR="00953ABB" w:rsidRPr="005D4526" w:rsidRDefault="00953ABB" w:rsidP="0086067F">
            <w:pPr>
              <w:jc w:val="both"/>
              <w:rPr>
                <w:rFonts w:eastAsia="Calibri"/>
                <w:b/>
                <w:bCs/>
                <w:sz w:val="24"/>
              </w:rPr>
            </w:pPr>
            <w:r w:rsidRPr="005D4526">
              <w:rPr>
                <w:rFonts w:eastAsia="Calibri"/>
                <w:b/>
                <w:bCs/>
                <w:sz w:val="24"/>
              </w:rPr>
              <w:t>Взаимодействие с правоохранительными органами:</w:t>
            </w:r>
          </w:p>
        </w:tc>
        <w:tc>
          <w:tcPr>
            <w:tcW w:w="7938" w:type="dxa"/>
            <w:tcBorders>
              <w:top w:val="outset" w:sz="6" w:space="0" w:color="auto"/>
              <w:left w:val="outset" w:sz="6" w:space="0" w:color="auto"/>
              <w:bottom w:val="outset" w:sz="6" w:space="0" w:color="auto"/>
              <w:right w:val="outset" w:sz="6" w:space="0" w:color="auto"/>
            </w:tcBorders>
          </w:tcPr>
          <w:p w14:paraId="4E4908CF" w14:textId="77777777" w:rsidR="00953ABB" w:rsidRPr="00AF5145" w:rsidRDefault="00953ABB" w:rsidP="0086067F">
            <w:pPr>
              <w:jc w:val="center"/>
              <w:rPr>
                <w:rFonts w:eastAsia="Calibri"/>
                <w:sz w:val="24"/>
              </w:rPr>
            </w:pPr>
          </w:p>
        </w:tc>
      </w:tr>
      <w:tr w:rsidR="0086067F" w:rsidRPr="00AF5145" w14:paraId="4B1DE019" w14:textId="77777777" w:rsidTr="005E2E42">
        <w:trPr>
          <w:tblCellSpacing w:w="0" w:type="dxa"/>
        </w:trPr>
        <w:tc>
          <w:tcPr>
            <w:tcW w:w="891" w:type="dxa"/>
            <w:tcBorders>
              <w:top w:val="outset" w:sz="6" w:space="0" w:color="auto"/>
              <w:left w:val="outset" w:sz="6" w:space="0" w:color="auto"/>
              <w:bottom w:val="outset" w:sz="6" w:space="0" w:color="auto"/>
              <w:right w:val="outset" w:sz="6" w:space="0" w:color="auto"/>
            </w:tcBorders>
            <w:shd w:val="clear" w:color="auto" w:fill="auto"/>
          </w:tcPr>
          <w:p w14:paraId="57EA35B5" w14:textId="77777777" w:rsidR="0086067F" w:rsidRPr="00AF5145" w:rsidRDefault="0086067F" w:rsidP="0086067F">
            <w:pPr>
              <w:jc w:val="center"/>
              <w:rPr>
                <w:rFonts w:eastAsia="Times New Roman" w:cs="Times New Roman"/>
                <w:sz w:val="24"/>
              </w:rPr>
            </w:pPr>
            <w:r>
              <w:rPr>
                <w:rFonts w:eastAsia="Calibri"/>
                <w:spacing w:val="-4"/>
                <w:sz w:val="24"/>
              </w:rPr>
              <w:t>5</w:t>
            </w:r>
            <w:r w:rsidRPr="00AF5145">
              <w:rPr>
                <w:rFonts w:eastAsia="Calibri"/>
                <w:spacing w:val="-4"/>
                <w:sz w:val="24"/>
              </w:rPr>
              <w:t>.</w:t>
            </w:r>
            <w:r>
              <w:rPr>
                <w:rFonts w:eastAsia="Calibri"/>
                <w:spacing w:val="-4"/>
                <w:sz w:val="24"/>
              </w:rPr>
              <w:t>1</w:t>
            </w:r>
            <w:r w:rsidRPr="00AF5145">
              <w:rPr>
                <w:rFonts w:eastAsia="Calibri"/>
                <w:spacing w:val="-4"/>
                <w:sz w:val="24"/>
              </w:rPr>
              <w:t>.1</w:t>
            </w:r>
          </w:p>
        </w:tc>
        <w:tc>
          <w:tcPr>
            <w:tcW w:w="5893" w:type="dxa"/>
            <w:tcBorders>
              <w:top w:val="outset" w:sz="6" w:space="0" w:color="auto"/>
              <w:left w:val="outset" w:sz="6" w:space="0" w:color="auto"/>
              <w:bottom w:val="outset" w:sz="6" w:space="0" w:color="auto"/>
              <w:right w:val="outset" w:sz="6" w:space="0" w:color="auto"/>
            </w:tcBorders>
            <w:shd w:val="clear" w:color="auto" w:fill="auto"/>
          </w:tcPr>
          <w:p w14:paraId="4F1B4E26" w14:textId="77777777" w:rsidR="0086067F" w:rsidRPr="00AF5145" w:rsidRDefault="0086067F" w:rsidP="0086067F">
            <w:pPr>
              <w:jc w:val="both"/>
              <w:rPr>
                <w:rFonts w:eastAsia="Calibri"/>
                <w:sz w:val="24"/>
              </w:rPr>
            </w:pPr>
            <w:r w:rsidRPr="00AF5145">
              <w:rPr>
                <w:rFonts w:eastAsia="Calibri"/>
                <w:sz w:val="24"/>
              </w:rPr>
              <w:t>в случае поступления уведомлений представителю нанимателя о фактах обращения в целях склонения муниципальных служащих к совершению коррупционных правонарушений;</w:t>
            </w:r>
          </w:p>
        </w:tc>
        <w:tc>
          <w:tcPr>
            <w:tcW w:w="7938" w:type="dxa"/>
            <w:tcBorders>
              <w:top w:val="outset" w:sz="6" w:space="0" w:color="auto"/>
              <w:left w:val="outset" w:sz="6" w:space="0" w:color="auto"/>
              <w:bottom w:val="outset" w:sz="6" w:space="0" w:color="auto"/>
              <w:right w:val="outset" w:sz="6" w:space="0" w:color="auto"/>
            </w:tcBorders>
            <w:shd w:val="clear" w:color="auto" w:fill="auto"/>
          </w:tcPr>
          <w:p w14:paraId="6F91E57D" w14:textId="0DFA895C" w:rsidR="0086067F" w:rsidRPr="00F14EE6" w:rsidRDefault="0086067F" w:rsidP="0086067F">
            <w:pPr>
              <w:ind w:firstLine="770"/>
              <w:jc w:val="both"/>
              <w:rPr>
                <w:rFonts w:eastAsia="Calibri" w:cs="Times New Roman"/>
                <w:sz w:val="24"/>
              </w:rPr>
            </w:pPr>
            <w:r>
              <w:rPr>
                <w:rFonts w:eastAsia="Calibri" w:cs="Times New Roman"/>
                <w:sz w:val="24"/>
              </w:rPr>
              <w:t xml:space="preserve">В 1 квартале 2022 года фактов обращений </w:t>
            </w:r>
            <w:r w:rsidRPr="00AF5145">
              <w:rPr>
                <w:rFonts w:eastAsia="Calibri"/>
                <w:sz w:val="24"/>
              </w:rPr>
              <w:t xml:space="preserve"> в целях склонения муниципальных служащих к совершению коррупционных правонарушений</w:t>
            </w:r>
            <w:r>
              <w:rPr>
                <w:rFonts w:eastAsia="Calibri"/>
                <w:sz w:val="24"/>
              </w:rPr>
              <w:t xml:space="preserve"> не зафиксировано, уведомлений не поступало</w:t>
            </w:r>
          </w:p>
        </w:tc>
      </w:tr>
      <w:tr w:rsidR="0086067F" w:rsidRPr="00AF5145" w14:paraId="110659C9" w14:textId="77777777" w:rsidTr="005E2E42">
        <w:trPr>
          <w:tblCellSpacing w:w="0" w:type="dxa"/>
        </w:trPr>
        <w:tc>
          <w:tcPr>
            <w:tcW w:w="891" w:type="dxa"/>
            <w:tcBorders>
              <w:top w:val="outset" w:sz="6" w:space="0" w:color="auto"/>
              <w:left w:val="outset" w:sz="6" w:space="0" w:color="auto"/>
              <w:bottom w:val="outset" w:sz="6" w:space="0" w:color="auto"/>
              <w:right w:val="outset" w:sz="6" w:space="0" w:color="auto"/>
            </w:tcBorders>
            <w:shd w:val="clear" w:color="auto" w:fill="auto"/>
          </w:tcPr>
          <w:p w14:paraId="542B0A4E" w14:textId="77777777" w:rsidR="0086067F" w:rsidRPr="00AF5145" w:rsidRDefault="0086067F" w:rsidP="0086067F">
            <w:pPr>
              <w:jc w:val="center"/>
              <w:rPr>
                <w:rFonts w:eastAsia="Times New Roman" w:cs="Times New Roman"/>
                <w:sz w:val="24"/>
              </w:rPr>
            </w:pPr>
            <w:r>
              <w:rPr>
                <w:rFonts w:eastAsia="Calibri"/>
                <w:spacing w:val="-4"/>
                <w:sz w:val="24"/>
              </w:rPr>
              <w:t>5</w:t>
            </w:r>
            <w:r w:rsidRPr="00AF5145">
              <w:rPr>
                <w:rFonts w:eastAsia="Calibri"/>
                <w:spacing w:val="-4"/>
                <w:sz w:val="24"/>
              </w:rPr>
              <w:t>.</w:t>
            </w:r>
            <w:r>
              <w:rPr>
                <w:rFonts w:eastAsia="Calibri"/>
                <w:spacing w:val="-4"/>
                <w:sz w:val="24"/>
              </w:rPr>
              <w:t>1</w:t>
            </w:r>
            <w:r w:rsidRPr="00AF5145">
              <w:rPr>
                <w:rFonts w:eastAsia="Calibri"/>
                <w:spacing w:val="-4"/>
                <w:sz w:val="24"/>
              </w:rPr>
              <w:t>.2</w:t>
            </w:r>
          </w:p>
        </w:tc>
        <w:tc>
          <w:tcPr>
            <w:tcW w:w="5893" w:type="dxa"/>
            <w:tcBorders>
              <w:top w:val="outset" w:sz="6" w:space="0" w:color="auto"/>
              <w:left w:val="outset" w:sz="6" w:space="0" w:color="auto"/>
              <w:bottom w:val="outset" w:sz="6" w:space="0" w:color="auto"/>
              <w:right w:val="outset" w:sz="6" w:space="0" w:color="auto"/>
            </w:tcBorders>
            <w:shd w:val="clear" w:color="auto" w:fill="auto"/>
          </w:tcPr>
          <w:p w14:paraId="12372968" w14:textId="5AB79773" w:rsidR="0086067F" w:rsidRPr="00AF5145" w:rsidRDefault="0086067F" w:rsidP="0086067F">
            <w:pPr>
              <w:jc w:val="both"/>
              <w:rPr>
                <w:rFonts w:eastAsia="Calibri"/>
                <w:sz w:val="24"/>
              </w:rPr>
            </w:pPr>
            <w:r w:rsidRPr="00AF5145">
              <w:rPr>
                <w:rFonts w:eastAsia="Calibri"/>
                <w:sz w:val="24"/>
              </w:rPr>
              <w:t xml:space="preserve">при поступлении информации от граждан и организаций о фактах коррупционных проявлений в деятельности должностных лиц органов местного самоуправления, а также подведомственных им муниципальных </w:t>
            </w:r>
            <w:r>
              <w:rPr>
                <w:rFonts w:eastAsia="Calibri"/>
                <w:sz w:val="24"/>
              </w:rPr>
              <w:t>организаций</w:t>
            </w:r>
          </w:p>
        </w:tc>
        <w:tc>
          <w:tcPr>
            <w:tcW w:w="7938" w:type="dxa"/>
            <w:tcBorders>
              <w:top w:val="outset" w:sz="6" w:space="0" w:color="auto"/>
              <w:left w:val="outset" w:sz="6" w:space="0" w:color="auto"/>
              <w:bottom w:val="outset" w:sz="6" w:space="0" w:color="auto"/>
              <w:right w:val="outset" w:sz="6" w:space="0" w:color="auto"/>
            </w:tcBorders>
            <w:shd w:val="clear" w:color="auto" w:fill="auto"/>
          </w:tcPr>
          <w:p w14:paraId="56D3A8FA" w14:textId="4D8BFC44" w:rsidR="0086067F" w:rsidRPr="00AF5145" w:rsidRDefault="0086067F" w:rsidP="0086067F">
            <w:pPr>
              <w:ind w:firstLine="770"/>
              <w:jc w:val="both"/>
              <w:rPr>
                <w:rFonts w:eastAsia="Calibri"/>
                <w:sz w:val="24"/>
              </w:rPr>
            </w:pPr>
            <w:r>
              <w:rPr>
                <w:rFonts w:eastAsia="Calibri"/>
                <w:sz w:val="24"/>
              </w:rPr>
              <w:t xml:space="preserve">В 1 квартале 2022 года </w:t>
            </w:r>
            <w:r w:rsidRPr="00AF5145">
              <w:rPr>
                <w:rFonts w:eastAsia="Calibri"/>
                <w:sz w:val="24"/>
              </w:rPr>
              <w:t xml:space="preserve"> информации от граждан и организаций о фактах коррупционных проявлений в деятельности должностных лиц органов местного самоуправления, а также подведомственных им муниципальных </w:t>
            </w:r>
            <w:r>
              <w:rPr>
                <w:rFonts w:eastAsia="Calibri"/>
                <w:sz w:val="24"/>
              </w:rPr>
              <w:t>организаций, не зафиксировано</w:t>
            </w:r>
          </w:p>
        </w:tc>
      </w:tr>
      <w:tr w:rsidR="00953ABB" w:rsidRPr="00AF5145" w14:paraId="6F7F4310" w14:textId="77777777" w:rsidTr="00FE2C60">
        <w:trPr>
          <w:tblCellSpacing w:w="0" w:type="dxa"/>
        </w:trPr>
        <w:tc>
          <w:tcPr>
            <w:tcW w:w="891" w:type="dxa"/>
            <w:tcBorders>
              <w:top w:val="outset" w:sz="6" w:space="0" w:color="auto"/>
              <w:left w:val="outset" w:sz="6" w:space="0" w:color="auto"/>
              <w:bottom w:val="outset" w:sz="6" w:space="0" w:color="auto"/>
              <w:right w:val="outset" w:sz="6" w:space="0" w:color="auto"/>
            </w:tcBorders>
          </w:tcPr>
          <w:p w14:paraId="3BAF3B21" w14:textId="77777777" w:rsidR="00953ABB" w:rsidRPr="005D4526" w:rsidRDefault="00953ABB" w:rsidP="0086067F">
            <w:pPr>
              <w:jc w:val="center"/>
              <w:rPr>
                <w:rFonts w:eastAsia="Times New Roman" w:cs="Times New Roman"/>
                <w:b/>
                <w:bCs/>
                <w:sz w:val="24"/>
              </w:rPr>
            </w:pPr>
            <w:r w:rsidRPr="005D4526">
              <w:rPr>
                <w:rFonts w:eastAsia="Calibri"/>
                <w:b/>
                <w:bCs/>
                <w:spacing w:val="-4"/>
                <w:sz w:val="24"/>
              </w:rPr>
              <w:t>5.2</w:t>
            </w:r>
          </w:p>
        </w:tc>
        <w:tc>
          <w:tcPr>
            <w:tcW w:w="5893" w:type="dxa"/>
            <w:tcBorders>
              <w:top w:val="outset" w:sz="6" w:space="0" w:color="auto"/>
              <w:left w:val="outset" w:sz="6" w:space="0" w:color="auto"/>
              <w:bottom w:val="outset" w:sz="6" w:space="0" w:color="auto"/>
              <w:right w:val="outset" w:sz="6" w:space="0" w:color="auto"/>
            </w:tcBorders>
          </w:tcPr>
          <w:p w14:paraId="4C7C22ED" w14:textId="77777777" w:rsidR="00953ABB" w:rsidRPr="005D4526" w:rsidRDefault="00953ABB" w:rsidP="0086067F">
            <w:pPr>
              <w:jc w:val="both"/>
              <w:rPr>
                <w:rFonts w:eastAsia="Calibri"/>
                <w:b/>
                <w:bCs/>
                <w:sz w:val="24"/>
              </w:rPr>
            </w:pPr>
            <w:r w:rsidRPr="005D4526">
              <w:rPr>
                <w:rFonts w:eastAsia="Calibri"/>
                <w:b/>
                <w:bCs/>
                <w:sz w:val="24"/>
              </w:rPr>
              <w:t>Взаимодействие с органами прокуратуры:</w:t>
            </w:r>
          </w:p>
        </w:tc>
        <w:tc>
          <w:tcPr>
            <w:tcW w:w="7938" w:type="dxa"/>
            <w:tcBorders>
              <w:top w:val="outset" w:sz="6" w:space="0" w:color="auto"/>
              <w:left w:val="outset" w:sz="6" w:space="0" w:color="auto"/>
              <w:bottom w:val="outset" w:sz="6" w:space="0" w:color="auto"/>
              <w:right w:val="outset" w:sz="6" w:space="0" w:color="auto"/>
            </w:tcBorders>
          </w:tcPr>
          <w:p w14:paraId="3334110F" w14:textId="77777777" w:rsidR="00953ABB" w:rsidRPr="00AF5145" w:rsidRDefault="00953ABB" w:rsidP="0086067F">
            <w:pPr>
              <w:jc w:val="center"/>
              <w:rPr>
                <w:rFonts w:eastAsia="Calibri"/>
                <w:sz w:val="24"/>
              </w:rPr>
            </w:pPr>
          </w:p>
        </w:tc>
      </w:tr>
      <w:tr w:rsidR="0086067F" w:rsidRPr="00AF5145" w14:paraId="03C30136" w14:textId="77777777" w:rsidTr="005E2E42">
        <w:trPr>
          <w:tblCellSpacing w:w="0" w:type="dxa"/>
        </w:trPr>
        <w:tc>
          <w:tcPr>
            <w:tcW w:w="891" w:type="dxa"/>
            <w:tcBorders>
              <w:top w:val="outset" w:sz="6" w:space="0" w:color="auto"/>
              <w:left w:val="outset" w:sz="6" w:space="0" w:color="auto"/>
              <w:bottom w:val="outset" w:sz="6" w:space="0" w:color="auto"/>
              <w:right w:val="outset" w:sz="6" w:space="0" w:color="auto"/>
            </w:tcBorders>
            <w:shd w:val="clear" w:color="auto" w:fill="auto"/>
          </w:tcPr>
          <w:p w14:paraId="003CBC1F" w14:textId="77777777" w:rsidR="0086067F" w:rsidRPr="00AF5145" w:rsidRDefault="0086067F" w:rsidP="0086067F">
            <w:pPr>
              <w:jc w:val="center"/>
              <w:rPr>
                <w:rFonts w:eastAsia="Times New Roman" w:cs="Times New Roman"/>
                <w:sz w:val="24"/>
              </w:rPr>
            </w:pPr>
            <w:r>
              <w:rPr>
                <w:rFonts w:eastAsia="Times New Roman" w:cs="Times New Roman"/>
                <w:sz w:val="24"/>
              </w:rPr>
              <w:t>5.2.1.</w:t>
            </w:r>
          </w:p>
        </w:tc>
        <w:tc>
          <w:tcPr>
            <w:tcW w:w="5893" w:type="dxa"/>
            <w:tcBorders>
              <w:top w:val="outset" w:sz="6" w:space="0" w:color="auto"/>
              <w:left w:val="outset" w:sz="6" w:space="0" w:color="auto"/>
              <w:bottom w:val="outset" w:sz="6" w:space="0" w:color="auto"/>
              <w:right w:val="outset" w:sz="6" w:space="0" w:color="auto"/>
            </w:tcBorders>
            <w:shd w:val="clear" w:color="auto" w:fill="auto"/>
          </w:tcPr>
          <w:p w14:paraId="350995C1" w14:textId="1290F9AE" w:rsidR="0086067F" w:rsidRPr="00AF5145" w:rsidRDefault="0086067F" w:rsidP="0086067F">
            <w:pPr>
              <w:jc w:val="both"/>
              <w:rPr>
                <w:rFonts w:eastAsia="Calibri"/>
                <w:sz w:val="24"/>
              </w:rPr>
            </w:pPr>
            <w:r w:rsidRPr="00AF5145">
              <w:rPr>
                <w:rFonts w:eastAsia="Calibri"/>
                <w:sz w:val="24"/>
              </w:rPr>
              <w:t>по вопросам приведения муниципальных нормативных правовых актов в соответствие действующему законодательству;</w:t>
            </w:r>
          </w:p>
        </w:tc>
        <w:tc>
          <w:tcPr>
            <w:tcW w:w="7938" w:type="dxa"/>
            <w:tcBorders>
              <w:top w:val="outset" w:sz="6" w:space="0" w:color="auto"/>
              <w:left w:val="outset" w:sz="6" w:space="0" w:color="auto"/>
              <w:bottom w:val="outset" w:sz="6" w:space="0" w:color="auto"/>
              <w:right w:val="outset" w:sz="6" w:space="0" w:color="auto"/>
            </w:tcBorders>
            <w:shd w:val="clear" w:color="auto" w:fill="auto"/>
          </w:tcPr>
          <w:p w14:paraId="4A6AD3B9" w14:textId="77777777" w:rsidR="00953ABB" w:rsidRPr="00990017" w:rsidRDefault="0086067F" w:rsidP="00990017">
            <w:pPr>
              <w:ind w:firstLine="768"/>
              <w:jc w:val="both"/>
              <w:rPr>
                <w:sz w:val="24"/>
              </w:rPr>
            </w:pPr>
            <w:r w:rsidRPr="00990017">
              <w:rPr>
                <w:sz w:val="24"/>
              </w:rPr>
              <w:t xml:space="preserve">В целях соблюдения принципов законности и устранения пробелов в нормотворчестве между Администрацией Провиденского городского округа и Прокуратурой Провиденского района заключено Соглашение.  </w:t>
            </w:r>
          </w:p>
          <w:p w14:paraId="5ABB54FD" w14:textId="11E2F201" w:rsidR="0086067F" w:rsidRPr="00990017" w:rsidRDefault="0086067F" w:rsidP="00990017">
            <w:pPr>
              <w:ind w:firstLine="768"/>
              <w:jc w:val="both"/>
              <w:rPr>
                <w:sz w:val="24"/>
              </w:rPr>
            </w:pPr>
            <w:r w:rsidRPr="00990017">
              <w:rPr>
                <w:sz w:val="24"/>
              </w:rPr>
              <w:t xml:space="preserve">В рамках соглашения Администрация ПГО приняла на себя обязательство о предоставлении районному прокурору для проведения правовой экспертизы </w:t>
            </w:r>
            <w:r w:rsidR="001273EC" w:rsidRPr="00990017">
              <w:rPr>
                <w:sz w:val="24"/>
              </w:rPr>
              <w:t xml:space="preserve">муниципальных правовых актов и их </w:t>
            </w:r>
            <w:r w:rsidRPr="00990017">
              <w:rPr>
                <w:sz w:val="24"/>
              </w:rPr>
              <w:t>проектов.</w:t>
            </w:r>
          </w:p>
          <w:p w14:paraId="7A6159E8" w14:textId="425A28E2" w:rsidR="0086067F" w:rsidRPr="00AF5145" w:rsidRDefault="001273EC" w:rsidP="00990017">
            <w:pPr>
              <w:ind w:firstLine="768"/>
              <w:jc w:val="both"/>
            </w:pPr>
            <w:r w:rsidRPr="00990017">
              <w:rPr>
                <w:sz w:val="24"/>
              </w:rPr>
              <w:t>В 1 квартале 2022 года</w:t>
            </w:r>
            <w:r w:rsidR="00AB6132" w:rsidRPr="00990017">
              <w:rPr>
                <w:sz w:val="24"/>
              </w:rPr>
              <w:t xml:space="preserve"> информации о результатах проведения правовой и антикоррупционной экспертизы </w:t>
            </w:r>
            <w:r w:rsidR="00990017" w:rsidRPr="00990017">
              <w:rPr>
                <w:sz w:val="24"/>
              </w:rPr>
              <w:t xml:space="preserve">от прокуратуры района </w:t>
            </w:r>
            <w:r w:rsidR="00AB6132" w:rsidRPr="00990017">
              <w:rPr>
                <w:sz w:val="24"/>
              </w:rPr>
              <w:t>не поступало</w:t>
            </w:r>
            <w:r w:rsidR="00990017" w:rsidRPr="00990017">
              <w:rPr>
                <w:sz w:val="24"/>
              </w:rPr>
              <w:t>.</w:t>
            </w:r>
          </w:p>
        </w:tc>
      </w:tr>
      <w:tr w:rsidR="0086067F" w:rsidRPr="00AF5145" w14:paraId="24BCF6A0" w14:textId="77777777" w:rsidTr="005E2E42">
        <w:trPr>
          <w:tblCellSpacing w:w="0" w:type="dxa"/>
        </w:trPr>
        <w:tc>
          <w:tcPr>
            <w:tcW w:w="891" w:type="dxa"/>
            <w:tcBorders>
              <w:top w:val="outset" w:sz="6" w:space="0" w:color="auto"/>
              <w:left w:val="outset" w:sz="6" w:space="0" w:color="auto"/>
              <w:bottom w:val="outset" w:sz="6" w:space="0" w:color="auto"/>
              <w:right w:val="outset" w:sz="6" w:space="0" w:color="auto"/>
            </w:tcBorders>
            <w:shd w:val="clear" w:color="auto" w:fill="auto"/>
          </w:tcPr>
          <w:p w14:paraId="6B1225B1" w14:textId="77777777" w:rsidR="0086067F" w:rsidRPr="00AF5145" w:rsidRDefault="0086067F" w:rsidP="0086067F">
            <w:pPr>
              <w:jc w:val="center"/>
              <w:rPr>
                <w:rFonts w:eastAsia="Times New Roman" w:cs="Times New Roman"/>
                <w:sz w:val="24"/>
              </w:rPr>
            </w:pPr>
            <w:r>
              <w:rPr>
                <w:rFonts w:eastAsia="Times New Roman" w:cs="Times New Roman"/>
                <w:sz w:val="24"/>
              </w:rPr>
              <w:t>5.2.2.</w:t>
            </w:r>
          </w:p>
        </w:tc>
        <w:tc>
          <w:tcPr>
            <w:tcW w:w="5893" w:type="dxa"/>
            <w:tcBorders>
              <w:top w:val="outset" w:sz="6" w:space="0" w:color="auto"/>
              <w:left w:val="outset" w:sz="6" w:space="0" w:color="auto"/>
              <w:bottom w:val="outset" w:sz="6" w:space="0" w:color="auto"/>
              <w:right w:val="outset" w:sz="6" w:space="0" w:color="auto"/>
            </w:tcBorders>
            <w:shd w:val="clear" w:color="auto" w:fill="auto"/>
          </w:tcPr>
          <w:p w14:paraId="323CF688" w14:textId="77777777" w:rsidR="0086067F" w:rsidRPr="00AF5145" w:rsidRDefault="0086067F" w:rsidP="0086067F">
            <w:pPr>
              <w:jc w:val="both"/>
              <w:rPr>
                <w:rFonts w:eastAsia="Calibri"/>
                <w:sz w:val="24"/>
              </w:rPr>
            </w:pPr>
            <w:r w:rsidRPr="00AF5145">
              <w:rPr>
                <w:rFonts w:eastAsia="Calibri"/>
                <w:sz w:val="24"/>
              </w:rPr>
              <w:t>по вопросам проведения правовой и антикоррупционной экспертизы муниципальных нормативных правовых актов;</w:t>
            </w:r>
          </w:p>
        </w:tc>
        <w:tc>
          <w:tcPr>
            <w:tcW w:w="7938" w:type="dxa"/>
            <w:tcBorders>
              <w:top w:val="outset" w:sz="6" w:space="0" w:color="auto"/>
              <w:left w:val="outset" w:sz="6" w:space="0" w:color="auto"/>
              <w:bottom w:val="outset" w:sz="6" w:space="0" w:color="auto"/>
              <w:right w:val="outset" w:sz="6" w:space="0" w:color="auto"/>
            </w:tcBorders>
            <w:shd w:val="clear" w:color="auto" w:fill="auto"/>
          </w:tcPr>
          <w:p w14:paraId="12568159" w14:textId="3E7F33AD" w:rsidR="0086067F" w:rsidRDefault="0086067F" w:rsidP="0086067F">
            <w:pPr>
              <w:ind w:firstLine="768"/>
              <w:jc w:val="both"/>
              <w:rPr>
                <w:rFonts w:eastAsia="Calibri"/>
                <w:sz w:val="24"/>
              </w:rPr>
            </w:pPr>
            <w:r>
              <w:rPr>
                <w:rFonts w:cs="Times New Roman"/>
                <w:sz w:val="24"/>
              </w:rPr>
              <w:t>В целях у</w:t>
            </w:r>
            <w:r w:rsidRPr="00DA2BDD">
              <w:rPr>
                <w:rFonts w:cs="Times New Roman"/>
                <w:sz w:val="24"/>
              </w:rPr>
              <w:t>странени</w:t>
            </w:r>
            <w:r>
              <w:rPr>
                <w:rFonts w:cs="Times New Roman"/>
                <w:sz w:val="24"/>
              </w:rPr>
              <w:t>я</w:t>
            </w:r>
            <w:r w:rsidRPr="00DA2BDD">
              <w:rPr>
                <w:rFonts w:cs="Times New Roman"/>
                <w:sz w:val="24"/>
              </w:rPr>
              <w:t xml:space="preserve"> коррупциогенных факторов из текстов нормативных правовых актов</w:t>
            </w:r>
            <w:r>
              <w:rPr>
                <w:rFonts w:cs="Times New Roman"/>
                <w:sz w:val="24"/>
              </w:rPr>
              <w:t xml:space="preserve"> в рамках заключенного Соглашения </w:t>
            </w:r>
            <w:r>
              <w:rPr>
                <w:rFonts w:eastAsia="Calibri"/>
                <w:sz w:val="24"/>
              </w:rPr>
              <w:t xml:space="preserve"> между Администрацией Провиденского городского округа и Прокуратурой Провиденского района проводится антикоррупционная экспертиза муниципальных нормативных правовых актов и их проектов.</w:t>
            </w:r>
          </w:p>
          <w:p w14:paraId="416947A3" w14:textId="1B1DDFDD" w:rsidR="0086067F" w:rsidRDefault="0086067F" w:rsidP="0086067F">
            <w:pPr>
              <w:ind w:firstLine="768"/>
              <w:jc w:val="both"/>
              <w:rPr>
                <w:sz w:val="24"/>
              </w:rPr>
            </w:pPr>
            <w:r>
              <w:rPr>
                <w:sz w:val="24"/>
              </w:rPr>
              <w:t xml:space="preserve">По результатам проверки прокуратурой </w:t>
            </w:r>
            <w:r w:rsidR="00953ABB">
              <w:rPr>
                <w:sz w:val="24"/>
              </w:rPr>
              <w:t xml:space="preserve">в Администрацию </w:t>
            </w:r>
            <w:r>
              <w:rPr>
                <w:sz w:val="24"/>
              </w:rPr>
              <w:t>направляется информация о выявленных/не выявленных противоречиях федеральному и региональному законодательству, о наличии/отсутствии коррупциогенных факторов.</w:t>
            </w:r>
          </w:p>
          <w:p w14:paraId="2FBA9A44" w14:textId="068DA1AC" w:rsidR="0086067F" w:rsidRPr="00AF5145" w:rsidRDefault="0086067F" w:rsidP="0086067F">
            <w:pPr>
              <w:ind w:firstLine="768"/>
              <w:jc w:val="both"/>
              <w:rPr>
                <w:rFonts w:eastAsia="Calibri"/>
                <w:sz w:val="24"/>
              </w:rPr>
            </w:pPr>
            <w:r>
              <w:rPr>
                <w:sz w:val="24"/>
              </w:rPr>
              <w:lastRenderedPageBreak/>
              <w:t>В 1 квартале 2022 года</w:t>
            </w:r>
            <w:r w:rsidR="00953ABB">
              <w:rPr>
                <w:sz w:val="24"/>
              </w:rPr>
              <w:t xml:space="preserve"> указанная информация не поступала в связи с тем, что новые муниципальные нормативне правовые акты в сфере противодействия коррупции не принимались.</w:t>
            </w:r>
          </w:p>
        </w:tc>
      </w:tr>
      <w:tr w:rsidR="0086067F" w:rsidRPr="00AF5145" w14:paraId="0117C0B4" w14:textId="77777777" w:rsidTr="005E2E42">
        <w:trPr>
          <w:trHeight w:val="2462"/>
          <w:tblCellSpacing w:w="0" w:type="dxa"/>
        </w:trPr>
        <w:tc>
          <w:tcPr>
            <w:tcW w:w="891" w:type="dxa"/>
            <w:tcBorders>
              <w:top w:val="outset" w:sz="6" w:space="0" w:color="auto"/>
              <w:left w:val="outset" w:sz="6" w:space="0" w:color="auto"/>
              <w:bottom w:val="outset" w:sz="6" w:space="0" w:color="auto"/>
              <w:right w:val="outset" w:sz="6" w:space="0" w:color="auto"/>
            </w:tcBorders>
            <w:shd w:val="clear" w:color="auto" w:fill="auto"/>
          </w:tcPr>
          <w:p w14:paraId="004E1C64" w14:textId="77777777" w:rsidR="0086067F" w:rsidRPr="00AF5145" w:rsidRDefault="0086067F" w:rsidP="0086067F">
            <w:pPr>
              <w:jc w:val="center"/>
              <w:rPr>
                <w:rFonts w:eastAsia="Times New Roman" w:cs="Times New Roman"/>
                <w:sz w:val="24"/>
              </w:rPr>
            </w:pPr>
            <w:r>
              <w:rPr>
                <w:rFonts w:eastAsia="Times New Roman" w:cs="Times New Roman"/>
                <w:sz w:val="24"/>
              </w:rPr>
              <w:lastRenderedPageBreak/>
              <w:t>5.2.3.</w:t>
            </w:r>
          </w:p>
        </w:tc>
        <w:tc>
          <w:tcPr>
            <w:tcW w:w="5893" w:type="dxa"/>
            <w:tcBorders>
              <w:top w:val="outset" w:sz="6" w:space="0" w:color="auto"/>
              <w:left w:val="outset" w:sz="6" w:space="0" w:color="auto"/>
              <w:bottom w:val="outset" w:sz="6" w:space="0" w:color="auto"/>
              <w:right w:val="outset" w:sz="6" w:space="0" w:color="auto"/>
            </w:tcBorders>
            <w:shd w:val="clear" w:color="auto" w:fill="auto"/>
          </w:tcPr>
          <w:p w14:paraId="4FA3C7A6" w14:textId="5EC735FE" w:rsidR="0086067F" w:rsidRPr="00AF5145" w:rsidRDefault="0086067F" w:rsidP="0086067F">
            <w:pPr>
              <w:jc w:val="both"/>
              <w:rPr>
                <w:rFonts w:eastAsia="Calibri"/>
                <w:sz w:val="24"/>
              </w:rPr>
            </w:pPr>
            <w:r w:rsidRPr="00AF5145">
              <w:rPr>
                <w:rFonts w:eastAsia="Calibri"/>
                <w:sz w:val="24"/>
              </w:rPr>
              <w:t>по вопросу ведения реестра муниципальных нормативных правовых актов;</w:t>
            </w:r>
          </w:p>
        </w:tc>
        <w:tc>
          <w:tcPr>
            <w:tcW w:w="7938" w:type="dxa"/>
            <w:tcBorders>
              <w:top w:val="outset" w:sz="6" w:space="0" w:color="auto"/>
              <w:left w:val="outset" w:sz="6" w:space="0" w:color="auto"/>
              <w:bottom w:val="outset" w:sz="6" w:space="0" w:color="auto"/>
              <w:right w:val="outset" w:sz="6" w:space="0" w:color="auto"/>
            </w:tcBorders>
            <w:shd w:val="clear" w:color="auto" w:fill="auto"/>
          </w:tcPr>
          <w:p w14:paraId="71903AF4" w14:textId="4963C886" w:rsidR="0086067F" w:rsidRPr="00953ABB" w:rsidRDefault="0086067F" w:rsidP="00953ABB">
            <w:pPr>
              <w:ind w:firstLine="768"/>
              <w:jc w:val="both"/>
              <w:rPr>
                <w:sz w:val="24"/>
              </w:rPr>
            </w:pPr>
            <w:r w:rsidRPr="00953ABB">
              <w:rPr>
                <w:sz w:val="24"/>
              </w:rPr>
              <w:t>Взаимодействие  по вопросу ведения реестра муниципальных нормативных правовых актов при осуществлении нормотворческой деятельности в рамках заключенного Соглашения осуществляется путём направления в прокуратуру района информационных писем с перечнем принятых муниципальных правовых актов (постановлений) и направленных в Аппарат Губернатора и Правительства Чукотского автономного округа для включения в Регистр муниципальных нормативных правовых актов Чукотского автономного округа.</w:t>
            </w:r>
          </w:p>
          <w:p w14:paraId="141086C9" w14:textId="39E437E7" w:rsidR="00953ABB" w:rsidRPr="00953ABB" w:rsidRDefault="00953ABB" w:rsidP="00953ABB">
            <w:pPr>
              <w:ind w:firstLine="768"/>
              <w:jc w:val="both"/>
              <w:rPr>
                <w:sz w:val="24"/>
              </w:rPr>
            </w:pPr>
            <w:r w:rsidRPr="00953ABB">
              <w:rPr>
                <w:sz w:val="24"/>
              </w:rPr>
              <w:t>Вся информация направлена в Прокуратуру Провиденского района в установленные Соглашением сроки.</w:t>
            </w:r>
          </w:p>
          <w:p w14:paraId="45DB1740" w14:textId="0A827233" w:rsidR="0086067F" w:rsidRPr="00953ABB" w:rsidRDefault="00953ABB" w:rsidP="00953ABB">
            <w:pPr>
              <w:ind w:firstLine="768"/>
              <w:jc w:val="both"/>
              <w:rPr>
                <w:sz w:val="24"/>
              </w:rPr>
            </w:pPr>
            <w:r w:rsidRPr="00953ABB">
              <w:rPr>
                <w:sz w:val="24"/>
              </w:rPr>
              <w:t>Информация о нарушениях в 1 квартале 2022 года не поступала.</w:t>
            </w:r>
          </w:p>
        </w:tc>
      </w:tr>
      <w:tr w:rsidR="0086067F" w:rsidRPr="00AF5145" w14:paraId="0AB9F958" w14:textId="77777777" w:rsidTr="005E2E42">
        <w:trPr>
          <w:tblCellSpacing w:w="0" w:type="dxa"/>
        </w:trPr>
        <w:tc>
          <w:tcPr>
            <w:tcW w:w="891" w:type="dxa"/>
            <w:tcBorders>
              <w:top w:val="outset" w:sz="6" w:space="0" w:color="auto"/>
              <w:left w:val="outset" w:sz="6" w:space="0" w:color="auto"/>
              <w:bottom w:val="outset" w:sz="6" w:space="0" w:color="auto"/>
              <w:right w:val="outset" w:sz="6" w:space="0" w:color="auto"/>
            </w:tcBorders>
            <w:shd w:val="clear" w:color="auto" w:fill="auto"/>
          </w:tcPr>
          <w:p w14:paraId="074873B0" w14:textId="77777777" w:rsidR="0086067F" w:rsidRPr="0086067F" w:rsidRDefault="0086067F" w:rsidP="0086067F">
            <w:pPr>
              <w:jc w:val="center"/>
              <w:rPr>
                <w:rFonts w:eastAsia="Times New Roman" w:cs="Times New Roman"/>
                <w:sz w:val="24"/>
              </w:rPr>
            </w:pPr>
            <w:r w:rsidRPr="0086067F">
              <w:rPr>
                <w:rFonts w:eastAsia="Calibri"/>
                <w:spacing w:val="-4"/>
                <w:sz w:val="24"/>
              </w:rPr>
              <w:t>5.2.4</w:t>
            </w:r>
          </w:p>
        </w:tc>
        <w:tc>
          <w:tcPr>
            <w:tcW w:w="5893" w:type="dxa"/>
            <w:tcBorders>
              <w:top w:val="outset" w:sz="6" w:space="0" w:color="auto"/>
              <w:left w:val="outset" w:sz="6" w:space="0" w:color="auto"/>
              <w:bottom w:val="outset" w:sz="6" w:space="0" w:color="auto"/>
              <w:right w:val="outset" w:sz="6" w:space="0" w:color="auto"/>
            </w:tcBorders>
            <w:shd w:val="clear" w:color="auto" w:fill="auto"/>
          </w:tcPr>
          <w:p w14:paraId="018AE68F" w14:textId="77777777" w:rsidR="0086067F" w:rsidRPr="0086067F" w:rsidRDefault="0086067F" w:rsidP="0086067F">
            <w:pPr>
              <w:jc w:val="both"/>
              <w:rPr>
                <w:rFonts w:eastAsia="Calibri"/>
                <w:sz w:val="24"/>
              </w:rPr>
            </w:pPr>
            <w:r w:rsidRPr="0086067F">
              <w:rPr>
                <w:rFonts w:eastAsia="Calibri"/>
                <w:sz w:val="24"/>
              </w:rPr>
              <w:t>при составлении графиков проведения проверок субъектов малого или среднего предпринимательства</w:t>
            </w:r>
          </w:p>
        </w:tc>
        <w:tc>
          <w:tcPr>
            <w:tcW w:w="7938" w:type="dxa"/>
            <w:tcBorders>
              <w:top w:val="outset" w:sz="6" w:space="0" w:color="auto"/>
              <w:left w:val="outset" w:sz="6" w:space="0" w:color="auto"/>
              <w:bottom w:val="outset" w:sz="6" w:space="0" w:color="auto"/>
              <w:right w:val="outset" w:sz="6" w:space="0" w:color="auto"/>
            </w:tcBorders>
            <w:shd w:val="clear" w:color="auto" w:fill="auto"/>
          </w:tcPr>
          <w:p w14:paraId="2094E24A" w14:textId="121C3757" w:rsidR="0086067F" w:rsidRPr="0086067F" w:rsidRDefault="0086067F" w:rsidP="0086067F">
            <w:pPr>
              <w:ind w:firstLine="768"/>
              <w:jc w:val="both"/>
              <w:rPr>
                <w:rFonts w:eastAsia="Calibri"/>
                <w:sz w:val="24"/>
              </w:rPr>
            </w:pPr>
            <w:r w:rsidRPr="0086067F">
              <w:rPr>
                <w:rFonts w:cs="Times New Roman"/>
                <w:sz w:val="24"/>
              </w:rPr>
              <w:t>Согласно постановлению Правительства РФ «Об особенностях организации и осуществления государственного контроля (надзора), муниципального контроля», с 10 марта 2022 года введен мораторий на проведение плановых проверок и ограничения на внеплановые проверки для поддержки российского бизнеса.</w:t>
            </w:r>
          </w:p>
        </w:tc>
      </w:tr>
      <w:tr w:rsidR="0086067F" w:rsidRPr="00AF5145" w14:paraId="5403407A" w14:textId="77777777" w:rsidTr="005E2E42">
        <w:trPr>
          <w:tblCellSpacing w:w="0" w:type="dxa"/>
        </w:trPr>
        <w:tc>
          <w:tcPr>
            <w:tcW w:w="891" w:type="dxa"/>
            <w:tcBorders>
              <w:top w:val="outset" w:sz="6" w:space="0" w:color="auto"/>
              <w:left w:val="outset" w:sz="6" w:space="0" w:color="auto"/>
              <w:bottom w:val="outset" w:sz="6" w:space="0" w:color="auto"/>
              <w:right w:val="outset" w:sz="6" w:space="0" w:color="auto"/>
            </w:tcBorders>
            <w:shd w:val="clear" w:color="auto" w:fill="auto"/>
          </w:tcPr>
          <w:p w14:paraId="1B9F4AE3" w14:textId="77777777" w:rsidR="0086067F" w:rsidRPr="00AF5145" w:rsidRDefault="0086067F" w:rsidP="0086067F">
            <w:pPr>
              <w:jc w:val="center"/>
              <w:rPr>
                <w:rFonts w:eastAsia="Calibri"/>
                <w:sz w:val="24"/>
              </w:rPr>
            </w:pPr>
            <w:r>
              <w:rPr>
                <w:rFonts w:eastAsia="Calibri"/>
                <w:sz w:val="24"/>
              </w:rPr>
              <w:t>5.3.</w:t>
            </w:r>
          </w:p>
        </w:tc>
        <w:tc>
          <w:tcPr>
            <w:tcW w:w="5893" w:type="dxa"/>
            <w:tcBorders>
              <w:top w:val="outset" w:sz="6" w:space="0" w:color="auto"/>
              <w:left w:val="outset" w:sz="6" w:space="0" w:color="auto"/>
              <w:bottom w:val="outset" w:sz="6" w:space="0" w:color="auto"/>
              <w:right w:val="outset" w:sz="6" w:space="0" w:color="auto"/>
            </w:tcBorders>
            <w:shd w:val="clear" w:color="auto" w:fill="auto"/>
          </w:tcPr>
          <w:p w14:paraId="4908967E" w14:textId="77777777" w:rsidR="0086067F" w:rsidRPr="00AF5145" w:rsidRDefault="0086067F" w:rsidP="0086067F">
            <w:pPr>
              <w:jc w:val="both"/>
              <w:rPr>
                <w:rFonts w:eastAsia="Calibri"/>
                <w:sz w:val="24"/>
              </w:rPr>
            </w:pPr>
            <w:r w:rsidRPr="00AF5145">
              <w:rPr>
                <w:rFonts w:eastAsia="Calibri"/>
                <w:sz w:val="24"/>
              </w:rPr>
              <w:t>Проведение плановых проверок соблюдения трудового законодательства и иных нормативных правовых актов, содержащих нормы трудового права, в муниципальных организациях, находящихся в ведомственном подчинении органов местного самоуправления</w:t>
            </w:r>
          </w:p>
        </w:tc>
        <w:tc>
          <w:tcPr>
            <w:tcW w:w="7938" w:type="dxa"/>
            <w:tcBorders>
              <w:top w:val="outset" w:sz="6" w:space="0" w:color="auto"/>
              <w:left w:val="outset" w:sz="6" w:space="0" w:color="auto"/>
              <w:bottom w:val="outset" w:sz="6" w:space="0" w:color="auto"/>
              <w:right w:val="outset" w:sz="6" w:space="0" w:color="auto"/>
            </w:tcBorders>
            <w:shd w:val="clear" w:color="auto" w:fill="auto"/>
          </w:tcPr>
          <w:p w14:paraId="11891BFC" w14:textId="2B2EE0BD" w:rsidR="0086067F" w:rsidRPr="00AF5145" w:rsidRDefault="0086067F" w:rsidP="0086067F">
            <w:pPr>
              <w:tabs>
                <w:tab w:val="left" w:pos="709"/>
              </w:tabs>
              <w:ind w:firstLine="768"/>
              <w:jc w:val="both"/>
              <w:rPr>
                <w:rFonts w:eastAsia="Calibri"/>
                <w:sz w:val="24"/>
              </w:rPr>
            </w:pPr>
            <w:r>
              <w:rPr>
                <w:rFonts w:eastAsia="Calibri"/>
                <w:sz w:val="24"/>
              </w:rPr>
              <w:t>В 1 квартале 2022 года проверки не осуществлялись.</w:t>
            </w:r>
          </w:p>
        </w:tc>
      </w:tr>
      <w:tr w:rsidR="00502094" w:rsidRPr="00AF5145" w14:paraId="1E283367" w14:textId="77777777" w:rsidTr="005E2E42">
        <w:trPr>
          <w:tblCellSpacing w:w="0" w:type="dxa"/>
        </w:trPr>
        <w:tc>
          <w:tcPr>
            <w:tcW w:w="891" w:type="dxa"/>
            <w:tcBorders>
              <w:top w:val="outset" w:sz="6" w:space="0" w:color="auto"/>
              <w:left w:val="outset" w:sz="6" w:space="0" w:color="auto"/>
              <w:bottom w:val="outset" w:sz="6" w:space="0" w:color="auto"/>
              <w:right w:val="outset" w:sz="6" w:space="0" w:color="auto"/>
            </w:tcBorders>
            <w:shd w:val="clear" w:color="auto" w:fill="auto"/>
          </w:tcPr>
          <w:p w14:paraId="1BCD6F6D" w14:textId="77777777" w:rsidR="00502094" w:rsidRPr="00AF5145" w:rsidRDefault="00502094" w:rsidP="00502094">
            <w:pPr>
              <w:jc w:val="center"/>
              <w:rPr>
                <w:rFonts w:eastAsia="Calibri"/>
                <w:sz w:val="24"/>
              </w:rPr>
            </w:pPr>
            <w:r>
              <w:rPr>
                <w:rFonts w:eastAsia="Calibri"/>
                <w:sz w:val="24"/>
              </w:rPr>
              <w:t>5.4.</w:t>
            </w:r>
          </w:p>
        </w:tc>
        <w:tc>
          <w:tcPr>
            <w:tcW w:w="5893" w:type="dxa"/>
            <w:tcBorders>
              <w:top w:val="outset" w:sz="6" w:space="0" w:color="auto"/>
              <w:left w:val="outset" w:sz="6" w:space="0" w:color="auto"/>
              <w:bottom w:val="outset" w:sz="6" w:space="0" w:color="auto"/>
              <w:right w:val="outset" w:sz="6" w:space="0" w:color="auto"/>
            </w:tcBorders>
            <w:shd w:val="clear" w:color="auto" w:fill="auto"/>
          </w:tcPr>
          <w:p w14:paraId="333859AD" w14:textId="77777777" w:rsidR="00502094" w:rsidRPr="00AF5145" w:rsidRDefault="00502094" w:rsidP="00502094">
            <w:pPr>
              <w:jc w:val="both"/>
              <w:rPr>
                <w:rFonts w:eastAsia="Calibri"/>
                <w:sz w:val="24"/>
              </w:rPr>
            </w:pPr>
            <w:r w:rsidRPr="00AF5145">
              <w:rPr>
                <w:rFonts w:eastAsia="Calibri"/>
                <w:sz w:val="24"/>
              </w:rPr>
              <w:t>Взаимодействи</w:t>
            </w:r>
            <w:r>
              <w:rPr>
                <w:rFonts w:eastAsia="Calibri"/>
                <w:sz w:val="24"/>
              </w:rPr>
              <w:t>е</w:t>
            </w:r>
            <w:r w:rsidRPr="00AF5145">
              <w:rPr>
                <w:rFonts w:eastAsia="Calibri"/>
                <w:sz w:val="24"/>
              </w:rPr>
              <w:t xml:space="preserve"> с </w:t>
            </w:r>
            <w:r>
              <w:rPr>
                <w:rFonts w:eastAsia="Calibri"/>
                <w:sz w:val="24"/>
              </w:rPr>
              <w:t xml:space="preserve">Отделом ведения регистра муниципальных нормативных правовых актов Провиденского городского округа Главного государственно-правового Управления Аппарата Губернатора и Правительства Чукотского автономного округа </w:t>
            </w:r>
            <w:r w:rsidRPr="00AF5145">
              <w:rPr>
                <w:rFonts w:eastAsia="Calibri"/>
                <w:sz w:val="24"/>
              </w:rPr>
              <w:t xml:space="preserve">по вопросу направления </w:t>
            </w:r>
            <w:r>
              <w:rPr>
                <w:rFonts w:eastAsia="Calibri"/>
                <w:sz w:val="24"/>
              </w:rPr>
              <w:t xml:space="preserve">муниципальных </w:t>
            </w:r>
            <w:r w:rsidRPr="00AF5145">
              <w:rPr>
                <w:rFonts w:eastAsia="Calibri"/>
                <w:sz w:val="24"/>
              </w:rPr>
              <w:lastRenderedPageBreak/>
              <w:t xml:space="preserve">нормативных правовых актов </w:t>
            </w:r>
            <w:r>
              <w:rPr>
                <w:rFonts w:eastAsia="Calibri"/>
                <w:sz w:val="24"/>
              </w:rPr>
              <w:t>Провиденского</w:t>
            </w:r>
            <w:r w:rsidRPr="00AF5145">
              <w:rPr>
                <w:rFonts w:eastAsia="Calibri"/>
                <w:sz w:val="24"/>
              </w:rPr>
              <w:t xml:space="preserve"> округа для проведения правовой и антикоррупционной экспертизы и включения в федеральный регистр</w:t>
            </w:r>
          </w:p>
        </w:tc>
        <w:tc>
          <w:tcPr>
            <w:tcW w:w="7938" w:type="dxa"/>
            <w:tcBorders>
              <w:top w:val="outset" w:sz="6" w:space="0" w:color="auto"/>
              <w:left w:val="outset" w:sz="6" w:space="0" w:color="auto"/>
              <w:bottom w:val="outset" w:sz="6" w:space="0" w:color="auto"/>
              <w:right w:val="outset" w:sz="6" w:space="0" w:color="auto"/>
            </w:tcBorders>
            <w:shd w:val="clear" w:color="auto" w:fill="auto"/>
          </w:tcPr>
          <w:p w14:paraId="0673F241" w14:textId="0FAA2E32" w:rsidR="00502094" w:rsidRDefault="00502094" w:rsidP="00502094">
            <w:pPr>
              <w:ind w:firstLine="768"/>
              <w:jc w:val="both"/>
              <w:rPr>
                <w:rFonts w:eastAsia="Calibri"/>
                <w:sz w:val="24"/>
              </w:rPr>
            </w:pPr>
            <w:r>
              <w:rPr>
                <w:rFonts w:eastAsia="Calibri"/>
                <w:sz w:val="24"/>
              </w:rPr>
              <w:lastRenderedPageBreak/>
              <w:t>По итогам 1</w:t>
            </w:r>
            <w:r w:rsidRPr="00B61E94">
              <w:rPr>
                <w:rFonts w:eastAsia="Calibri"/>
                <w:sz w:val="24"/>
              </w:rPr>
              <w:t xml:space="preserve"> </w:t>
            </w:r>
            <w:r>
              <w:rPr>
                <w:rFonts w:eastAsia="Calibri"/>
                <w:sz w:val="24"/>
              </w:rPr>
              <w:t>квартала 2022 года Аппаратом Губернатора и Правительства Чукотского автономного округа было проведено и направленно в адрес муниципальных образований обобщение практики ведения регистра муниципальных нормативных правовых актов Чукотского автономного округа.</w:t>
            </w:r>
          </w:p>
          <w:p w14:paraId="3C54D97C" w14:textId="1DBBE454" w:rsidR="00502094" w:rsidRPr="00AF5145" w:rsidRDefault="00502094" w:rsidP="00502094">
            <w:pPr>
              <w:ind w:firstLine="768"/>
              <w:jc w:val="both"/>
              <w:rPr>
                <w:rFonts w:eastAsia="Calibri"/>
                <w:sz w:val="24"/>
              </w:rPr>
            </w:pPr>
            <w:r>
              <w:rPr>
                <w:rFonts w:eastAsia="Calibri"/>
                <w:sz w:val="24"/>
              </w:rPr>
              <w:t>Указанные в обзоре нарушения (</w:t>
            </w:r>
            <w:r w:rsidRPr="00B61E94">
              <w:rPr>
                <w:rFonts w:eastAsia="Calibri"/>
                <w:i/>
                <w:sz w:val="24"/>
              </w:rPr>
              <w:t>1.</w:t>
            </w:r>
            <w:r>
              <w:rPr>
                <w:rFonts w:eastAsia="Calibri"/>
                <w:i/>
                <w:sz w:val="24"/>
              </w:rPr>
              <w:t xml:space="preserve"> Признание</w:t>
            </w:r>
            <w:r w:rsidRPr="00B61E94">
              <w:rPr>
                <w:rFonts w:eastAsia="Calibri"/>
                <w:i/>
                <w:sz w:val="24"/>
              </w:rPr>
              <w:t xml:space="preserve"> утратившими силу </w:t>
            </w:r>
            <w:r w:rsidRPr="00B61E94">
              <w:rPr>
                <w:rFonts w:eastAsia="Calibri"/>
                <w:i/>
                <w:sz w:val="24"/>
              </w:rPr>
              <w:lastRenderedPageBreak/>
              <w:t>основных актов без признания утратившими силу актов, вносящих в них изменения; 2. Вносимые изменения не соответствуют содержанию основного акта</w:t>
            </w:r>
            <w:r>
              <w:rPr>
                <w:rFonts w:eastAsia="Calibri"/>
                <w:sz w:val="24"/>
              </w:rPr>
              <w:t>) устранены путем принятия соответствующих изменений в 2 нормативных правовых акта Администрации Провиденского городского округа.</w:t>
            </w:r>
          </w:p>
        </w:tc>
      </w:tr>
      <w:tr w:rsidR="00502094" w:rsidRPr="00621B39" w14:paraId="0E6A7129" w14:textId="77777777" w:rsidTr="00AE4943">
        <w:trPr>
          <w:tblCellSpacing w:w="0" w:type="dxa"/>
        </w:trPr>
        <w:tc>
          <w:tcPr>
            <w:tcW w:w="14722" w:type="dxa"/>
            <w:gridSpan w:val="3"/>
            <w:tcBorders>
              <w:top w:val="outset" w:sz="6" w:space="0" w:color="auto"/>
              <w:left w:val="outset" w:sz="6" w:space="0" w:color="auto"/>
              <w:bottom w:val="outset" w:sz="6" w:space="0" w:color="auto"/>
              <w:right w:val="outset" w:sz="6" w:space="0" w:color="auto"/>
            </w:tcBorders>
          </w:tcPr>
          <w:p w14:paraId="0748C998" w14:textId="77777777" w:rsidR="00502094" w:rsidRPr="00621B39" w:rsidRDefault="00502094" w:rsidP="00502094">
            <w:pPr>
              <w:pStyle w:val="afe"/>
              <w:numPr>
                <w:ilvl w:val="0"/>
                <w:numId w:val="14"/>
              </w:numPr>
              <w:rPr>
                <w:rFonts w:eastAsia="Calibri"/>
                <w:b/>
                <w:bCs/>
              </w:rPr>
            </w:pPr>
            <w:r w:rsidRPr="00621B39">
              <w:rPr>
                <w:rFonts w:eastAsia="Calibri"/>
                <w:b/>
                <w:bCs/>
              </w:rPr>
              <w:lastRenderedPageBreak/>
              <w:t xml:space="preserve">Антикоррупционное </w:t>
            </w:r>
            <w:r>
              <w:rPr>
                <w:rFonts w:eastAsia="Calibri"/>
                <w:b/>
                <w:bCs/>
              </w:rPr>
              <w:t xml:space="preserve">воспитание, </w:t>
            </w:r>
            <w:r w:rsidRPr="00621B39">
              <w:rPr>
                <w:rFonts w:eastAsia="Calibri"/>
                <w:b/>
                <w:bCs/>
              </w:rPr>
              <w:t>просвещение</w:t>
            </w:r>
            <w:r>
              <w:rPr>
                <w:rFonts w:eastAsia="Calibri"/>
                <w:b/>
                <w:bCs/>
              </w:rPr>
              <w:t>, пропаганда</w:t>
            </w:r>
          </w:p>
        </w:tc>
      </w:tr>
      <w:tr w:rsidR="00502094" w:rsidRPr="00AF5145" w14:paraId="3C51F02C" w14:textId="77777777" w:rsidTr="005E2E42">
        <w:trPr>
          <w:tblCellSpacing w:w="0" w:type="dxa"/>
        </w:trPr>
        <w:tc>
          <w:tcPr>
            <w:tcW w:w="891" w:type="dxa"/>
            <w:tcBorders>
              <w:top w:val="outset" w:sz="6" w:space="0" w:color="auto"/>
              <w:left w:val="outset" w:sz="6" w:space="0" w:color="auto"/>
              <w:bottom w:val="outset" w:sz="6" w:space="0" w:color="auto"/>
              <w:right w:val="outset" w:sz="6" w:space="0" w:color="auto"/>
            </w:tcBorders>
            <w:shd w:val="clear" w:color="auto" w:fill="auto"/>
          </w:tcPr>
          <w:p w14:paraId="2483FA6D" w14:textId="77777777" w:rsidR="00502094" w:rsidRPr="005D4526" w:rsidRDefault="00502094" w:rsidP="00502094">
            <w:pPr>
              <w:jc w:val="center"/>
              <w:rPr>
                <w:rFonts w:eastAsia="Calibri"/>
                <w:sz w:val="24"/>
              </w:rPr>
            </w:pPr>
            <w:r w:rsidRPr="005D4526">
              <w:rPr>
                <w:rFonts w:eastAsia="Times New Roman" w:cs="Times New Roman"/>
                <w:sz w:val="24"/>
              </w:rPr>
              <w:t>6.1.</w:t>
            </w:r>
          </w:p>
        </w:tc>
        <w:tc>
          <w:tcPr>
            <w:tcW w:w="5893" w:type="dxa"/>
            <w:tcBorders>
              <w:top w:val="outset" w:sz="6" w:space="0" w:color="auto"/>
              <w:left w:val="outset" w:sz="6" w:space="0" w:color="auto"/>
              <w:bottom w:val="outset" w:sz="6" w:space="0" w:color="auto"/>
              <w:right w:val="outset" w:sz="6" w:space="0" w:color="auto"/>
            </w:tcBorders>
            <w:shd w:val="clear" w:color="auto" w:fill="auto"/>
          </w:tcPr>
          <w:p w14:paraId="69E602BD" w14:textId="5692A235" w:rsidR="00502094" w:rsidRPr="005D4526" w:rsidRDefault="00502094" w:rsidP="00502094">
            <w:pPr>
              <w:jc w:val="both"/>
              <w:rPr>
                <w:rFonts w:eastAsia="Calibri"/>
                <w:sz w:val="24"/>
              </w:rPr>
            </w:pPr>
            <w:r w:rsidRPr="005D4526">
              <w:rPr>
                <w:sz w:val="24"/>
              </w:rPr>
              <w:t>Организация участия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7938" w:type="dxa"/>
            <w:tcBorders>
              <w:top w:val="outset" w:sz="6" w:space="0" w:color="auto"/>
              <w:left w:val="outset" w:sz="6" w:space="0" w:color="auto"/>
              <w:bottom w:val="outset" w:sz="6" w:space="0" w:color="auto"/>
              <w:right w:val="outset" w:sz="6" w:space="0" w:color="auto"/>
            </w:tcBorders>
            <w:shd w:val="clear" w:color="auto" w:fill="auto"/>
          </w:tcPr>
          <w:p w14:paraId="6480CD54" w14:textId="55C7233D" w:rsidR="00502094" w:rsidRPr="007B69DF" w:rsidRDefault="00502094" w:rsidP="00502094">
            <w:pPr>
              <w:ind w:firstLine="770"/>
              <w:jc w:val="both"/>
              <w:rPr>
                <w:sz w:val="24"/>
              </w:rPr>
            </w:pPr>
            <w:r>
              <w:rPr>
                <w:sz w:val="24"/>
              </w:rPr>
              <w:t>В 1</w:t>
            </w:r>
            <w:r w:rsidRPr="007B69DF">
              <w:rPr>
                <w:sz w:val="24"/>
              </w:rPr>
              <w:t xml:space="preserve">  квартале 202</w:t>
            </w:r>
            <w:r>
              <w:rPr>
                <w:sz w:val="24"/>
              </w:rPr>
              <w:t>2</w:t>
            </w:r>
            <w:r w:rsidRPr="007B69DF">
              <w:rPr>
                <w:sz w:val="24"/>
              </w:rPr>
              <w:t xml:space="preserve"> года </w:t>
            </w:r>
            <w:r w:rsidRPr="005D4526">
              <w:rPr>
                <w:sz w:val="24"/>
              </w:rPr>
              <w:t>муниципальны</w:t>
            </w:r>
            <w:r>
              <w:rPr>
                <w:sz w:val="24"/>
              </w:rPr>
              <w:t>е</w:t>
            </w:r>
            <w:r w:rsidRPr="005D4526">
              <w:rPr>
                <w:sz w:val="24"/>
              </w:rPr>
              <w:t xml:space="preserve"> служащи</w:t>
            </w:r>
            <w:r>
              <w:rPr>
                <w:sz w:val="24"/>
              </w:rPr>
              <w:t>е</w:t>
            </w:r>
            <w:r w:rsidRPr="005D4526">
              <w:rPr>
                <w:sz w:val="24"/>
              </w:rPr>
              <w:t>, работник</w:t>
            </w:r>
            <w:r>
              <w:rPr>
                <w:sz w:val="24"/>
              </w:rPr>
              <w:t>и</w:t>
            </w:r>
            <w:r w:rsidRPr="005D4526">
              <w:rPr>
                <w:sz w:val="24"/>
              </w:rPr>
              <w:t>,  в должностные обязанности которых входит участие в противодействии коррупции</w:t>
            </w:r>
            <w:r>
              <w:rPr>
                <w:sz w:val="24"/>
              </w:rPr>
              <w:t>,</w:t>
            </w:r>
            <w:r w:rsidRPr="005D4526">
              <w:rPr>
                <w:sz w:val="24"/>
              </w:rPr>
              <w:t xml:space="preserve"> обучение </w:t>
            </w:r>
            <w:r>
              <w:rPr>
                <w:sz w:val="24"/>
              </w:rPr>
              <w:t>не проходили.</w:t>
            </w:r>
          </w:p>
        </w:tc>
      </w:tr>
      <w:tr w:rsidR="00502094" w:rsidRPr="00AF5145" w14:paraId="02BDDEE1" w14:textId="77777777" w:rsidTr="005E2E42">
        <w:trPr>
          <w:tblCellSpacing w:w="0" w:type="dxa"/>
        </w:trPr>
        <w:tc>
          <w:tcPr>
            <w:tcW w:w="891" w:type="dxa"/>
            <w:tcBorders>
              <w:top w:val="outset" w:sz="6" w:space="0" w:color="auto"/>
              <w:left w:val="outset" w:sz="6" w:space="0" w:color="auto"/>
              <w:bottom w:val="outset" w:sz="6" w:space="0" w:color="auto"/>
              <w:right w:val="outset" w:sz="6" w:space="0" w:color="auto"/>
            </w:tcBorders>
            <w:shd w:val="clear" w:color="auto" w:fill="auto"/>
          </w:tcPr>
          <w:p w14:paraId="2E77ADF7" w14:textId="77777777" w:rsidR="00502094" w:rsidRPr="005D4526" w:rsidRDefault="00502094" w:rsidP="00502094">
            <w:pPr>
              <w:jc w:val="center"/>
              <w:rPr>
                <w:rFonts w:eastAsia="Calibri"/>
                <w:sz w:val="24"/>
              </w:rPr>
            </w:pPr>
            <w:r w:rsidRPr="005D4526">
              <w:rPr>
                <w:rFonts w:eastAsia="Times New Roman" w:cs="Times New Roman"/>
                <w:sz w:val="24"/>
              </w:rPr>
              <w:t>6.2.</w:t>
            </w:r>
          </w:p>
        </w:tc>
        <w:tc>
          <w:tcPr>
            <w:tcW w:w="5893" w:type="dxa"/>
            <w:tcBorders>
              <w:top w:val="outset" w:sz="6" w:space="0" w:color="auto"/>
              <w:left w:val="outset" w:sz="6" w:space="0" w:color="auto"/>
              <w:bottom w:val="outset" w:sz="6" w:space="0" w:color="auto"/>
              <w:right w:val="outset" w:sz="6" w:space="0" w:color="auto"/>
            </w:tcBorders>
            <w:shd w:val="clear" w:color="auto" w:fill="auto"/>
          </w:tcPr>
          <w:p w14:paraId="40599860" w14:textId="77777777" w:rsidR="00502094" w:rsidRPr="005D4526" w:rsidRDefault="00502094" w:rsidP="00502094">
            <w:pPr>
              <w:jc w:val="both"/>
              <w:rPr>
                <w:rFonts w:eastAsia="Calibri"/>
                <w:sz w:val="24"/>
              </w:rPr>
            </w:pPr>
            <w:r w:rsidRPr="005D4526">
              <w:rPr>
                <w:sz w:val="24"/>
              </w:rPr>
              <w:t>Организация участия лиц, впервые поступивших на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tc>
        <w:tc>
          <w:tcPr>
            <w:tcW w:w="7938" w:type="dxa"/>
            <w:tcBorders>
              <w:top w:val="outset" w:sz="6" w:space="0" w:color="auto"/>
              <w:left w:val="outset" w:sz="6" w:space="0" w:color="auto"/>
              <w:bottom w:val="outset" w:sz="6" w:space="0" w:color="auto"/>
              <w:right w:val="outset" w:sz="6" w:space="0" w:color="auto"/>
            </w:tcBorders>
            <w:shd w:val="clear" w:color="auto" w:fill="auto"/>
          </w:tcPr>
          <w:p w14:paraId="1E141031" w14:textId="08442105" w:rsidR="00502094" w:rsidRPr="007B69DF" w:rsidRDefault="00502094" w:rsidP="00502094">
            <w:pPr>
              <w:ind w:firstLine="770"/>
              <w:jc w:val="both"/>
              <w:rPr>
                <w:sz w:val="24"/>
              </w:rPr>
            </w:pPr>
            <w:r>
              <w:rPr>
                <w:sz w:val="24"/>
              </w:rPr>
              <w:t>В</w:t>
            </w:r>
            <w:r w:rsidRPr="007B69DF">
              <w:rPr>
                <w:sz w:val="24"/>
              </w:rPr>
              <w:t xml:space="preserve"> </w:t>
            </w:r>
            <w:r>
              <w:rPr>
                <w:sz w:val="24"/>
              </w:rPr>
              <w:t>1</w:t>
            </w:r>
            <w:r w:rsidRPr="007B69DF">
              <w:rPr>
                <w:sz w:val="24"/>
              </w:rPr>
              <w:t xml:space="preserve"> квартале 202</w:t>
            </w:r>
            <w:r>
              <w:rPr>
                <w:sz w:val="24"/>
              </w:rPr>
              <w:t>2</w:t>
            </w:r>
            <w:r w:rsidRPr="007B69DF">
              <w:rPr>
                <w:sz w:val="24"/>
              </w:rPr>
              <w:t xml:space="preserve"> года </w:t>
            </w:r>
            <w:r>
              <w:rPr>
                <w:sz w:val="24"/>
              </w:rPr>
              <w:t>на должности муниципальной службы назначено 3 человек</w:t>
            </w:r>
            <w:r w:rsidRPr="007062CB">
              <w:rPr>
                <w:sz w:val="24"/>
              </w:rPr>
              <w:t>.   1 муниципальный служащий</w:t>
            </w:r>
            <w:r>
              <w:rPr>
                <w:sz w:val="24"/>
              </w:rPr>
              <w:t xml:space="preserve"> </w:t>
            </w:r>
            <w:r w:rsidRPr="007062CB">
              <w:rPr>
                <w:sz w:val="24"/>
              </w:rPr>
              <w:t xml:space="preserve">проходит </w:t>
            </w:r>
            <w:r>
              <w:rPr>
                <w:sz w:val="24"/>
              </w:rPr>
              <w:t xml:space="preserve">дистанционное </w:t>
            </w:r>
            <w:r w:rsidRPr="007062CB">
              <w:rPr>
                <w:sz w:val="24"/>
              </w:rPr>
              <w:t>обучение в области противодействия коррупции</w:t>
            </w:r>
            <w:r>
              <w:rPr>
                <w:sz w:val="24"/>
              </w:rPr>
              <w:t xml:space="preserve"> в Дальневосточном институте дополнительного образования</w:t>
            </w:r>
            <w:r w:rsidRPr="007062CB">
              <w:rPr>
                <w:sz w:val="24"/>
              </w:rPr>
              <w:t>.</w:t>
            </w:r>
          </w:p>
        </w:tc>
      </w:tr>
      <w:tr w:rsidR="00502094" w:rsidRPr="00AF5145" w14:paraId="3280C5D2" w14:textId="77777777" w:rsidTr="005E2E42">
        <w:trPr>
          <w:tblCellSpacing w:w="0" w:type="dxa"/>
        </w:trPr>
        <w:tc>
          <w:tcPr>
            <w:tcW w:w="891" w:type="dxa"/>
            <w:tcBorders>
              <w:top w:val="outset" w:sz="6" w:space="0" w:color="auto"/>
              <w:left w:val="outset" w:sz="6" w:space="0" w:color="auto"/>
              <w:bottom w:val="outset" w:sz="6" w:space="0" w:color="auto"/>
              <w:right w:val="outset" w:sz="6" w:space="0" w:color="auto"/>
            </w:tcBorders>
            <w:shd w:val="clear" w:color="auto" w:fill="auto"/>
          </w:tcPr>
          <w:p w14:paraId="491BFE42" w14:textId="77777777" w:rsidR="00502094" w:rsidRPr="005D4526" w:rsidRDefault="00502094" w:rsidP="00502094">
            <w:pPr>
              <w:jc w:val="center"/>
              <w:rPr>
                <w:rFonts w:eastAsia="Calibri"/>
                <w:sz w:val="24"/>
              </w:rPr>
            </w:pPr>
            <w:r w:rsidRPr="005D4526">
              <w:rPr>
                <w:rFonts w:eastAsia="Times New Roman" w:cs="Times New Roman"/>
                <w:sz w:val="24"/>
              </w:rPr>
              <w:t>6.3.</w:t>
            </w:r>
          </w:p>
        </w:tc>
        <w:tc>
          <w:tcPr>
            <w:tcW w:w="5893" w:type="dxa"/>
            <w:tcBorders>
              <w:top w:val="outset" w:sz="6" w:space="0" w:color="auto"/>
              <w:left w:val="outset" w:sz="6" w:space="0" w:color="auto"/>
              <w:bottom w:val="outset" w:sz="6" w:space="0" w:color="auto"/>
              <w:right w:val="outset" w:sz="6" w:space="0" w:color="auto"/>
            </w:tcBorders>
            <w:shd w:val="clear" w:color="auto" w:fill="auto"/>
          </w:tcPr>
          <w:p w14:paraId="51F5FD60" w14:textId="77777777" w:rsidR="00502094" w:rsidRPr="005D4526" w:rsidRDefault="00502094" w:rsidP="00502094">
            <w:pPr>
              <w:jc w:val="both"/>
              <w:rPr>
                <w:rFonts w:eastAsia="Calibri"/>
              </w:rPr>
            </w:pPr>
            <w:r w:rsidRPr="005D4526">
              <w:rPr>
                <w:sz w:val="24"/>
              </w:rPr>
              <w:t>Организация участия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7938" w:type="dxa"/>
            <w:tcBorders>
              <w:top w:val="outset" w:sz="6" w:space="0" w:color="auto"/>
              <w:left w:val="outset" w:sz="6" w:space="0" w:color="auto"/>
              <w:bottom w:val="outset" w:sz="6" w:space="0" w:color="auto"/>
              <w:right w:val="outset" w:sz="6" w:space="0" w:color="auto"/>
            </w:tcBorders>
            <w:shd w:val="clear" w:color="auto" w:fill="auto"/>
          </w:tcPr>
          <w:p w14:paraId="3AD257D8" w14:textId="3D1B105D" w:rsidR="00502094" w:rsidRPr="00F6572F" w:rsidRDefault="00502094" w:rsidP="00502094">
            <w:pPr>
              <w:ind w:firstLine="626"/>
              <w:jc w:val="both"/>
              <w:rPr>
                <w:sz w:val="24"/>
              </w:rPr>
            </w:pPr>
            <w:r>
              <w:rPr>
                <w:sz w:val="24"/>
              </w:rPr>
              <w:t>В 1</w:t>
            </w:r>
            <w:r w:rsidRPr="00F6572F">
              <w:rPr>
                <w:sz w:val="24"/>
              </w:rPr>
              <w:t xml:space="preserve"> квартале 202</w:t>
            </w:r>
            <w:r>
              <w:rPr>
                <w:sz w:val="24"/>
              </w:rPr>
              <w:t>2</w:t>
            </w:r>
            <w:r w:rsidRPr="00F6572F">
              <w:rPr>
                <w:sz w:val="24"/>
              </w:rPr>
              <w:t xml:space="preserve"> года </w:t>
            </w:r>
            <w:r>
              <w:rPr>
                <w:sz w:val="24"/>
              </w:rPr>
              <w:t>обучение указанной категории лиц не осуществлялось.</w:t>
            </w:r>
          </w:p>
        </w:tc>
      </w:tr>
      <w:tr w:rsidR="00502094" w:rsidRPr="00621B39" w14:paraId="605FFA66" w14:textId="77777777" w:rsidTr="005E2E42">
        <w:trPr>
          <w:tblCellSpacing w:w="0" w:type="dxa"/>
        </w:trPr>
        <w:tc>
          <w:tcPr>
            <w:tcW w:w="891" w:type="dxa"/>
            <w:tcBorders>
              <w:top w:val="outset" w:sz="6" w:space="0" w:color="auto"/>
              <w:left w:val="outset" w:sz="6" w:space="0" w:color="auto"/>
              <w:bottom w:val="outset" w:sz="6" w:space="0" w:color="auto"/>
              <w:right w:val="outset" w:sz="6" w:space="0" w:color="auto"/>
            </w:tcBorders>
            <w:shd w:val="clear" w:color="auto" w:fill="auto"/>
          </w:tcPr>
          <w:p w14:paraId="1131E6A7" w14:textId="77777777" w:rsidR="00502094" w:rsidRPr="005D4526" w:rsidRDefault="00502094" w:rsidP="00502094">
            <w:pPr>
              <w:jc w:val="center"/>
              <w:rPr>
                <w:rFonts w:eastAsia="Calibri"/>
                <w:sz w:val="24"/>
              </w:rPr>
            </w:pPr>
            <w:r w:rsidRPr="005D4526">
              <w:rPr>
                <w:rFonts w:eastAsia="Calibri"/>
                <w:sz w:val="24"/>
              </w:rPr>
              <w:lastRenderedPageBreak/>
              <w:t>6.4.</w:t>
            </w:r>
          </w:p>
        </w:tc>
        <w:tc>
          <w:tcPr>
            <w:tcW w:w="5893" w:type="dxa"/>
            <w:tcBorders>
              <w:top w:val="outset" w:sz="6" w:space="0" w:color="auto"/>
              <w:left w:val="outset" w:sz="6" w:space="0" w:color="auto"/>
              <w:bottom w:val="outset" w:sz="6" w:space="0" w:color="auto"/>
              <w:right w:val="outset" w:sz="6" w:space="0" w:color="auto"/>
            </w:tcBorders>
            <w:shd w:val="clear" w:color="auto" w:fill="auto"/>
          </w:tcPr>
          <w:p w14:paraId="426A5495" w14:textId="77777777" w:rsidR="00502094" w:rsidRPr="005D4526" w:rsidRDefault="00502094" w:rsidP="00502094">
            <w:pPr>
              <w:jc w:val="both"/>
              <w:rPr>
                <w:rFonts w:eastAsia="Calibri"/>
              </w:rPr>
            </w:pPr>
            <w:r w:rsidRPr="005D4526">
              <w:rPr>
                <w:rFonts w:cs="Times New Roman"/>
                <w:sz w:val="24"/>
              </w:rPr>
              <w:t>Проведение мероприятий, направленных на антикоррупционное воспитание подрастающего поколения, в том числе: конкурсов сочинений, рефератов, исследовательских работ, эссе, лекционных мероприятий, конкурсов рисунков, игр, а также других мероприятий, направленных на повышение антикоррупционного правосознания среди учащихся образовательных организаций</w:t>
            </w:r>
          </w:p>
        </w:tc>
        <w:tc>
          <w:tcPr>
            <w:tcW w:w="7938" w:type="dxa"/>
            <w:tcBorders>
              <w:top w:val="outset" w:sz="6" w:space="0" w:color="auto"/>
              <w:left w:val="outset" w:sz="6" w:space="0" w:color="auto"/>
              <w:bottom w:val="outset" w:sz="6" w:space="0" w:color="auto"/>
              <w:right w:val="outset" w:sz="6" w:space="0" w:color="auto"/>
            </w:tcBorders>
            <w:shd w:val="clear" w:color="auto" w:fill="auto"/>
          </w:tcPr>
          <w:p w14:paraId="57AB998B" w14:textId="4E97AC00" w:rsidR="00502094" w:rsidRPr="00620297" w:rsidRDefault="00502094" w:rsidP="00502094">
            <w:pPr>
              <w:ind w:firstLine="484"/>
              <w:jc w:val="both"/>
              <w:rPr>
                <w:rFonts w:eastAsia="Times New Roman"/>
                <w:sz w:val="24"/>
              </w:rPr>
            </w:pPr>
            <w:r w:rsidRPr="00620297">
              <w:rPr>
                <w:rFonts w:eastAsia="Times New Roman"/>
                <w:sz w:val="24"/>
              </w:rPr>
              <w:t>В 1 квартале 2022 год</w:t>
            </w:r>
            <w:r>
              <w:rPr>
                <w:rFonts w:eastAsia="Times New Roman"/>
                <w:sz w:val="24"/>
              </w:rPr>
              <w:t>а</w:t>
            </w:r>
            <w:r w:rsidRPr="00620297">
              <w:rPr>
                <w:rFonts w:eastAsia="Times New Roman"/>
                <w:sz w:val="24"/>
              </w:rPr>
              <w:t xml:space="preserve">  во всех образовательных организациях были проведены классны</w:t>
            </w:r>
            <w:r>
              <w:rPr>
                <w:rFonts w:eastAsia="Times New Roman"/>
                <w:sz w:val="24"/>
              </w:rPr>
              <w:t>е</w:t>
            </w:r>
            <w:r w:rsidRPr="00620297">
              <w:rPr>
                <w:rFonts w:eastAsia="Times New Roman"/>
                <w:sz w:val="24"/>
              </w:rPr>
              <w:t xml:space="preserve"> часы посвященные теме: «Что такое коррупция?»</w:t>
            </w:r>
          </w:p>
          <w:p w14:paraId="4B38E2C2" w14:textId="4F3E8798" w:rsidR="00502094" w:rsidRPr="005D4526" w:rsidRDefault="00502094" w:rsidP="00502094">
            <w:pPr>
              <w:ind w:firstLine="768"/>
              <w:jc w:val="both"/>
              <w:rPr>
                <w:rFonts w:eastAsia="Calibri"/>
                <w:sz w:val="24"/>
              </w:rPr>
            </w:pPr>
          </w:p>
        </w:tc>
      </w:tr>
      <w:tr w:rsidR="00502094" w:rsidRPr="00621B39" w14:paraId="66874A6D" w14:textId="77777777" w:rsidTr="005E2E42">
        <w:trPr>
          <w:tblCellSpacing w:w="0" w:type="dxa"/>
        </w:trPr>
        <w:tc>
          <w:tcPr>
            <w:tcW w:w="891" w:type="dxa"/>
            <w:tcBorders>
              <w:top w:val="outset" w:sz="6" w:space="0" w:color="auto"/>
              <w:left w:val="outset" w:sz="6" w:space="0" w:color="auto"/>
              <w:bottom w:val="outset" w:sz="6" w:space="0" w:color="auto"/>
              <w:right w:val="outset" w:sz="6" w:space="0" w:color="auto"/>
            </w:tcBorders>
            <w:shd w:val="clear" w:color="auto" w:fill="auto"/>
          </w:tcPr>
          <w:p w14:paraId="5D1617A9" w14:textId="77777777" w:rsidR="00502094" w:rsidRPr="00AF5145" w:rsidRDefault="00502094" w:rsidP="00502094">
            <w:pPr>
              <w:jc w:val="center"/>
              <w:rPr>
                <w:rFonts w:eastAsia="Calibri"/>
                <w:sz w:val="24"/>
              </w:rPr>
            </w:pPr>
            <w:r>
              <w:rPr>
                <w:rFonts w:eastAsia="Calibri"/>
                <w:sz w:val="24"/>
              </w:rPr>
              <w:t>6.5.</w:t>
            </w:r>
          </w:p>
        </w:tc>
        <w:tc>
          <w:tcPr>
            <w:tcW w:w="5893" w:type="dxa"/>
            <w:tcBorders>
              <w:top w:val="outset" w:sz="6" w:space="0" w:color="auto"/>
              <w:left w:val="outset" w:sz="6" w:space="0" w:color="auto"/>
              <w:bottom w:val="outset" w:sz="6" w:space="0" w:color="auto"/>
              <w:right w:val="outset" w:sz="6" w:space="0" w:color="auto"/>
            </w:tcBorders>
            <w:shd w:val="clear" w:color="auto" w:fill="auto"/>
          </w:tcPr>
          <w:p w14:paraId="33968ADB" w14:textId="77777777" w:rsidR="00502094" w:rsidRPr="00621B39" w:rsidRDefault="00502094" w:rsidP="00502094">
            <w:pPr>
              <w:jc w:val="both"/>
              <w:rPr>
                <w:rFonts w:eastAsia="Calibri"/>
                <w:sz w:val="24"/>
              </w:rPr>
            </w:pPr>
            <w:r w:rsidRPr="00621B39">
              <w:rPr>
                <w:rFonts w:eastAsia="Calibri"/>
                <w:sz w:val="24"/>
              </w:rPr>
              <w:t>Оформление и поддержание в актуальном состоянии информационных стендов антикоррупционного содержания</w:t>
            </w:r>
          </w:p>
        </w:tc>
        <w:tc>
          <w:tcPr>
            <w:tcW w:w="7938" w:type="dxa"/>
            <w:tcBorders>
              <w:top w:val="outset" w:sz="6" w:space="0" w:color="auto"/>
              <w:left w:val="outset" w:sz="6" w:space="0" w:color="auto"/>
              <w:bottom w:val="outset" w:sz="6" w:space="0" w:color="auto"/>
              <w:right w:val="outset" w:sz="6" w:space="0" w:color="auto"/>
            </w:tcBorders>
            <w:shd w:val="clear" w:color="auto" w:fill="auto"/>
          </w:tcPr>
          <w:p w14:paraId="5BA2F541" w14:textId="77777777" w:rsidR="00502094" w:rsidRDefault="00502094" w:rsidP="00502094">
            <w:pPr>
              <w:ind w:firstLine="770"/>
              <w:jc w:val="both"/>
              <w:rPr>
                <w:sz w:val="24"/>
              </w:rPr>
            </w:pPr>
            <w:r w:rsidRPr="008B223D">
              <w:rPr>
                <w:sz w:val="24"/>
              </w:rPr>
              <w:t xml:space="preserve">В здании Администрации Провиденского городского округа, а также в организациях, подведомственных органам местного самоуправления оборудованы стенды </w:t>
            </w:r>
            <w:r>
              <w:rPr>
                <w:sz w:val="24"/>
              </w:rPr>
              <w:t>антикоррупционного содержания</w:t>
            </w:r>
            <w:r w:rsidRPr="008B223D">
              <w:rPr>
                <w:sz w:val="24"/>
              </w:rPr>
              <w:t>, на котрых размещены информационные материалы по противодействию коррупции, памятки, буклеты, нормативные правовые акты и т.д.</w:t>
            </w:r>
          </w:p>
          <w:p w14:paraId="7C871D98" w14:textId="6C0B8708" w:rsidR="00502094" w:rsidRPr="008B223D" w:rsidRDefault="00502094" w:rsidP="00502094">
            <w:pPr>
              <w:ind w:firstLine="770"/>
              <w:jc w:val="both"/>
              <w:rPr>
                <w:sz w:val="24"/>
              </w:rPr>
            </w:pPr>
            <w:r>
              <w:rPr>
                <w:sz w:val="24"/>
              </w:rPr>
              <w:t>Стенды пополняются и обновляются по мере необходимости.</w:t>
            </w:r>
          </w:p>
        </w:tc>
      </w:tr>
      <w:tr w:rsidR="00502094" w:rsidRPr="00AF5145" w14:paraId="5D5FE9A4" w14:textId="77777777" w:rsidTr="005E2E42">
        <w:trPr>
          <w:tblCellSpacing w:w="0" w:type="dxa"/>
        </w:trPr>
        <w:tc>
          <w:tcPr>
            <w:tcW w:w="891" w:type="dxa"/>
            <w:tcBorders>
              <w:top w:val="outset" w:sz="6" w:space="0" w:color="auto"/>
              <w:left w:val="outset" w:sz="6" w:space="0" w:color="auto"/>
              <w:bottom w:val="outset" w:sz="6" w:space="0" w:color="auto"/>
              <w:right w:val="outset" w:sz="6" w:space="0" w:color="auto"/>
            </w:tcBorders>
            <w:shd w:val="clear" w:color="auto" w:fill="auto"/>
          </w:tcPr>
          <w:p w14:paraId="6F3F1B53" w14:textId="77777777" w:rsidR="00502094" w:rsidRPr="00AF5145" w:rsidRDefault="00502094" w:rsidP="00502094">
            <w:pPr>
              <w:jc w:val="center"/>
              <w:rPr>
                <w:rFonts w:eastAsia="Calibri"/>
                <w:sz w:val="24"/>
              </w:rPr>
            </w:pPr>
            <w:r>
              <w:rPr>
                <w:rFonts w:eastAsia="Calibri"/>
                <w:sz w:val="24"/>
              </w:rPr>
              <w:t>6.6.</w:t>
            </w:r>
          </w:p>
        </w:tc>
        <w:tc>
          <w:tcPr>
            <w:tcW w:w="5893" w:type="dxa"/>
            <w:tcBorders>
              <w:top w:val="outset" w:sz="6" w:space="0" w:color="auto"/>
              <w:left w:val="outset" w:sz="6" w:space="0" w:color="auto"/>
              <w:bottom w:val="outset" w:sz="6" w:space="0" w:color="auto"/>
              <w:right w:val="outset" w:sz="6" w:space="0" w:color="auto"/>
            </w:tcBorders>
            <w:shd w:val="clear" w:color="auto" w:fill="auto"/>
          </w:tcPr>
          <w:p w14:paraId="63083649" w14:textId="77777777" w:rsidR="00502094" w:rsidRPr="008B0C9B" w:rsidRDefault="00502094" w:rsidP="00502094">
            <w:pPr>
              <w:jc w:val="both"/>
              <w:rPr>
                <w:rFonts w:eastAsia="Calibri"/>
              </w:rPr>
            </w:pPr>
            <w:r>
              <w:rPr>
                <w:sz w:val="24"/>
              </w:rPr>
              <w:t xml:space="preserve">Размещение на сайте Провиденского городского округа информации </w:t>
            </w:r>
            <w:r w:rsidRPr="00CB7EB1">
              <w:rPr>
                <w:rFonts w:eastAsia="Times New Roman" w:cs="Times New Roman"/>
                <w:sz w:val="24"/>
              </w:rPr>
              <w:t>о деятельности органов местного самоуправления, в том числе в сфере противодействия  коррупции</w:t>
            </w:r>
          </w:p>
        </w:tc>
        <w:tc>
          <w:tcPr>
            <w:tcW w:w="7938" w:type="dxa"/>
            <w:tcBorders>
              <w:top w:val="outset" w:sz="6" w:space="0" w:color="auto"/>
              <w:left w:val="outset" w:sz="6" w:space="0" w:color="auto"/>
              <w:bottom w:val="outset" w:sz="6" w:space="0" w:color="auto"/>
              <w:right w:val="outset" w:sz="6" w:space="0" w:color="auto"/>
            </w:tcBorders>
            <w:shd w:val="clear" w:color="auto" w:fill="auto"/>
          </w:tcPr>
          <w:p w14:paraId="1A4B7F50" w14:textId="0341B692" w:rsidR="00502094" w:rsidRPr="005F7C15" w:rsidRDefault="00502094" w:rsidP="00502094">
            <w:pPr>
              <w:ind w:firstLine="770"/>
              <w:jc w:val="both"/>
              <w:rPr>
                <w:sz w:val="24"/>
              </w:rPr>
            </w:pPr>
            <w:r>
              <w:rPr>
                <w:sz w:val="24"/>
              </w:rPr>
              <w:t xml:space="preserve">Актуальная информация </w:t>
            </w:r>
            <w:r w:rsidRPr="005F7C15">
              <w:rPr>
                <w:sz w:val="24"/>
              </w:rPr>
              <w:t xml:space="preserve">о деятельности органов местного самоуправления, </w:t>
            </w:r>
            <w:r>
              <w:rPr>
                <w:sz w:val="24"/>
              </w:rPr>
              <w:t xml:space="preserve">в том числе в сфере </w:t>
            </w:r>
            <w:r w:rsidRPr="005F7C15">
              <w:rPr>
                <w:sz w:val="24"/>
              </w:rPr>
              <w:t xml:space="preserve">противодействии коррупции», </w:t>
            </w:r>
            <w:r>
              <w:rPr>
                <w:sz w:val="24"/>
              </w:rPr>
              <w:t xml:space="preserve">размещается </w:t>
            </w:r>
            <w:r w:rsidRPr="005F7C15">
              <w:rPr>
                <w:sz w:val="24"/>
              </w:rPr>
              <w:t>в информационно-телекоммуникационной сети «Интернет» на официальном сайте Провиденского городского округа http://</w:t>
            </w:r>
            <w:hyperlink r:id="rId18" w:history="1">
              <w:r w:rsidRPr="005F7C15">
                <w:rPr>
                  <w:rStyle w:val="aff2"/>
                  <w:sz w:val="24"/>
                </w:rPr>
                <w:t>provadm.ru</w:t>
              </w:r>
            </w:hyperlink>
            <w:r w:rsidRPr="005F7C15">
              <w:rPr>
                <w:sz w:val="24"/>
              </w:rPr>
              <w:t>.</w:t>
            </w:r>
          </w:p>
        </w:tc>
      </w:tr>
      <w:tr w:rsidR="00502094" w:rsidRPr="00AF5145" w14:paraId="7670B251" w14:textId="77777777" w:rsidTr="005E2E42">
        <w:trPr>
          <w:trHeight w:val="619"/>
          <w:tblCellSpacing w:w="0" w:type="dxa"/>
        </w:trPr>
        <w:tc>
          <w:tcPr>
            <w:tcW w:w="891" w:type="dxa"/>
            <w:tcBorders>
              <w:top w:val="outset" w:sz="6" w:space="0" w:color="auto"/>
              <w:left w:val="outset" w:sz="6" w:space="0" w:color="auto"/>
              <w:bottom w:val="outset" w:sz="6" w:space="0" w:color="auto"/>
              <w:right w:val="outset" w:sz="6" w:space="0" w:color="auto"/>
            </w:tcBorders>
            <w:shd w:val="clear" w:color="auto" w:fill="auto"/>
          </w:tcPr>
          <w:p w14:paraId="6B30FAA2" w14:textId="77777777" w:rsidR="00502094" w:rsidRDefault="00502094" w:rsidP="00502094">
            <w:pPr>
              <w:jc w:val="center"/>
              <w:rPr>
                <w:rFonts w:eastAsia="Calibri"/>
                <w:sz w:val="24"/>
              </w:rPr>
            </w:pPr>
            <w:r>
              <w:rPr>
                <w:rFonts w:eastAsia="Calibri"/>
                <w:sz w:val="24"/>
              </w:rPr>
              <w:t>6.7.</w:t>
            </w:r>
          </w:p>
          <w:p w14:paraId="57133AB0" w14:textId="77777777" w:rsidR="00502094" w:rsidRPr="00310F3B" w:rsidRDefault="00502094" w:rsidP="00502094">
            <w:pPr>
              <w:rPr>
                <w:rFonts w:eastAsia="Calibri"/>
                <w:sz w:val="24"/>
              </w:rPr>
            </w:pPr>
          </w:p>
          <w:p w14:paraId="226BB037" w14:textId="77777777" w:rsidR="00502094" w:rsidRPr="00310F3B" w:rsidRDefault="00502094" w:rsidP="00502094">
            <w:pPr>
              <w:rPr>
                <w:rFonts w:eastAsia="Calibri"/>
                <w:sz w:val="24"/>
              </w:rPr>
            </w:pPr>
          </w:p>
          <w:p w14:paraId="675B9BE3" w14:textId="77777777" w:rsidR="00502094" w:rsidRPr="00310F3B" w:rsidRDefault="00502094" w:rsidP="00502094">
            <w:pPr>
              <w:rPr>
                <w:rFonts w:eastAsia="Calibri"/>
                <w:sz w:val="24"/>
              </w:rPr>
            </w:pPr>
          </w:p>
          <w:p w14:paraId="5F4925AB" w14:textId="77777777" w:rsidR="00502094" w:rsidRPr="00310F3B" w:rsidRDefault="00502094" w:rsidP="00502094">
            <w:pPr>
              <w:rPr>
                <w:rFonts w:eastAsia="Calibri"/>
                <w:sz w:val="24"/>
              </w:rPr>
            </w:pPr>
          </w:p>
          <w:p w14:paraId="1B64BF95" w14:textId="77777777" w:rsidR="00502094" w:rsidRDefault="00502094" w:rsidP="00502094">
            <w:pPr>
              <w:rPr>
                <w:rFonts w:eastAsia="Calibri"/>
                <w:sz w:val="24"/>
              </w:rPr>
            </w:pPr>
          </w:p>
          <w:p w14:paraId="439320A7" w14:textId="03167D44" w:rsidR="00502094" w:rsidRPr="00310F3B" w:rsidRDefault="00502094" w:rsidP="00502094">
            <w:pPr>
              <w:tabs>
                <w:tab w:val="left" w:pos="689"/>
              </w:tabs>
              <w:rPr>
                <w:rFonts w:eastAsia="Calibri"/>
                <w:sz w:val="24"/>
              </w:rPr>
            </w:pPr>
            <w:r>
              <w:rPr>
                <w:rFonts w:eastAsia="Calibri"/>
                <w:sz w:val="24"/>
              </w:rPr>
              <w:tab/>
            </w:r>
          </w:p>
        </w:tc>
        <w:tc>
          <w:tcPr>
            <w:tcW w:w="5893" w:type="dxa"/>
            <w:tcBorders>
              <w:top w:val="outset" w:sz="6" w:space="0" w:color="auto"/>
              <w:left w:val="outset" w:sz="6" w:space="0" w:color="auto"/>
              <w:bottom w:val="outset" w:sz="6" w:space="0" w:color="auto"/>
              <w:right w:val="outset" w:sz="6" w:space="0" w:color="auto"/>
            </w:tcBorders>
            <w:shd w:val="clear" w:color="auto" w:fill="auto"/>
          </w:tcPr>
          <w:p w14:paraId="7E588BF8" w14:textId="00F06A87" w:rsidR="00502094" w:rsidRPr="008B0C9B" w:rsidRDefault="00502094" w:rsidP="00502094">
            <w:pPr>
              <w:jc w:val="both"/>
              <w:rPr>
                <w:rFonts w:eastAsia="Calibri"/>
              </w:rPr>
            </w:pPr>
            <w:r w:rsidRPr="009C730D">
              <w:rPr>
                <w:rFonts w:cs="Times New Roman"/>
                <w:sz w:val="24"/>
              </w:rPr>
              <w:t xml:space="preserve">Организация проведения анализа результатов работы с обращениями граждан и юридических лиц, содержащими сведения о фактах коррупции и иных неправомерных действиях </w:t>
            </w:r>
            <w:r>
              <w:rPr>
                <w:rFonts w:cs="Times New Roman"/>
                <w:sz w:val="24"/>
              </w:rPr>
              <w:t xml:space="preserve">муниципальных </w:t>
            </w:r>
            <w:r w:rsidRPr="009C730D">
              <w:rPr>
                <w:rFonts w:cs="Times New Roman"/>
                <w:sz w:val="24"/>
              </w:rPr>
              <w:t>служащих, а также причин и условий, способствующих возникновению данных обращений</w:t>
            </w:r>
            <w:r>
              <w:rPr>
                <w:rFonts w:cs="Times New Roman"/>
                <w:sz w:val="24"/>
              </w:rPr>
              <w:t xml:space="preserve">, </w:t>
            </w:r>
            <w:r w:rsidRPr="004107A2">
              <w:rPr>
                <w:rFonts w:eastAsia="Calibri"/>
                <w:bCs/>
                <w:iCs/>
                <w:color w:val="000000" w:themeColor="text1"/>
                <w:sz w:val="24"/>
              </w:rPr>
              <w:t>в том числе поступивших на «телефон  доверия</w:t>
            </w:r>
            <w:r>
              <w:rPr>
                <w:rFonts w:eastAsia="Calibri"/>
                <w:bCs/>
                <w:iCs/>
                <w:color w:val="000000" w:themeColor="text1"/>
                <w:sz w:val="24"/>
              </w:rPr>
              <w:t xml:space="preserve"> по вопросам противодействия коррупции</w:t>
            </w:r>
            <w:r w:rsidRPr="004107A2">
              <w:rPr>
                <w:rFonts w:eastAsia="Calibri"/>
                <w:bCs/>
                <w:iCs/>
                <w:color w:val="000000" w:themeColor="text1"/>
                <w:sz w:val="24"/>
              </w:rPr>
              <w:t>»</w:t>
            </w:r>
          </w:p>
        </w:tc>
        <w:tc>
          <w:tcPr>
            <w:tcW w:w="7938" w:type="dxa"/>
            <w:tcBorders>
              <w:top w:val="outset" w:sz="6" w:space="0" w:color="auto"/>
              <w:left w:val="outset" w:sz="6" w:space="0" w:color="auto"/>
              <w:bottom w:val="outset" w:sz="6" w:space="0" w:color="auto"/>
              <w:right w:val="outset" w:sz="6" w:space="0" w:color="auto"/>
            </w:tcBorders>
            <w:shd w:val="clear" w:color="auto" w:fill="auto"/>
          </w:tcPr>
          <w:p w14:paraId="609684A6" w14:textId="64F7CF7C" w:rsidR="00502094" w:rsidRPr="00AE4943" w:rsidRDefault="00502094" w:rsidP="00502094">
            <w:pPr>
              <w:ind w:firstLine="770"/>
              <w:jc w:val="both"/>
              <w:rPr>
                <w:sz w:val="24"/>
              </w:rPr>
            </w:pPr>
            <w:r w:rsidRPr="00AE4943">
              <w:rPr>
                <w:sz w:val="24"/>
              </w:rPr>
              <w:t>Работа с обращениями граждан и организаций осуществляется в соответствии с Федеральным законом от 02.05.2006 г. № 59-ФЗ «О порядке рассмотрения обращений граждан Российской Федерации».</w:t>
            </w:r>
          </w:p>
          <w:p w14:paraId="52854936" w14:textId="2976EA5D" w:rsidR="00502094" w:rsidRPr="001C402E" w:rsidRDefault="00502094" w:rsidP="00502094">
            <w:pPr>
              <w:ind w:firstLine="770"/>
              <w:jc w:val="both"/>
              <w:rPr>
                <w:sz w:val="24"/>
              </w:rPr>
            </w:pPr>
            <w:r w:rsidRPr="001C402E">
              <w:rPr>
                <w:sz w:val="24"/>
              </w:rPr>
              <w:t>С целью выявления и пресечения фактов коррупции со стороны муниципальных служащих специалистом организационно-правового Управления Администрации Провиденского городского округа ежеквартально проводится анализ заявлений, обращений граждан и организаций.</w:t>
            </w:r>
          </w:p>
          <w:p w14:paraId="1F56F1BC" w14:textId="52F9379D" w:rsidR="00502094" w:rsidRDefault="00502094" w:rsidP="00502094">
            <w:pPr>
              <w:ind w:firstLine="770"/>
              <w:jc w:val="both"/>
              <w:rPr>
                <w:sz w:val="24"/>
              </w:rPr>
            </w:pPr>
            <w:r>
              <w:rPr>
                <w:sz w:val="24"/>
              </w:rPr>
              <w:t>В</w:t>
            </w:r>
            <w:r w:rsidRPr="001C402E">
              <w:rPr>
                <w:sz w:val="24"/>
              </w:rPr>
              <w:t xml:space="preserve"> </w:t>
            </w:r>
            <w:r>
              <w:rPr>
                <w:sz w:val="24"/>
              </w:rPr>
              <w:t xml:space="preserve">1 квартале </w:t>
            </w:r>
            <w:r w:rsidRPr="001C402E">
              <w:rPr>
                <w:sz w:val="24"/>
              </w:rPr>
              <w:t>202</w:t>
            </w:r>
            <w:r>
              <w:rPr>
                <w:sz w:val="24"/>
              </w:rPr>
              <w:t>2</w:t>
            </w:r>
            <w:r w:rsidRPr="001C402E">
              <w:rPr>
                <w:sz w:val="24"/>
              </w:rPr>
              <w:t xml:space="preserve"> год</w:t>
            </w:r>
            <w:r>
              <w:rPr>
                <w:sz w:val="24"/>
              </w:rPr>
              <w:t>а</w:t>
            </w:r>
            <w:r w:rsidRPr="001C402E">
              <w:rPr>
                <w:sz w:val="24"/>
              </w:rPr>
              <w:t xml:space="preserve"> обращений с признаками коррупционных</w:t>
            </w:r>
            <w:r>
              <w:rPr>
                <w:sz w:val="24"/>
              </w:rPr>
              <w:t xml:space="preserve"> и иных</w:t>
            </w:r>
            <w:r w:rsidRPr="001C402E">
              <w:rPr>
                <w:sz w:val="24"/>
              </w:rPr>
              <w:t xml:space="preserve"> правонарушений со стороны муниципальных служащих не </w:t>
            </w:r>
            <w:r>
              <w:rPr>
                <w:sz w:val="24"/>
              </w:rPr>
              <w:t>зарегистрировано</w:t>
            </w:r>
            <w:r w:rsidRPr="001C402E">
              <w:rPr>
                <w:sz w:val="24"/>
              </w:rPr>
              <w:t>.</w:t>
            </w:r>
          </w:p>
          <w:p w14:paraId="47F0A82D" w14:textId="03EA5ECF" w:rsidR="00502094" w:rsidRPr="001C402E" w:rsidRDefault="00502094" w:rsidP="00502094">
            <w:pPr>
              <w:ind w:firstLine="770"/>
              <w:jc w:val="both"/>
              <w:rPr>
                <w:sz w:val="24"/>
              </w:rPr>
            </w:pPr>
            <w:r>
              <w:rPr>
                <w:sz w:val="24"/>
              </w:rPr>
              <w:t>На «Телефон доверия» звонки не поступали.</w:t>
            </w:r>
          </w:p>
        </w:tc>
      </w:tr>
    </w:tbl>
    <w:p w14:paraId="77548457" w14:textId="77777777" w:rsidR="00A940AA" w:rsidRDefault="00A940AA" w:rsidP="006E54F6">
      <w:pPr>
        <w:ind w:right="-49"/>
        <w:rPr>
          <w:sz w:val="27"/>
          <w:szCs w:val="27"/>
        </w:rPr>
      </w:pPr>
      <w:bookmarkStart w:id="2" w:name="P497"/>
      <w:bookmarkEnd w:id="2"/>
    </w:p>
    <w:p w14:paraId="158BB40C" w14:textId="2BE51B96" w:rsidR="008370E1" w:rsidRPr="000E7BE6" w:rsidRDefault="00310F3B" w:rsidP="006E54F6">
      <w:pPr>
        <w:tabs>
          <w:tab w:val="left" w:pos="14087"/>
        </w:tabs>
        <w:jc w:val="right"/>
        <w:rPr>
          <w:szCs w:val="28"/>
        </w:rPr>
      </w:pPr>
      <w:r>
        <w:rPr>
          <w:sz w:val="27"/>
          <w:szCs w:val="27"/>
        </w:rPr>
        <w:lastRenderedPageBreak/>
        <w:tab/>
      </w:r>
      <w:r w:rsidR="00BC5C1C">
        <w:rPr>
          <w:szCs w:val="28"/>
        </w:rPr>
        <w:tab/>
      </w:r>
    </w:p>
    <w:sectPr w:rsidR="008370E1" w:rsidRPr="000E7BE6" w:rsidSect="00AE4943">
      <w:footnotePr>
        <w:pos w:val="beneathText"/>
      </w:footnotePr>
      <w:pgSz w:w="16837" w:h="11905" w:orient="landscape"/>
      <w:pgMar w:top="1701" w:right="1134" w:bottom="850"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77607" w14:textId="77777777" w:rsidR="00235058" w:rsidRDefault="00235058">
      <w:r>
        <w:separator/>
      </w:r>
    </w:p>
    <w:p w14:paraId="2B67D94A" w14:textId="77777777" w:rsidR="00235058" w:rsidRDefault="00235058"/>
  </w:endnote>
  <w:endnote w:type="continuationSeparator" w:id="0">
    <w:p w14:paraId="24257F51" w14:textId="77777777" w:rsidR="00235058" w:rsidRDefault="00235058">
      <w:r>
        <w:continuationSeparator/>
      </w:r>
    </w:p>
    <w:p w14:paraId="4D920A16" w14:textId="77777777" w:rsidR="00235058" w:rsidRDefault="002350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4B0D7" w14:textId="77777777" w:rsidR="00235058" w:rsidRDefault="00235058">
      <w:r>
        <w:separator/>
      </w:r>
    </w:p>
    <w:p w14:paraId="55612130" w14:textId="77777777" w:rsidR="00235058" w:rsidRDefault="00235058"/>
  </w:footnote>
  <w:footnote w:type="continuationSeparator" w:id="0">
    <w:p w14:paraId="4BAF3A4A" w14:textId="77777777" w:rsidR="00235058" w:rsidRDefault="00235058">
      <w:r>
        <w:continuationSeparator/>
      </w:r>
    </w:p>
    <w:p w14:paraId="1C5BF9E2" w14:textId="77777777" w:rsidR="00235058" w:rsidRDefault="002350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0E851" w14:textId="77777777" w:rsidR="00775431" w:rsidRDefault="00775431" w:rsidP="00BC5C1C">
    <w:pPr>
      <w:pStyle w:val="ab"/>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14:paraId="764D281D" w14:textId="77777777" w:rsidR="00775431" w:rsidRDefault="00775431">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3BDF" w14:textId="77777777" w:rsidR="00775431" w:rsidRDefault="00775431" w:rsidP="00547409">
    <w:pPr>
      <w:pStyle w:val="ab"/>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A940AA">
      <w:rPr>
        <w:rStyle w:val="af9"/>
        <w:noProof/>
      </w:rPr>
      <w:t>23</w:t>
    </w:r>
    <w:r>
      <w:rPr>
        <w:rStyle w:val="af9"/>
      </w:rPr>
      <w:fldChar w:fldCharType="end"/>
    </w:r>
  </w:p>
  <w:p w14:paraId="47E5B6EC" w14:textId="77777777" w:rsidR="00775431" w:rsidRDefault="00775431" w:rsidP="0021670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0C14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EA59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3EF7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147C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BA3C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9EE2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4C4D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FAEC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A1C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1806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E247A"/>
    <w:multiLevelType w:val="hybridMultilevel"/>
    <w:tmpl w:val="858273E4"/>
    <w:lvl w:ilvl="0" w:tplc="1E924A3E">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9D06541"/>
    <w:multiLevelType w:val="hybridMultilevel"/>
    <w:tmpl w:val="F5C89332"/>
    <w:lvl w:ilvl="0" w:tplc="5A76EB2E">
      <w:start w:val="1"/>
      <w:numFmt w:val="decimal"/>
      <w:lvlText w:val="%1."/>
      <w:lvlJc w:val="left"/>
      <w:pPr>
        <w:ind w:left="1069" w:hanging="360"/>
      </w:pPr>
      <w:rPr>
        <w:rFonts w:hint="default"/>
        <w:b w:val="0"/>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AF67BA5"/>
    <w:multiLevelType w:val="hybridMultilevel"/>
    <w:tmpl w:val="7436D5D8"/>
    <w:lvl w:ilvl="0" w:tplc="83BE9760">
      <w:start w:val="2"/>
      <w:numFmt w:val="decimal"/>
      <w:lvlText w:val="%1"/>
      <w:lvlJc w:val="left"/>
      <w:pPr>
        <w:ind w:left="1183" w:hanging="360"/>
      </w:pPr>
      <w:rPr>
        <w:rFonts w:hint="default"/>
      </w:rPr>
    </w:lvl>
    <w:lvl w:ilvl="1" w:tplc="04190019" w:tentative="1">
      <w:start w:val="1"/>
      <w:numFmt w:val="lowerLetter"/>
      <w:lvlText w:val="%2."/>
      <w:lvlJc w:val="left"/>
      <w:pPr>
        <w:ind w:left="1903" w:hanging="360"/>
      </w:pPr>
    </w:lvl>
    <w:lvl w:ilvl="2" w:tplc="0419001B" w:tentative="1">
      <w:start w:val="1"/>
      <w:numFmt w:val="lowerRoman"/>
      <w:lvlText w:val="%3."/>
      <w:lvlJc w:val="right"/>
      <w:pPr>
        <w:ind w:left="2623" w:hanging="180"/>
      </w:pPr>
    </w:lvl>
    <w:lvl w:ilvl="3" w:tplc="0419000F" w:tentative="1">
      <w:start w:val="1"/>
      <w:numFmt w:val="decimal"/>
      <w:lvlText w:val="%4."/>
      <w:lvlJc w:val="left"/>
      <w:pPr>
        <w:ind w:left="3343" w:hanging="360"/>
      </w:pPr>
    </w:lvl>
    <w:lvl w:ilvl="4" w:tplc="04190019" w:tentative="1">
      <w:start w:val="1"/>
      <w:numFmt w:val="lowerLetter"/>
      <w:lvlText w:val="%5."/>
      <w:lvlJc w:val="left"/>
      <w:pPr>
        <w:ind w:left="4063" w:hanging="360"/>
      </w:pPr>
    </w:lvl>
    <w:lvl w:ilvl="5" w:tplc="0419001B" w:tentative="1">
      <w:start w:val="1"/>
      <w:numFmt w:val="lowerRoman"/>
      <w:lvlText w:val="%6."/>
      <w:lvlJc w:val="right"/>
      <w:pPr>
        <w:ind w:left="4783" w:hanging="180"/>
      </w:pPr>
    </w:lvl>
    <w:lvl w:ilvl="6" w:tplc="0419000F" w:tentative="1">
      <w:start w:val="1"/>
      <w:numFmt w:val="decimal"/>
      <w:lvlText w:val="%7."/>
      <w:lvlJc w:val="left"/>
      <w:pPr>
        <w:ind w:left="5503" w:hanging="360"/>
      </w:pPr>
    </w:lvl>
    <w:lvl w:ilvl="7" w:tplc="04190019" w:tentative="1">
      <w:start w:val="1"/>
      <w:numFmt w:val="lowerLetter"/>
      <w:lvlText w:val="%8."/>
      <w:lvlJc w:val="left"/>
      <w:pPr>
        <w:ind w:left="6223" w:hanging="360"/>
      </w:pPr>
    </w:lvl>
    <w:lvl w:ilvl="8" w:tplc="0419001B" w:tentative="1">
      <w:start w:val="1"/>
      <w:numFmt w:val="lowerRoman"/>
      <w:lvlText w:val="%9."/>
      <w:lvlJc w:val="right"/>
      <w:pPr>
        <w:ind w:left="6943" w:hanging="180"/>
      </w:pPr>
    </w:lvl>
  </w:abstractNum>
  <w:abstractNum w:abstractNumId="13" w15:restartNumberingAfterBreak="0">
    <w:nsid w:val="1B5F4E29"/>
    <w:multiLevelType w:val="multilevel"/>
    <w:tmpl w:val="1F845A68"/>
    <w:lvl w:ilvl="0">
      <w:start w:val="1"/>
      <w:numFmt w:val="decimal"/>
      <w:lvlText w:val="%1."/>
      <w:lvlJc w:val="left"/>
      <w:pPr>
        <w:ind w:left="925" w:hanging="375"/>
      </w:pPr>
      <w:rPr>
        <w:rFonts w:eastAsia="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88" w:hanging="720"/>
      </w:pPr>
      <w:rPr>
        <w:rFonts w:hint="default"/>
      </w:rPr>
    </w:lvl>
    <w:lvl w:ilvl="3">
      <w:start w:val="1"/>
      <w:numFmt w:val="decimal"/>
      <w:isLgl/>
      <w:lvlText w:val="%1.%2.%3.%4."/>
      <w:lvlJc w:val="left"/>
      <w:pPr>
        <w:ind w:left="2107" w:hanging="1080"/>
      </w:pPr>
      <w:rPr>
        <w:rFonts w:hint="default"/>
      </w:rPr>
    </w:lvl>
    <w:lvl w:ilvl="4">
      <w:start w:val="1"/>
      <w:numFmt w:val="decimal"/>
      <w:isLgl/>
      <w:lvlText w:val="%1.%2.%3.%4.%5."/>
      <w:lvlJc w:val="left"/>
      <w:pPr>
        <w:ind w:left="2266" w:hanging="1080"/>
      </w:pPr>
      <w:rPr>
        <w:rFonts w:hint="default"/>
      </w:rPr>
    </w:lvl>
    <w:lvl w:ilvl="5">
      <w:start w:val="1"/>
      <w:numFmt w:val="decimal"/>
      <w:isLgl/>
      <w:lvlText w:val="%1.%2.%3.%4.%5.%6."/>
      <w:lvlJc w:val="left"/>
      <w:pPr>
        <w:ind w:left="2785" w:hanging="1440"/>
      </w:pPr>
      <w:rPr>
        <w:rFonts w:hint="default"/>
      </w:rPr>
    </w:lvl>
    <w:lvl w:ilvl="6">
      <w:start w:val="1"/>
      <w:numFmt w:val="decimal"/>
      <w:isLgl/>
      <w:lvlText w:val="%1.%2.%3.%4.%5.%6.%7."/>
      <w:lvlJc w:val="left"/>
      <w:pPr>
        <w:ind w:left="2944" w:hanging="1440"/>
      </w:pPr>
      <w:rPr>
        <w:rFonts w:hint="default"/>
      </w:rPr>
    </w:lvl>
    <w:lvl w:ilvl="7">
      <w:start w:val="1"/>
      <w:numFmt w:val="decimal"/>
      <w:isLgl/>
      <w:lvlText w:val="%1.%2.%3.%4.%5.%6.%7.%8."/>
      <w:lvlJc w:val="left"/>
      <w:pPr>
        <w:ind w:left="3463" w:hanging="1800"/>
      </w:pPr>
      <w:rPr>
        <w:rFonts w:hint="default"/>
      </w:rPr>
    </w:lvl>
    <w:lvl w:ilvl="8">
      <w:start w:val="1"/>
      <w:numFmt w:val="decimal"/>
      <w:isLgl/>
      <w:lvlText w:val="%1.%2.%3.%4.%5.%6.%7.%8.%9."/>
      <w:lvlJc w:val="left"/>
      <w:pPr>
        <w:ind w:left="3982" w:hanging="2160"/>
      </w:pPr>
      <w:rPr>
        <w:rFonts w:hint="default"/>
      </w:rPr>
    </w:lvl>
  </w:abstractNum>
  <w:abstractNum w:abstractNumId="14" w15:restartNumberingAfterBreak="0">
    <w:nsid w:val="1E10777D"/>
    <w:multiLevelType w:val="hybridMultilevel"/>
    <w:tmpl w:val="15E8DE36"/>
    <w:lvl w:ilvl="0" w:tplc="76EA54D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6D2EF8"/>
    <w:multiLevelType w:val="hybridMultilevel"/>
    <w:tmpl w:val="DAAA5F40"/>
    <w:lvl w:ilvl="0" w:tplc="61FA3642">
      <w:start w:val="1"/>
      <w:numFmt w:val="decimal"/>
      <w:lvlText w:val="%1."/>
      <w:lvlJc w:val="left"/>
      <w:pPr>
        <w:ind w:left="1130" w:hanging="360"/>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16" w15:restartNumberingAfterBreak="0">
    <w:nsid w:val="29D630F9"/>
    <w:multiLevelType w:val="hybridMultilevel"/>
    <w:tmpl w:val="073E3E86"/>
    <w:lvl w:ilvl="0" w:tplc="0419000F">
      <w:start w:val="1"/>
      <w:numFmt w:val="decimal"/>
      <w:lvlText w:val="%1."/>
      <w:lvlJc w:val="left"/>
      <w:pPr>
        <w:tabs>
          <w:tab w:val="num" w:pos="726"/>
        </w:tabs>
        <w:ind w:left="726" w:hanging="360"/>
      </w:pPr>
    </w:lvl>
    <w:lvl w:ilvl="1" w:tplc="04190019" w:tentative="1">
      <w:start w:val="1"/>
      <w:numFmt w:val="lowerLetter"/>
      <w:lvlText w:val="%2."/>
      <w:lvlJc w:val="left"/>
      <w:pPr>
        <w:tabs>
          <w:tab w:val="num" w:pos="1446"/>
        </w:tabs>
        <w:ind w:left="1446" w:hanging="360"/>
      </w:pPr>
    </w:lvl>
    <w:lvl w:ilvl="2" w:tplc="0419001B" w:tentative="1">
      <w:start w:val="1"/>
      <w:numFmt w:val="lowerRoman"/>
      <w:lvlText w:val="%3."/>
      <w:lvlJc w:val="right"/>
      <w:pPr>
        <w:tabs>
          <w:tab w:val="num" w:pos="2166"/>
        </w:tabs>
        <w:ind w:left="2166" w:hanging="180"/>
      </w:pPr>
    </w:lvl>
    <w:lvl w:ilvl="3" w:tplc="0419000F" w:tentative="1">
      <w:start w:val="1"/>
      <w:numFmt w:val="decimal"/>
      <w:lvlText w:val="%4."/>
      <w:lvlJc w:val="left"/>
      <w:pPr>
        <w:tabs>
          <w:tab w:val="num" w:pos="2886"/>
        </w:tabs>
        <w:ind w:left="2886" w:hanging="360"/>
      </w:pPr>
    </w:lvl>
    <w:lvl w:ilvl="4" w:tplc="04190019" w:tentative="1">
      <w:start w:val="1"/>
      <w:numFmt w:val="lowerLetter"/>
      <w:lvlText w:val="%5."/>
      <w:lvlJc w:val="left"/>
      <w:pPr>
        <w:tabs>
          <w:tab w:val="num" w:pos="3606"/>
        </w:tabs>
        <w:ind w:left="3606" w:hanging="360"/>
      </w:pPr>
    </w:lvl>
    <w:lvl w:ilvl="5" w:tplc="0419001B" w:tentative="1">
      <w:start w:val="1"/>
      <w:numFmt w:val="lowerRoman"/>
      <w:lvlText w:val="%6."/>
      <w:lvlJc w:val="right"/>
      <w:pPr>
        <w:tabs>
          <w:tab w:val="num" w:pos="4326"/>
        </w:tabs>
        <w:ind w:left="4326" w:hanging="180"/>
      </w:pPr>
    </w:lvl>
    <w:lvl w:ilvl="6" w:tplc="0419000F" w:tentative="1">
      <w:start w:val="1"/>
      <w:numFmt w:val="decimal"/>
      <w:lvlText w:val="%7."/>
      <w:lvlJc w:val="left"/>
      <w:pPr>
        <w:tabs>
          <w:tab w:val="num" w:pos="5046"/>
        </w:tabs>
        <w:ind w:left="5046" w:hanging="360"/>
      </w:pPr>
    </w:lvl>
    <w:lvl w:ilvl="7" w:tplc="04190019" w:tentative="1">
      <w:start w:val="1"/>
      <w:numFmt w:val="lowerLetter"/>
      <w:lvlText w:val="%8."/>
      <w:lvlJc w:val="left"/>
      <w:pPr>
        <w:tabs>
          <w:tab w:val="num" w:pos="5766"/>
        </w:tabs>
        <w:ind w:left="5766" w:hanging="360"/>
      </w:pPr>
    </w:lvl>
    <w:lvl w:ilvl="8" w:tplc="0419001B" w:tentative="1">
      <w:start w:val="1"/>
      <w:numFmt w:val="lowerRoman"/>
      <w:lvlText w:val="%9."/>
      <w:lvlJc w:val="right"/>
      <w:pPr>
        <w:tabs>
          <w:tab w:val="num" w:pos="6486"/>
        </w:tabs>
        <w:ind w:left="6486" w:hanging="180"/>
      </w:pPr>
    </w:lvl>
  </w:abstractNum>
  <w:abstractNum w:abstractNumId="17" w15:restartNumberingAfterBreak="0">
    <w:nsid w:val="2AF24E7E"/>
    <w:multiLevelType w:val="multilevel"/>
    <w:tmpl w:val="B1467D02"/>
    <w:lvl w:ilvl="0">
      <w:start w:val="1"/>
      <w:numFmt w:val="decimal"/>
      <w:lvlText w:val="%1."/>
      <w:lvlJc w:val="left"/>
      <w:pPr>
        <w:ind w:left="1069" w:hanging="360"/>
      </w:pPr>
      <w:rPr>
        <w:rFonts w:hint="default"/>
        <w:sz w:val="27"/>
      </w:rPr>
    </w:lvl>
    <w:lvl w:ilvl="1">
      <w:start w:val="1"/>
      <w:numFmt w:val="decimal"/>
      <w:isLgl/>
      <w:lvlText w:val="%1.%2."/>
      <w:lvlJc w:val="left"/>
      <w:pPr>
        <w:ind w:left="1429" w:hanging="720"/>
      </w:pPr>
      <w:rPr>
        <w:rFonts w:hint="default"/>
        <w:sz w:val="27"/>
      </w:rPr>
    </w:lvl>
    <w:lvl w:ilvl="2">
      <w:start w:val="1"/>
      <w:numFmt w:val="decimal"/>
      <w:isLgl/>
      <w:lvlText w:val="%1.%2.%3."/>
      <w:lvlJc w:val="left"/>
      <w:pPr>
        <w:ind w:left="1429" w:hanging="720"/>
      </w:pPr>
      <w:rPr>
        <w:rFonts w:hint="default"/>
        <w:sz w:val="27"/>
      </w:rPr>
    </w:lvl>
    <w:lvl w:ilvl="3">
      <w:start w:val="1"/>
      <w:numFmt w:val="decimal"/>
      <w:isLgl/>
      <w:lvlText w:val="%1.%2.%3.%4."/>
      <w:lvlJc w:val="left"/>
      <w:pPr>
        <w:ind w:left="1789" w:hanging="1080"/>
      </w:pPr>
      <w:rPr>
        <w:rFonts w:hint="default"/>
        <w:sz w:val="27"/>
      </w:rPr>
    </w:lvl>
    <w:lvl w:ilvl="4">
      <w:start w:val="1"/>
      <w:numFmt w:val="decimal"/>
      <w:isLgl/>
      <w:lvlText w:val="%1.%2.%3.%4.%5."/>
      <w:lvlJc w:val="left"/>
      <w:pPr>
        <w:ind w:left="1789" w:hanging="1080"/>
      </w:pPr>
      <w:rPr>
        <w:rFonts w:hint="default"/>
        <w:sz w:val="27"/>
      </w:rPr>
    </w:lvl>
    <w:lvl w:ilvl="5">
      <w:start w:val="1"/>
      <w:numFmt w:val="decimal"/>
      <w:isLgl/>
      <w:lvlText w:val="%1.%2.%3.%4.%5.%6."/>
      <w:lvlJc w:val="left"/>
      <w:pPr>
        <w:ind w:left="2149" w:hanging="1440"/>
      </w:pPr>
      <w:rPr>
        <w:rFonts w:hint="default"/>
        <w:sz w:val="27"/>
      </w:rPr>
    </w:lvl>
    <w:lvl w:ilvl="6">
      <w:start w:val="1"/>
      <w:numFmt w:val="decimal"/>
      <w:isLgl/>
      <w:lvlText w:val="%1.%2.%3.%4.%5.%6.%7."/>
      <w:lvlJc w:val="left"/>
      <w:pPr>
        <w:ind w:left="2509" w:hanging="1800"/>
      </w:pPr>
      <w:rPr>
        <w:rFonts w:hint="default"/>
        <w:sz w:val="27"/>
      </w:rPr>
    </w:lvl>
    <w:lvl w:ilvl="7">
      <w:start w:val="1"/>
      <w:numFmt w:val="decimal"/>
      <w:isLgl/>
      <w:lvlText w:val="%1.%2.%3.%4.%5.%6.%7.%8."/>
      <w:lvlJc w:val="left"/>
      <w:pPr>
        <w:ind w:left="2509" w:hanging="1800"/>
      </w:pPr>
      <w:rPr>
        <w:rFonts w:hint="default"/>
        <w:sz w:val="27"/>
      </w:rPr>
    </w:lvl>
    <w:lvl w:ilvl="8">
      <w:start w:val="1"/>
      <w:numFmt w:val="decimal"/>
      <w:isLgl/>
      <w:lvlText w:val="%1.%2.%3.%4.%5.%6.%7.%8.%9."/>
      <w:lvlJc w:val="left"/>
      <w:pPr>
        <w:ind w:left="2869" w:hanging="2160"/>
      </w:pPr>
      <w:rPr>
        <w:rFonts w:hint="default"/>
        <w:sz w:val="27"/>
      </w:rPr>
    </w:lvl>
  </w:abstractNum>
  <w:abstractNum w:abstractNumId="18" w15:restartNumberingAfterBreak="0">
    <w:nsid w:val="34C224E1"/>
    <w:multiLevelType w:val="hybridMultilevel"/>
    <w:tmpl w:val="2F62480C"/>
    <w:lvl w:ilvl="0" w:tplc="89A4D198">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4EFB3D30"/>
    <w:multiLevelType w:val="hybridMultilevel"/>
    <w:tmpl w:val="18420DC0"/>
    <w:lvl w:ilvl="0" w:tplc="ECC4A3FC">
      <w:start w:val="1"/>
      <w:numFmt w:val="decimal"/>
      <w:lvlText w:val="%1."/>
      <w:lvlJc w:val="left"/>
      <w:pPr>
        <w:ind w:left="1069" w:hanging="360"/>
      </w:pPr>
      <w:rPr>
        <w:rFonts w:hint="default"/>
        <w:b w:val="0"/>
        <w:i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9F84427"/>
    <w:multiLevelType w:val="hybridMultilevel"/>
    <w:tmpl w:val="1FE28916"/>
    <w:lvl w:ilvl="0" w:tplc="F970CAE4">
      <w:start w:val="2"/>
      <w:numFmt w:val="decimal"/>
      <w:lvlText w:val="%1"/>
      <w:lvlJc w:val="left"/>
      <w:pPr>
        <w:ind w:left="1130" w:hanging="360"/>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21" w15:restartNumberingAfterBreak="0">
    <w:nsid w:val="64ED1347"/>
    <w:multiLevelType w:val="multilevel"/>
    <w:tmpl w:val="1F845A68"/>
    <w:lvl w:ilvl="0">
      <w:start w:val="1"/>
      <w:numFmt w:val="decimal"/>
      <w:lvlText w:val="%1."/>
      <w:lvlJc w:val="left"/>
      <w:pPr>
        <w:ind w:left="925" w:hanging="375"/>
      </w:pPr>
      <w:rPr>
        <w:rFonts w:eastAsia="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88" w:hanging="720"/>
      </w:pPr>
      <w:rPr>
        <w:rFonts w:hint="default"/>
      </w:rPr>
    </w:lvl>
    <w:lvl w:ilvl="3">
      <w:start w:val="1"/>
      <w:numFmt w:val="decimal"/>
      <w:isLgl/>
      <w:lvlText w:val="%1.%2.%3.%4."/>
      <w:lvlJc w:val="left"/>
      <w:pPr>
        <w:ind w:left="2107" w:hanging="1080"/>
      </w:pPr>
      <w:rPr>
        <w:rFonts w:hint="default"/>
      </w:rPr>
    </w:lvl>
    <w:lvl w:ilvl="4">
      <w:start w:val="1"/>
      <w:numFmt w:val="decimal"/>
      <w:isLgl/>
      <w:lvlText w:val="%1.%2.%3.%4.%5."/>
      <w:lvlJc w:val="left"/>
      <w:pPr>
        <w:ind w:left="2266" w:hanging="1080"/>
      </w:pPr>
      <w:rPr>
        <w:rFonts w:hint="default"/>
      </w:rPr>
    </w:lvl>
    <w:lvl w:ilvl="5">
      <w:start w:val="1"/>
      <w:numFmt w:val="decimal"/>
      <w:isLgl/>
      <w:lvlText w:val="%1.%2.%3.%4.%5.%6."/>
      <w:lvlJc w:val="left"/>
      <w:pPr>
        <w:ind w:left="2785" w:hanging="1440"/>
      </w:pPr>
      <w:rPr>
        <w:rFonts w:hint="default"/>
      </w:rPr>
    </w:lvl>
    <w:lvl w:ilvl="6">
      <w:start w:val="1"/>
      <w:numFmt w:val="decimal"/>
      <w:isLgl/>
      <w:lvlText w:val="%1.%2.%3.%4.%5.%6.%7."/>
      <w:lvlJc w:val="left"/>
      <w:pPr>
        <w:ind w:left="2944" w:hanging="1440"/>
      </w:pPr>
      <w:rPr>
        <w:rFonts w:hint="default"/>
      </w:rPr>
    </w:lvl>
    <w:lvl w:ilvl="7">
      <w:start w:val="1"/>
      <w:numFmt w:val="decimal"/>
      <w:isLgl/>
      <w:lvlText w:val="%1.%2.%3.%4.%5.%6.%7.%8."/>
      <w:lvlJc w:val="left"/>
      <w:pPr>
        <w:ind w:left="3463" w:hanging="1800"/>
      </w:pPr>
      <w:rPr>
        <w:rFonts w:hint="default"/>
      </w:rPr>
    </w:lvl>
    <w:lvl w:ilvl="8">
      <w:start w:val="1"/>
      <w:numFmt w:val="decimal"/>
      <w:isLgl/>
      <w:lvlText w:val="%1.%2.%3.%4.%5.%6.%7.%8.%9."/>
      <w:lvlJc w:val="left"/>
      <w:pPr>
        <w:ind w:left="3982" w:hanging="2160"/>
      </w:pPr>
      <w:rPr>
        <w:rFonts w:hint="default"/>
      </w:rPr>
    </w:lvl>
  </w:abstractNum>
  <w:abstractNum w:abstractNumId="22" w15:restartNumberingAfterBreak="0">
    <w:nsid w:val="72D7024E"/>
    <w:multiLevelType w:val="multilevel"/>
    <w:tmpl w:val="6EA64A8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3" w15:restartNumberingAfterBreak="0">
    <w:nsid w:val="78273267"/>
    <w:multiLevelType w:val="hybridMultilevel"/>
    <w:tmpl w:val="40D82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702D08"/>
    <w:multiLevelType w:val="hybridMultilevel"/>
    <w:tmpl w:val="D3DC49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71993839">
    <w:abstractNumId w:val="9"/>
  </w:num>
  <w:num w:numId="2" w16cid:durableId="919025783">
    <w:abstractNumId w:val="7"/>
  </w:num>
  <w:num w:numId="3" w16cid:durableId="1742437700">
    <w:abstractNumId w:val="6"/>
  </w:num>
  <w:num w:numId="4" w16cid:durableId="1975480364">
    <w:abstractNumId w:val="5"/>
  </w:num>
  <w:num w:numId="5" w16cid:durableId="499583026">
    <w:abstractNumId w:val="4"/>
  </w:num>
  <w:num w:numId="6" w16cid:durableId="1130125942">
    <w:abstractNumId w:val="8"/>
  </w:num>
  <w:num w:numId="7" w16cid:durableId="1224171208">
    <w:abstractNumId w:val="3"/>
  </w:num>
  <w:num w:numId="8" w16cid:durableId="1279069398">
    <w:abstractNumId w:val="2"/>
  </w:num>
  <w:num w:numId="9" w16cid:durableId="185338446">
    <w:abstractNumId w:val="1"/>
  </w:num>
  <w:num w:numId="10" w16cid:durableId="2079745642">
    <w:abstractNumId w:val="0"/>
  </w:num>
  <w:num w:numId="11" w16cid:durableId="621687250">
    <w:abstractNumId w:val="16"/>
  </w:num>
  <w:num w:numId="12" w16cid:durableId="1151752322">
    <w:abstractNumId w:val="18"/>
  </w:num>
  <w:num w:numId="13" w16cid:durableId="445009020">
    <w:abstractNumId w:val="23"/>
  </w:num>
  <w:num w:numId="14" w16cid:durableId="1947811341">
    <w:abstractNumId w:val="14"/>
  </w:num>
  <w:num w:numId="15" w16cid:durableId="870146703">
    <w:abstractNumId w:val="17"/>
  </w:num>
  <w:num w:numId="16" w16cid:durableId="569930278">
    <w:abstractNumId w:val="21"/>
  </w:num>
  <w:num w:numId="17" w16cid:durableId="542639081">
    <w:abstractNumId w:val="13"/>
  </w:num>
  <w:num w:numId="18" w16cid:durableId="1939099978">
    <w:abstractNumId w:val="19"/>
  </w:num>
  <w:num w:numId="19" w16cid:durableId="790979131">
    <w:abstractNumId w:val="10"/>
  </w:num>
  <w:num w:numId="20" w16cid:durableId="582496466">
    <w:abstractNumId w:val="12"/>
  </w:num>
  <w:num w:numId="21" w16cid:durableId="1530144149">
    <w:abstractNumId w:val="20"/>
  </w:num>
  <w:num w:numId="22" w16cid:durableId="485248410">
    <w:abstractNumId w:val="11"/>
  </w:num>
  <w:num w:numId="23" w16cid:durableId="1365054062">
    <w:abstractNumId w:val="15"/>
  </w:num>
  <w:num w:numId="24" w16cid:durableId="1891721631">
    <w:abstractNumId w:val="22"/>
  </w:num>
  <w:num w:numId="25" w16cid:durableId="68780199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08"/>
  <w:hyphenationZone w:val="142"/>
  <w:doNotHyphenateCaps/>
  <w:drawingGridHorizontalSpacing w:val="14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1B4"/>
    <w:rsid w:val="00000AB8"/>
    <w:rsid w:val="00000D4D"/>
    <w:rsid w:val="00003A37"/>
    <w:rsid w:val="00006194"/>
    <w:rsid w:val="00007B31"/>
    <w:rsid w:val="00013193"/>
    <w:rsid w:val="000131A7"/>
    <w:rsid w:val="00016843"/>
    <w:rsid w:val="00017AC6"/>
    <w:rsid w:val="000210B5"/>
    <w:rsid w:val="00023777"/>
    <w:rsid w:val="00023B45"/>
    <w:rsid w:val="000242D2"/>
    <w:rsid w:val="00030984"/>
    <w:rsid w:val="00031E6D"/>
    <w:rsid w:val="00033068"/>
    <w:rsid w:val="000347CA"/>
    <w:rsid w:val="00034C02"/>
    <w:rsid w:val="000351CA"/>
    <w:rsid w:val="0003534A"/>
    <w:rsid w:val="00036F2F"/>
    <w:rsid w:val="00037735"/>
    <w:rsid w:val="00037E50"/>
    <w:rsid w:val="000409D1"/>
    <w:rsid w:val="00040E98"/>
    <w:rsid w:val="00041F32"/>
    <w:rsid w:val="00042AA7"/>
    <w:rsid w:val="00043BA1"/>
    <w:rsid w:val="0004605F"/>
    <w:rsid w:val="00047539"/>
    <w:rsid w:val="00050AFF"/>
    <w:rsid w:val="00051B22"/>
    <w:rsid w:val="00052782"/>
    <w:rsid w:val="0006401B"/>
    <w:rsid w:val="0006572B"/>
    <w:rsid w:val="00065CE5"/>
    <w:rsid w:val="00070DB1"/>
    <w:rsid w:val="000761C1"/>
    <w:rsid w:val="000779D8"/>
    <w:rsid w:val="00077A15"/>
    <w:rsid w:val="00082D2E"/>
    <w:rsid w:val="00086792"/>
    <w:rsid w:val="000877F8"/>
    <w:rsid w:val="00090865"/>
    <w:rsid w:val="00091774"/>
    <w:rsid w:val="000945A5"/>
    <w:rsid w:val="0009525B"/>
    <w:rsid w:val="000977A4"/>
    <w:rsid w:val="000A1EC7"/>
    <w:rsid w:val="000A279D"/>
    <w:rsid w:val="000A393E"/>
    <w:rsid w:val="000A3F4D"/>
    <w:rsid w:val="000A4E3C"/>
    <w:rsid w:val="000A62D0"/>
    <w:rsid w:val="000B3052"/>
    <w:rsid w:val="000B40FF"/>
    <w:rsid w:val="000B4EFF"/>
    <w:rsid w:val="000B517A"/>
    <w:rsid w:val="000B6523"/>
    <w:rsid w:val="000B6F03"/>
    <w:rsid w:val="000B7910"/>
    <w:rsid w:val="000C4D79"/>
    <w:rsid w:val="000D0627"/>
    <w:rsid w:val="000D0840"/>
    <w:rsid w:val="000D0E48"/>
    <w:rsid w:val="000D0EA0"/>
    <w:rsid w:val="000D1EF7"/>
    <w:rsid w:val="000D7AC7"/>
    <w:rsid w:val="000E0E12"/>
    <w:rsid w:val="000E2DA3"/>
    <w:rsid w:val="000E4C82"/>
    <w:rsid w:val="000E6891"/>
    <w:rsid w:val="000E7BE6"/>
    <w:rsid w:val="000F1793"/>
    <w:rsid w:val="000F17C0"/>
    <w:rsid w:val="000F1DD8"/>
    <w:rsid w:val="000F4301"/>
    <w:rsid w:val="000F595A"/>
    <w:rsid w:val="000F7CD3"/>
    <w:rsid w:val="0010056D"/>
    <w:rsid w:val="001021F6"/>
    <w:rsid w:val="001033F6"/>
    <w:rsid w:val="001047C2"/>
    <w:rsid w:val="001055E8"/>
    <w:rsid w:val="00107DAD"/>
    <w:rsid w:val="001108AC"/>
    <w:rsid w:val="00110B8B"/>
    <w:rsid w:val="00111A02"/>
    <w:rsid w:val="00111E20"/>
    <w:rsid w:val="00112B2A"/>
    <w:rsid w:val="00113F87"/>
    <w:rsid w:val="001154CB"/>
    <w:rsid w:val="001155AB"/>
    <w:rsid w:val="0011687F"/>
    <w:rsid w:val="001177A2"/>
    <w:rsid w:val="00117F60"/>
    <w:rsid w:val="001207CD"/>
    <w:rsid w:val="0012268D"/>
    <w:rsid w:val="00124013"/>
    <w:rsid w:val="0012453C"/>
    <w:rsid w:val="001253A7"/>
    <w:rsid w:val="00125E16"/>
    <w:rsid w:val="00126617"/>
    <w:rsid w:val="00126E2F"/>
    <w:rsid w:val="001273EC"/>
    <w:rsid w:val="00130AB4"/>
    <w:rsid w:val="00131204"/>
    <w:rsid w:val="00132D9A"/>
    <w:rsid w:val="00134C86"/>
    <w:rsid w:val="00136241"/>
    <w:rsid w:val="00136BBE"/>
    <w:rsid w:val="001401F8"/>
    <w:rsid w:val="001409DA"/>
    <w:rsid w:val="001418E2"/>
    <w:rsid w:val="00141BD4"/>
    <w:rsid w:val="00142965"/>
    <w:rsid w:val="00144816"/>
    <w:rsid w:val="00144ED1"/>
    <w:rsid w:val="0014641D"/>
    <w:rsid w:val="0014743B"/>
    <w:rsid w:val="0015090B"/>
    <w:rsid w:val="0015114E"/>
    <w:rsid w:val="001534E5"/>
    <w:rsid w:val="001534F3"/>
    <w:rsid w:val="00154C71"/>
    <w:rsid w:val="00154FA9"/>
    <w:rsid w:val="00160D68"/>
    <w:rsid w:val="00161024"/>
    <w:rsid w:val="001620A2"/>
    <w:rsid w:val="00163BE7"/>
    <w:rsid w:val="001642D5"/>
    <w:rsid w:val="00167B3A"/>
    <w:rsid w:val="00172FD9"/>
    <w:rsid w:val="0017336C"/>
    <w:rsid w:val="00173A0E"/>
    <w:rsid w:val="001766FD"/>
    <w:rsid w:val="0017721B"/>
    <w:rsid w:val="00177CA2"/>
    <w:rsid w:val="001834FE"/>
    <w:rsid w:val="00183A6B"/>
    <w:rsid w:val="00185C58"/>
    <w:rsid w:val="001868B0"/>
    <w:rsid w:val="00186FA1"/>
    <w:rsid w:val="00190614"/>
    <w:rsid w:val="00190BA2"/>
    <w:rsid w:val="001914F3"/>
    <w:rsid w:val="0019227A"/>
    <w:rsid w:val="00194E57"/>
    <w:rsid w:val="001958EB"/>
    <w:rsid w:val="0019695B"/>
    <w:rsid w:val="00197D47"/>
    <w:rsid w:val="001A07C0"/>
    <w:rsid w:val="001A115F"/>
    <w:rsid w:val="001A313A"/>
    <w:rsid w:val="001A404F"/>
    <w:rsid w:val="001A6522"/>
    <w:rsid w:val="001A68CB"/>
    <w:rsid w:val="001B07F4"/>
    <w:rsid w:val="001B2C61"/>
    <w:rsid w:val="001B3FE0"/>
    <w:rsid w:val="001B6894"/>
    <w:rsid w:val="001B7F7B"/>
    <w:rsid w:val="001C12D6"/>
    <w:rsid w:val="001C1378"/>
    <w:rsid w:val="001C1C43"/>
    <w:rsid w:val="001C22A0"/>
    <w:rsid w:val="001C402E"/>
    <w:rsid w:val="001C4322"/>
    <w:rsid w:val="001C55A7"/>
    <w:rsid w:val="001D1AD2"/>
    <w:rsid w:val="001D356C"/>
    <w:rsid w:val="001D3948"/>
    <w:rsid w:val="001D4F46"/>
    <w:rsid w:val="001E081A"/>
    <w:rsid w:val="001E09B0"/>
    <w:rsid w:val="001E1ED7"/>
    <w:rsid w:val="001E3EE4"/>
    <w:rsid w:val="001E5FA0"/>
    <w:rsid w:val="001F16E3"/>
    <w:rsid w:val="001F1A64"/>
    <w:rsid w:val="001F329F"/>
    <w:rsid w:val="001F41F5"/>
    <w:rsid w:val="001F46C4"/>
    <w:rsid w:val="001F4ED2"/>
    <w:rsid w:val="001F5551"/>
    <w:rsid w:val="001F5735"/>
    <w:rsid w:val="002007D7"/>
    <w:rsid w:val="00204D6E"/>
    <w:rsid w:val="00210755"/>
    <w:rsid w:val="00211493"/>
    <w:rsid w:val="00211B0C"/>
    <w:rsid w:val="00212AE7"/>
    <w:rsid w:val="00213066"/>
    <w:rsid w:val="002141E3"/>
    <w:rsid w:val="00215444"/>
    <w:rsid w:val="0021670D"/>
    <w:rsid w:val="00221FE8"/>
    <w:rsid w:val="00224928"/>
    <w:rsid w:val="00224D8F"/>
    <w:rsid w:val="00230AD5"/>
    <w:rsid w:val="00233553"/>
    <w:rsid w:val="00235058"/>
    <w:rsid w:val="00235113"/>
    <w:rsid w:val="002351C4"/>
    <w:rsid w:val="002351DB"/>
    <w:rsid w:val="00240A2D"/>
    <w:rsid w:val="00241F8B"/>
    <w:rsid w:val="00244EB2"/>
    <w:rsid w:val="00245170"/>
    <w:rsid w:val="00245558"/>
    <w:rsid w:val="00246749"/>
    <w:rsid w:val="00253B85"/>
    <w:rsid w:val="00253CBF"/>
    <w:rsid w:val="002565DF"/>
    <w:rsid w:val="00257E65"/>
    <w:rsid w:val="0026143D"/>
    <w:rsid w:val="00263392"/>
    <w:rsid w:val="0026363B"/>
    <w:rsid w:val="00272372"/>
    <w:rsid w:val="00272E28"/>
    <w:rsid w:val="00275638"/>
    <w:rsid w:val="00281400"/>
    <w:rsid w:val="00281BEF"/>
    <w:rsid w:val="002842CB"/>
    <w:rsid w:val="00284D70"/>
    <w:rsid w:val="0028510B"/>
    <w:rsid w:val="00291513"/>
    <w:rsid w:val="00291593"/>
    <w:rsid w:val="002924C0"/>
    <w:rsid w:val="002966CD"/>
    <w:rsid w:val="002A1F71"/>
    <w:rsid w:val="002A38F5"/>
    <w:rsid w:val="002A7960"/>
    <w:rsid w:val="002B1C90"/>
    <w:rsid w:val="002B2D30"/>
    <w:rsid w:val="002B3266"/>
    <w:rsid w:val="002B506E"/>
    <w:rsid w:val="002B53A8"/>
    <w:rsid w:val="002B5F72"/>
    <w:rsid w:val="002C0CEF"/>
    <w:rsid w:val="002D0C20"/>
    <w:rsid w:val="002D1F04"/>
    <w:rsid w:val="002D25D9"/>
    <w:rsid w:val="002D3C2E"/>
    <w:rsid w:val="002D45C8"/>
    <w:rsid w:val="002D543E"/>
    <w:rsid w:val="002D6CCB"/>
    <w:rsid w:val="002E0DC2"/>
    <w:rsid w:val="002E4B2C"/>
    <w:rsid w:val="002E4C73"/>
    <w:rsid w:val="002E5079"/>
    <w:rsid w:val="002E5F28"/>
    <w:rsid w:val="002E7282"/>
    <w:rsid w:val="002F2726"/>
    <w:rsid w:val="002F5365"/>
    <w:rsid w:val="002F538C"/>
    <w:rsid w:val="002F59A6"/>
    <w:rsid w:val="00300C36"/>
    <w:rsid w:val="003014D6"/>
    <w:rsid w:val="00310F3B"/>
    <w:rsid w:val="003124C4"/>
    <w:rsid w:val="0031284C"/>
    <w:rsid w:val="00312B96"/>
    <w:rsid w:val="0031552D"/>
    <w:rsid w:val="00315784"/>
    <w:rsid w:val="003166FF"/>
    <w:rsid w:val="00316E44"/>
    <w:rsid w:val="00317537"/>
    <w:rsid w:val="003208F8"/>
    <w:rsid w:val="00322A73"/>
    <w:rsid w:val="00324915"/>
    <w:rsid w:val="003253D1"/>
    <w:rsid w:val="00327994"/>
    <w:rsid w:val="00330FC2"/>
    <w:rsid w:val="003330B6"/>
    <w:rsid w:val="003352B3"/>
    <w:rsid w:val="00335C47"/>
    <w:rsid w:val="00337104"/>
    <w:rsid w:val="00337E23"/>
    <w:rsid w:val="003406BA"/>
    <w:rsid w:val="00342C2D"/>
    <w:rsid w:val="00343B61"/>
    <w:rsid w:val="0034466E"/>
    <w:rsid w:val="00351235"/>
    <w:rsid w:val="00351273"/>
    <w:rsid w:val="00352D2C"/>
    <w:rsid w:val="00352E85"/>
    <w:rsid w:val="00357C75"/>
    <w:rsid w:val="0036051D"/>
    <w:rsid w:val="0036084C"/>
    <w:rsid w:val="00361281"/>
    <w:rsid w:val="0036473B"/>
    <w:rsid w:val="00365239"/>
    <w:rsid w:val="00366A42"/>
    <w:rsid w:val="00366EB8"/>
    <w:rsid w:val="00372CCD"/>
    <w:rsid w:val="0037733C"/>
    <w:rsid w:val="00377FF5"/>
    <w:rsid w:val="003831D1"/>
    <w:rsid w:val="0038678D"/>
    <w:rsid w:val="00386974"/>
    <w:rsid w:val="00391D2D"/>
    <w:rsid w:val="003931F3"/>
    <w:rsid w:val="003943AD"/>
    <w:rsid w:val="00394D6C"/>
    <w:rsid w:val="003A18E5"/>
    <w:rsid w:val="003A1A58"/>
    <w:rsid w:val="003A3D3B"/>
    <w:rsid w:val="003A42AA"/>
    <w:rsid w:val="003A4529"/>
    <w:rsid w:val="003A61F1"/>
    <w:rsid w:val="003A65FB"/>
    <w:rsid w:val="003A7284"/>
    <w:rsid w:val="003B5A82"/>
    <w:rsid w:val="003B7234"/>
    <w:rsid w:val="003B7785"/>
    <w:rsid w:val="003C15DC"/>
    <w:rsid w:val="003C3E80"/>
    <w:rsid w:val="003C4810"/>
    <w:rsid w:val="003C7310"/>
    <w:rsid w:val="003D12BF"/>
    <w:rsid w:val="003D3FB0"/>
    <w:rsid w:val="003D437D"/>
    <w:rsid w:val="003D480A"/>
    <w:rsid w:val="003D5284"/>
    <w:rsid w:val="003D7C85"/>
    <w:rsid w:val="003D7ED8"/>
    <w:rsid w:val="003E0884"/>
    <w:rsid w:val="003E091D"/>
    <w:rsid w:val="003E1258"/>
    <w:rsid w:val="003E4360"/>
    <w:rsid w:val="003E5B21"/>
    <w:rsid w:val="003F118E"/>
    <w:rsid w:val="003F18B4"/>
    <w:rsid w:val="003F3DE1"/>
    <w:rsid w:val="004001CA"/>
    <w:rsid w:val="00402E1F"/>
    <w:rsid w:val="00406C5E"/>
    <w:rsid w:val="00406D41"/>
    <w:rsid w:val="0040709E"/>
    <w:rsid w:val="004107A2"/>
    <w:rsid w:val="00413060"/>
    <w:rsid w:val="0041413D"/>
    <w:rsid w:val="0041628D"/>
    <w:rsid w:val="0041774A"/>
    <w:rsid w:val="00417ED1"/>
    <w:rsid w:val="0042035B"/>
    <w:rsid w:val="00421342"/>
    <w:rsid w:val="00422291"/>
    <w:rsid w:val="004259E7"/>
    <w:rsid w:val="0042727D"/>
    <w:rsid w:val="0043084F"/>
    <w:rsid w:val="00430B65"/>
    <w:rsid w:val="00431C71"/>
    <w:rsid w:val="00433CFA"/>
    <w:rsid w:val="00434D57"/>
    <w:rsid w:val="004378EE"/>
    <w:rsid w:val="0043793E"/>
    <w:rsid w:val="00440DD5"/>
    <w:rsid w:val="00445B67"/>
    <w:rsid w:val="004520F9"/>
    <w:rsid w:val="004522CB"/>
    <w:rsid w:val="00454A70"/>
    <w:rsid w:val="004612DA"/>
    <w:rsid w:val="00466FBC"/>
    <w:rsid w:val="00467525"/>
    <w:rsid w:val="00473B51"/>
    <w:rsid w:val="00475450"/>
    <w:rsid w:val="0047692C"/>
    <w:rsid w:val="00477A3E"/>
    <w:rsid w:val="00480D8F"/>
    <w:rsid w:val="00481AEE"/>
    <w:rsid w:val="00484554"/>
    <w:rsid w:val="00485C61"/>
    <w:rsid w:val="00486D20"/>
    <w:rsid w:val="00490009"/>
    <w:rsid w:val="00490599"/>
    <w:rsid w:val="004913F4"/>
    <w:rsid w:val="004917F7"/>
    <w:rsid w:val="004927CF"/>
    <w:rsid w:val="00492B49"/>
    <w:rsid w:val="00493750"/>
    <w:rsid w:val="004945E8"/>
    <w:rsid w:val="004945F5"/>
    <w:rsid w:val="00497295"/>
    <w:rsid w:val="004A24C9"/>
    <w:rsid w:val="004A2B93"/>
    <w:rsid w:val="004A63FE"/>
    <w:rsid w:val="004A6CEE"/>
    <w:rsid w:val="004B0AB2"/>
    <w:rsid w:val="004B2B03"/>
    <w:rsid w:val="004B2E19"/>
    <w:rsid w:val="004B5AB3"/>
    <w:rsid w:val="004B77B0"/>
    <w:rsid w:val="004B7F46"/>
    <w:rsid w:val="004C124F"/>
    <w:rsid w:val="004C1B37"/>
    <w:rsid w:val="004C234A"/>
    <w:rsid w:val="004C33AC"/>
    <w:rsid w:val="004C3637"/>
    <w:rsid w:val="004C6229"/>
    <w:rsid w:val="004C6AB7"/>
    <w:rsid w:val="004C7792"/>
    <w:rsid w:val="004D05AF"/>
    <w:rsid w:val="004D3438"/>
    <w:rsid w:val="004D3668"/>
    <w:rsid w:val="004D39A3"/>
    <w:rsid w:val="004D52A1"/>
    <w:rsid w:val="004E3191"/>
    <w:rsid w:val="004E34D7"/>
    <w:rsid w:val="004E3584"/>
    <w:rsid w:val="004F4265"/>
    <w:rsid w:val="004F5DF8"/>
    <w:rsid w:val="004F5F3F"/>
    <w:rsid w:val="004F61E6"/>
    <w:rsid w:val="004F773A"/>
    <w:rsid w:val="00502094"/>
    <w:rsid w:val="00510E5D"/>
    <w:rsid w:val="00510FAB"/>
    <w:rsid w:val="00511142"/>
    <w:rsid w:val="00512CE6"/>
    <w:rsid w:val="00512FD0"/>
    <w:rsid w:val="00513CF0"/>
    <w:rsid w:val="00514F47"/>
    <w:rsid w:val="00517041"/>
    <w:rsid w:val="005173B6"/>
    <w:rsid w:val="00517E64"/>
    <w:rsid w:val="005200D5"/>
    <w:rsid w:val="005208C9"/>
    <w:rsid w:val="0052134A"/>
    <w:rsid w:val="0052269D"/>
    <w:rsid w:val="00523C64"/>
    <w:rsid w:val="005258DC"/>
    <w:rsid w:val="00526A91"/>
    <w:rsid w:val="005306B7"/>
    <w:rsid w:val="00530E94"/>
    <w:rsid w:val="00531EC2"/>
    <w:rsid w:val="005323B6"/>
    <w:rsid w:val="00536345"/>
    <w:rsid w:val="0053761C"/>
    <w:rsid w:val="0054065D"/>
    <w:rsid w:val="00540E5E"/>
    <w:rsid w:val="0054175C"/>
    <w:rsid w:val="00541B3D"/>
    <w:rsid w:val="00543488"/>
    <w:rsid w:val="00544BC3"/>
    <w:rsid w:val="005470E5"/>
    <w:rsid w:val="00547409"/>
    <w:rsid w:val="00550D25"/>
    <w:rsid w:val="005514F7"/>
    <w:rsid w:val="00551CAF"/>
    <w:rsid w:val="00552D78"/>
    <w:rsid w:val="00560FF9"/>
    <w:rsid w:val="00561A97"/>
    <w:rsid w:val="00561DC6"/>
    <w:rsid w:val="005653A1"/>
    <w:rsid w:val="0056616B"/>
    <w:rsid w:val="00567BF7"/>
    <w:rsid w:val="00567C5B"/>
    <w:rsid w:val="005739A7"/>
    <w:rsid w:val="005739AD"/>
    <w:rsid w:val="0057413C"/>
    <w:rsid w:val="005914F1"/>
    <w:rsid w:val="005920E2"/>
    <w:rsid w:val="0059254B"/>
    <w:rsid w:val="005925D3"/>
    <w:rsid w:val="005946F1"/>
    <w:rsid w:val="00596916"/>
    <w:rsid w:val="005A14DA"/>
    <w:rsid w:val="005A158C"/>
    <w:rsid w:val="005A20D4"/>
    <w:rsid w:val="005A4241"/>
    <w:rsid w:val="005A4530"/>
    <w:rsid w:val="005A50FE"/>
    <w:rsid w:val="005A75CB"/>
    <w:rsid w:val="005A7AA5"/>
    <w:rsid w:val="005B4DD1"/>
    <w:rsid w:val="005B78CD"/>
    <w:rsid w:val="005C1A7C"/>
    <w:rsid w:val="005C396E"/>
    <w:rsid w:val="005C3ED4"/>
    <w:rsid w:val="005C41E3"/>
    <w:rsid w:val="005C50F1"/>
    <w:rsid w:val="005C72E2"/>
    <w:rsid w:val="005D4526"/>
    <w:rsid w:val="005D4615"/>
    <w:rsid w:val="005D7865"/>
    <w:rsid w:val="005E109A"/>
    <w:rsid w:val="005E2E42"/>
    <w:rsid w:val="005E2E84"/>
    <w:rsid w:val="005E61D0"/>
    <w:rsid w:val="005E626E"/>
    <w:rsid w:val="005E666D"/>
    <w:rsid w:val="005E7F1E"/>
    <w:rsid w:val="005F0C3D"/>
    <w:rsid w:val="005F0D87"/>
    <w:rsid w:val="005F2E92"/>
    <w:rsid w:val="005F5AA2"/>
    <w:rsid w:val="005F7C15"/>
    <w:rsid w:val="00600BA1"/>
    <w:rsid w:val="006010CB"/>
    <w:rsid w:val="00602E13"/>
    <w:rsid w:val="00602EDD"/>
    <w:rsid w:val="00603FF8"/>
    <w:rsid w:val="006104F4"/>
    <w:rsid w:val="0061193E"/>
    <w:rsid w:val="00620297"/>
    <w:rsid w:val="00621200"/>
    <w:rsid w:val="00621B39"/>
    <w:rsid w:val="006241B4"/>
    <w:rsid w:val="00624C9C"/>
    <w:rsid w:val="00626E7D"/>
    <w:rsid w:val="00632860"/>
    <w:rsid w:val="00633D23"/>
    <w:rsid w:val="00635175"/>
    <w:rsid w:val="00636C55"/>
    <w:rsid w:val="0063769C"/>
    <w:rsid w:val="00637F37"/>
    <w:rsid w:val="00640EE2"/>
    <w:rsid w:val="00641C67"/>
    <w:rsid w:val="00641C9C"/>
    <w:rsid w:val="00642838"/>
    <w:rsid w:val="006429BC"/>
    <w:rsid w:val="0064566B"/>
    <w:rsid w:val="00645903"/>
    <w:rsid w:val="006555C6"/>
    <w:rsid w:val="00655808"/>
    <w:rsid w:val="006558A7"/>
    <w:rsid w:val="00657159"/>
    <w:rsid w:val="00670C7B"/>
    <w:rsid w:val="0067740D"/>
    <w:rsid w:val="006806D1"/>
    <w:rsid w:val="006813D8"/>
    <w:rsid w:val="006818C7"/>
    <w:rsid w:val="006879C0"/>
    <w:rsid w:val="00690B46"/>
    <w:rsid w:val="00692154"/>
    <w:rsid w:val="00694B71"/>
    <w:rsid w:val="00696EFC"/>
    <w:rsid w:val="006A2767"/>
    <w:rsid w:val="006A75D4"/>
    <w:rsid w:val="006B0722"/>
    <w:rsid w:val="006B09AE"/>
    <w:rsid w:val="006B111F"/>
    <w:rsid w:val="006B1162"/>
    <w:rsid w:val="006B1525"/>
    <w:rsid w:val="006B52F4"/>
    <w:rsid w:val="006B622D"/>
    <w:rsid w:val="006B68EE"/>
    <w:rsid w:val="006B794A"/>
    <w:rsid w:val="006C03E6"/>
    <w:rsid w:val="006C304D"/>
    <w:rsid w:val="006C3D10"/>
    <w:rsid w:val="006D12A9"/>
    <w:rsid w:val="006D2C69"/>
    <w:rsid w:val="006D3B68"/>
    <w:rsid w:val="006D4FD4"/>
    <w:rsid w:val="006E0079"/>
    <w:rsid w:val="006E1557"/>
    <w:rsid w:val="006E1987"/>
    <w:rsid w:val="006E2427"/>
    <w:rsid w:val="006E54F6"/>
    <w:rsid w:val="006E574E"/>
    <w:rsid w:val="006F004C"/>
    <w:rsid w:val="006F0228"/>
    <w:rsid w:val="006F2DA5"/>
    <w:rsid w:val="006F2E78"/>
    <w:rsid w:val="006F474F"/>
    <w:rsid w:val="006F49D0"/>
    <w:rsid w:val="006F4B78"/>
    <w:rsid w:val="006F5239"/>
    <w:rsid w:val="006F638D"/>
    <w:rsid w:val="006F7CDC"/>
    <w:rsid w:val="00701D00"/>
    <w:rsid w:val="00703023"/>
    <w:rsid w:val="0070374F"/>
    <w:rsid w:val="007055C7"/>
    <w:rsid w:val="007062CB"/>
    <w:rsid w:val="00710D44"/>
    <w:rsid w:val="00712BDE"/>
    <w:rsid w:val="007161A9"/>
    <w:rsid w:val="00721582"/>
    <w:rsid w:val="00725B78"/>
    <w:rsid w:val="00726EEF"/>
    <w:rsid w:val="00727D18"/>
    <w:rsid w:val="00727F62"/>
    <w:rsid w:val="00733521"/>
    <w:rsid w:val="00733CFC"/>
    <w:rsid w:val="00735C72"/>
    <w:rsid w:val="00737F1F"/>
    <w:rsid w:val="00741D29"/>
    <w:rsid w:val="00742AAC"/>
    <w:rsid w:val="007434FB"/>
    <w:rsid w:val="00744895"/>
    <w:rsid w:val="00744CEE"/>
    <w:rsid w:val="0075014E"/>
    <w:rsid w:val="00750939"/>
    <w:rsid w:val="00750A78"/>
    <w:rsid w:val="007531E8"/>
    <w:rsid w:val="00753F1F"/>
    <w:rsid w:val="0075649B"/>
    <w:rsid w:val="007571D5"/>
    <w:rsid w:val="00760811"/>
    <w:rsid w:val="0076147A"/>
    <w:rsid w:val="0076315D"/>
    <w:rsid w:val="00763274"/>
    <w:rsid w:val="00763E73"/>
    <w:rsid w:val="00766556"/>
    <w:rsid w:val="007702A8"/>
    <w:rsid w:val="00775431"/>
    <w:rsid w:val="00777C40"/>
    <w:rsid w:val="007872C6"/>
    <w:rsid w:val="00787F72"/>
    <w:rsid w:val="007902B0"/>
    <w:rsid w:val="00790711"/>
    <w:rsid w:val="00791FB3"/>
    <w:rsid w:val="007945B2"/>
    <w:rsid w:val="0079479F"/>
    <w:rsid w:val="007A25A6"/>
    <w:rsid w:val="007A2652"/>
    <w:rsid w:val="007A381F"/>
    <w:rsid w:val="007A404C"/>
    <w:rsid w:val="007A4944"/>
    <w:rsid w:val="007A784A"/>
    <w:rsid w:val="007B143E"/>
    <w:rsid w:val="007B20FA"/>
    <w:rsid w:val="007B22D8"/>
    <w:rsid w:val="007B69DF"/>
    <w:rsid w:val="007B6C52"/>
    <w:rsid w:val="007B6E47"/>
    <w:rsid w:val="007B79AB"/>
    <w:rsid w:val="007C0FBB"/>
    <w:rsid w:val="007C10A2"/>
    <w:rsid w:val="007C1EBE"/>
    <w:rsid w:val="007C3A19"/>
    <w:rsid w:val="007C417A"/>
    <w:rsid w:val="007C6683"/>
    <w:rsid w:val="007D0EA6"/>
    <w:rsid w:val="007D188F"/>
    <w:rsid w:val="007D4AAB"/>
    <w:rsid w:val="007D5174"/>
    <w:rsid w:val="007F0B13"/>
    <w:rsid w:val="007F21ED"/>
    <w:rsid w:val="008053FD"/>
    <w:rsid w:val="0081007A"/>
    <w:rsid w:val="00810243"/>
    <w:rsid w:val="0081087F"/>
    <w:rsid w:val="0081201E"/>
    <w:rsid w:val="00816A88"/>
    <w:rsid w:val="008176A9"/>
    <w:rsid w:val="008217DB"/>
    <w:rsid w:val="00823F24"/>
    <w:rsid w:val="008244EF"/>
    <w:rsid w:val="00824C83"/>
    <w:rsid w:val="008277C3"/>
    <w:rsid w:val="0083060C"/>
    <w:rsid w:val="00830950"/>
    <w:rsid w:val="00831764"/>
    <w:rsid w:val="00834DC9"/>
    <w:rsid w:val="00835E78"/>
    <w:rsid w:val="00836FFC"/>
    <w:rsid w:val="008370E1"/>
    <w:rsid w:val="0083758F"/>
    <w:rsid w:val="008409A3"/>
    <w:rsid w:val="008411D1"/>
    <w:rsid w:val="008446C5"/>
    <w:rsid w:val="0084547D"/>
    <w:rsid w:val="00846785"/>
    <w:rsid w:val="00850CF6"/>
    <w:rsid w:val="00851AB3"/>
    <w:rsid w:val="008568E1"/>
    <w:rsid w:val="0086067F"/>
    <w:rsid w:val="00861DA6"/>
    <w:rsid w:val="00862215"/>
    <w:rsid w:val="00862704"/>
    <w:rsid w:val="00864270"/>
    <w:rsid w:val="00865497"/>
    <w:rsid w:val="008702FB"/>
    <w:rsid w:val="00870496"/>
    <w:rsid w:val="0087098F"/>
    <w:rsid w:val="008710CB"/>
    <w:rsid w:val="00871612"/>
    <w:rsid w:val="0087278E"/>
    <w:rsid w:val="00873B0C"/>
    <w:rsid w:val="008805A9"/>
    <w:rsid w:val="00883FB9"/>
    <w:rsid w:val="00885A5F"/>
    <w:rsid w:val="00886370"/>
    <w:rsid w:val="0089275B"/>
    <w:rsid w:val="00897846"/>
    <w:rsid w:val="008A17F6"/>
    <w:rsid w:val="008A1BAD"/>
    <w:rsid w:val="008A268D"/>
    <w:rsid w:val="008A447D"/>
    <w:rsid w:val="008A5225"/>
    <w:rsid w:val="008A5593"/>
    <w:rsid w:val="008A6F91"/>
    <w:rsid w:val="008B004B"/>
    <w:rsid w:val="008B0E40"/>
    <w:rsid w:val="008B223D"/>
    <w:rsid w:val="008B3C50"/>
    <w:rsid w:val="008B531C"/>
    <w:rsid w:val="008B58A1"/>
    <w:rsid w:val="008B7447"/>
    <w:rsid w:val="008C5E0A"/>
    <w:rsid w:val="008D1041"/>
    <w:rsid w:val="008D2AD6"/>
    <w:rsid w:val="008D32F9"/>
    <w:rsid w:val="008D3AF5"/>
    <w:rsid w:val="008D47D8"/>
    <w:rsid w:val="008D60DB"/>
    <w:rsid w:val="008D733B"/>
    <w:rsid w:val="008E2952"/>
    <w:rsid w:val="008E2DCF"/>
    <w:rsid w:val="008E548D"/>
    <w:rsid w:val="008F16C7"/>
    <w:rsid w:val="008F25AD"/>
    <w:rsid w:val="008F45D7"/>
    <w:rsid w:val="008F773B"/>
    <w:rsid w:val="009016C0"/>
    <w:rsid w:val="00904EDF"/>
    <w:rsid w:val="00905207"/>
    <w:rsid w:val="00905C2B"/>
    <w:rsid w:val="00905FAD"/>
    <w:rsid w:val="00906BEC"/>
    <w:rsid w:val="00907728"/>
    <w:rsid w:val="009111C3"/>
    <w:rsid w:val="00911E37"/>
    <w:rsid w:val="00911F53"/>
    <w:rsid w:val="00912E2E"/>
    <w:rsid w:val="00912F29"/>
    <w:rsid w:val="0091558C"/>
    <w:rsid w:val="00916C4D"/>
    <w:rsid w:val="009179F1"/>
    <w:rsid w:val="00917E1E"/>
    <w:rsid w:val="0092240F"/>
    <w:rsid w:val="009239A2"/>
    <w:rsid w:val="00923C7B"/>
    <w:rsid w:val="0092559E"/>
    <w:rsid w:val="00926D55"/>
    <w:rsid w:val="00931836"/>
    <w:rsid w:val="0093193E"/>
    <w:rsid w:val="0093296E"/>
    <w:rsid w:val="00933632"/>
    <w:rsid w:val="009339ED"/>
    <w:rsid w:val="00933BA0"/>
    <w:rsid w:val="0093458C"/>
    <w:rsid w:val="00936F9E"/>
    <w:rsid w:val="00941F5E"/>
    <w:rsid w:val="00942C72"/>
    <w:rsid w:val="00950572"/>
    <w:rsid w:val="00952BF6"/>
    <w:rsid w:val="00953ABB"/>
    <w:rsid w:val="00954AFE"/>
    <w:rsid w:val="009568D7"/>
    <w:rsid w:val="00957087"/>
    <w:rsid w:val="00962169"/>
    <w:rsid w:val="0096232E"/>
    <w:rsid w:val="00964A6E"/>
    <w:rsid w:val="00965BAA"/>
    <w:rsid w:val="009739BF"/>
    <w:rsid w:val="009749C1"/>
    <w:rsid w:val="009758A7"/>
    <w:rsid w:val="00975DE6"/>
    <w:rsid w:val="00976278"/>
    <w:rsid w:val="00977073"/>
    <w:rsid w:val="00981894"/>
    <w:rsid w:val="009821C4"/>
    <w:rsid w:val="00982396"/>
    <w:rsid w:val="009829CD"/>
    <w:rsid w:val="009857C5"/>
    <w:rsid w:val="00985CBF"/>
    <w:rsid w:val="00990017"/>
    <w:rsid w:val="00995BDD"/>
    <w:rsid w:val="00995EED"/>
    <w:rsid w:val="00996F0A"/>
    <w:rsid w:val="00997498"/>
    <w:rsid w:val="009A2712"/>
    <w:rsid w:val="009A2CE8"/>
    <w:rsid w:val="009A7907"/>
    <w:rsid w:val="009B5E1A"/>
    <w:rsid w:val="009B66F2"/>
    <w:rsid w:val="009C0434"/>
    <w:rsid w:val="009C0BE8"/>
    <w:rsid w:val="009C1CEE"/>
    <w:rsid w:val="009C41F9"/>
    <w:rsid w:val="009C63A2"/>
    <w:rsid w:val="009C71C8"/>
    <w:rsid w:val="009C74D6"/>
    <w:rsid w:val="009C7AD9"/>
    <w:rsid w:val="009D1286"/>
    <w:rsid w:val="009D152D"/>
    <w:rsid w:val="009D2CD1"/>
    <w:rsid w:val="009D3C18"/>
    <w:rsid w:val="009D4040"/>
    <w:rsid w:val="009D5256"/>
    <w:rsid w:val="009E0127"/>
    <w:rsid w:val="009E1B28"/>
    <w:rsid w:val="009E3B71"/>
    <w:rsid w:val="009E4786"/>
    <w:rsid w:val="009E49EF"/>
    <w:rsid w:val="009E5192"/>
    <w:rsid w:val="009E70F5"/>
    <w:rsid w:val="009F3296"/>
    <w:rsid w:val="00A006A8"/>
    <w:rsid w:val="00A01FF7"/>
    <w:rsid w:val="00A03486"/>
    <w:rsid w:val="00A05BB9"/>
    <w:rsid w:val="00A079D5"/>
    <w:rsid w:val="00A12434"/>
    <w:rsid w:val="00A1328B"/>
    <w:rsid w:val="00A140B1"/>
    <w:rsid w:val="00A14FDE"/>
    <w:rsid w:val="00A15052"/>
    <w:rsid w:val="00A2051F"/>
    <w:rsid w:val="00A21343"/>
    <w:rsid w:val="00A214AC"/>
    <w:rsid w:val="00A218E1"/>
    <w:rsid w:val="00A24E3E"/>
    <w:rsid w:val="00A25AB9"/>
    <w:rsid w:val="00A2718F"/>
    <w:rsid w:val="00A30A48"/>
    <w:rsid w:val="00A350B1"/>
    <w:rsid w:val="00A3562A"/>
    <w:rsid w:val="00A42379"/>
    <w:rsid w:val="00A441BF"/>
    <w:rsid w:val="00A45039"/>
    <w:rsid w:val="00A50020"/>
    <w:rsid w:val="00A51868"/>
    <w:rsid w:val="00A52868"/>
    <w:rsid w:val="00A529AB"/>
    <w:rsid w:val="00A530D9"/>
    <w:rsid w:val="00A53DCA"/>
    <w:rsid w:val="00A55A09"/>
    <w:rsid w:val="00A56C64"/>
    <w:rsid w:val="00A570B2"/>
    <w:rsid w:val="00A62978"/>
    <w:rsid w:val="00A62F68"/>
    <w:rsid w:val="00A63C0F"/>
    <w:rsid w:val="00A70EB6"/>
    <w:rsid w:val="00A71E85"/>
    <w:rsid w:val="00A806B2"/>
    <w:rsid w:val="00A808BE"/>
    <w:rsid w:val="00A81381"/>
    <w:rsid w:val="00A82BB2"/>
    <w:rsid w:val="00A86141"/>
    <w:rsid w:val="00A86CCD"/>
    <w:rsid w:val="00A92217"/>
    <w:rsid w:val="00A92363"/>
    <w:rsid w:val="00A940AA"/>
    <w:rsid w:val="00A96017"/>
    <w:rsid w:val="00A9729D"/>
    <w:rsid w:val="00A97967"/>
    <w:rsid w:val="00AA1179"/>
    <w:rsid w:val="00AA304E"/>
    <w:rsid w:val="00AA3A18"/>
    <w:rsid w:val="00AA6920"/>
    <w:rsid w:val="00AA6DC1"/>
    <w:rsid w:val="00AB0443"/>
    <w:rsid w:val="00AB6132"/>
    <w:rsid w:val="00AB6E45"/>
    <w:rsid w:val="00AC4F16"/>
    <w:rsid w:val="00AD0CDC"/>
    <w:rsid w:val="00AD1ABA"/>
    <w:rsid w:val="00AD2868"/>
    <w:rsid w:val="00AD35D4"/>
    <w:rsid w:val="00AD4E39"/>
    <w:rsid w:val="00AD606A"/>
    <w:rsid w:val="00AE12A8"/>
    <w:rsid w:val="00AE252D"/>
    <w:rsid w:val="00AE390D"/>
    <w:rsid w:val="00AE4943"/>
    <w:rsid w:val="00AE6EB1"/>
    <w:rsid w:val="00AF039C"/>
    <w:rsid w:val="00AF46EE"/>
    <w:rsid w:val="00AF5145"/>
    <w:rsid w:val="00AF60AD"/>
    <w:rsid w:val="00AF66F3"/>
    <w:rsid w:val="00AF7742"/>
    <w:rsid w:val="00AF7BF5"/>
    <w:rsid w:val="00B000CE"/>
    <w:rsid w:val="00B0392A"/>
    <w:rsid w:val="00B043BE"/>
    <w:rsid w:val="00B0446C"/>
    <w:rsid w:val="00B04F0B"/>
    <w:rsid w:val="00B04FC9"/>
    <w:rsid w:val="00B057DD"/>
    <w:rsid w:val="00B05B5E"/>
    <w:rsid w:val="00B12E27"/>
    <w:rsid w:val="00B141B9"/>
    <w:rsid w:val="00B14259"/>
    <w:rsid w:val="00B1468D"/>
    <w:rsid w:val="00B1639D"/>
    <w:rsid w:val="00B201EC"/>
    <w:rsid w:val="00B20758"/>
    <w:rsid w:val="00B21DBC"/>
    <w:rsid w:val="00B21E14"/>
    <w:rsid w:val="00B26CB2"/>
    <w:rsid w:val="00B310D8"/>
    <w:rsid w:val="00B34B72"/>
    <w:rsid w:val="00B364FE"/>
    <w:rsid w:val="00B37B71"/>
    <w:rsid w:val="00B4090C"/>
    <w:rsid w:val="00B4401E"/>
    <w:rsid w:val="00B4604C"/>
    <w:rsid w:val="00B47103"/>
    <w:rsid w:val="00B51573"/>
    <w:rsid w:val="00B533B7"/>
    <w:rsid w:val="00B6165C"/>
    <w:rsid w:val="00B6350B"/>
    <w:rsid w:val="00B6358B"/>
    <w:rsid w:val="00B64490"/>
    <w:rsid w:val="00B64690"/>
    <w:rsid w:val="00B65993"/>
    <w:rsid w:val="00B72CF1"/>
    <w:rsid w:val="00B734EF"/>
    <w:rsid w:val="00B74BC1"/>
    <w:rsid w:val="00B7581D"/>
    <w:rsid w:val="00B7757A"/>
    <w:rsid w:val="00B8051B"/>
    <w:rsid w:val="00B8081C"/>
    <w:rsid w:val="00B819D4"/>
    <w:rsid w:val="00B8244C"/>
    <w:rsid w:val="00B8647F"/>
    <w:rsid w:val="00B86B1C"/>
    <w:rsid w:val="00B90358"/>
    <w:rsid w:val="00B90A81"/>
    <w:rsid w:val="00B935FF"/>
    <w:rsid w:val="00B938AC"/>
    <w:rsid w:val="00B957DF"/>
    <w:rsid w:val="00BA09F7"/>
    <w:rsid w:val="00BA0A83"/>
    <w:rsid w:val="00BA3890"/>
    <w:rsid w:val="00BA4CF9"/>
    <w:rsid w:val="00BA76EB"/>
    <w:rsid w:val="00BA7A4C"/>
    <w:rsid w:val="00BB1A7F"/>
    <w:rsid w:val="00BB3517"/>
    <w:rsid w:val="00BC1745"/>
    <w:rsid w:val="00BC3723"/>
    <w:rsid w:val="00BC5C1C"/>
    <w:rsid w:val="00BD0411"/>
    <w:rsid w:val="00BD080F"/>
    <w:rsid w:val="00BD1316"/>
    <w:rsid w:val="00BD62D8"/>
    <w:rsid w:val="00BD7B57"/>
    <w:rsid w:val="00BE2BD9"/>
    <w:rsid w:val="00BE4146"/>
    <w:rsid w:val="00BF08C3"/>
    <w:rsid w:val="00BF1DBA"/>
    <w:rsid w:val="00C0007A"/>
    <w:rsid w:val="00C00156"/>
    <w:rsid w:val="00C03F4C"/>
    <w:rsid w:val="00C05267"/>
    <w:rsid w:val="00C05DFB"/>
    <w:rsid w:val="00C05F15"/>
    <w:rsid w:val="00C07C2B"/>
    <w:rsid w:val="00C135A2"/>
    <w:rsid w:val="00C16C3E"/>
    <w:rsid w:val="00C20481"/>
    <w:rsid w:val="00C2165E"/>
    <w:rsid w:val="00C220A1"/>
    <w:rsid w:val="00C2325D"/>
    <w:rsid w:val="00C2712A"/>
    <w:rsid w:val="00C30165"/>
    <w:rsid w:val="00C305CD"/>
    <w:rsid w:val="00C329BA"/>
    <w:rsid w:val="00C34904"/>
    <w:rsid w:val="00C366BA"/>
    <w:rsid w:val="00C401AC"/>
    <w:rsid w:val="00C402E4"/>
    <w:rsid w:val="00C40C4A"/>
    <w:rsid w:val="00C42007"/>
    <w:rsid w:val="00C43844"/>
    <w:rsid w:val="00C4418F"/>
    <w:rsid w:val="00C45037"/>
    <w:rsid w:val="00C461AB"/>
    <w:rsid w:val="00C504F1"/>
    <w:rsid w:val="00C51AA4"/>
    <w:rsid w:val="00C52BC8"/>
    <w:rsid w:val="00C55864"/>
    <w:rsid w:val="00C570EB"/>
    <w:rsid w:val="00C6025F"/>
    <w:rsid w:val="00C617E1"/>
    <w:rsid w:val="00C63764"/>
    <w:rsid w:val="00C6426E"/>
    <w:rsid w:val="00C67C7A"/>
    <w:rsid w:val="00C70789"/>
    <w:rsid w:val="00C71427"/>
    <w:rsid w:val="00C715F4"/>
    <w:rsid w:val="00C725D8"/>
    <w:rsid w:val="00C72F4B"/>
    <w:rsid w:val="00C734F1"/>
    <w:rsid w:val="00C74576"/>
    <w:rsid w:val="00C747A5"/>
    <w:rsid w:val="00C74988"/>
    <w:rsid w:val="00C76A1F"/>
    <w:rsid w:val="00C82FED"/>
    <w:rsid w:val="00C85785"/>
    <w:rsid w:val="00C90EEF"/>
    <w:rsid w:val="00C9127D"/>
    <w:rsid w:val="00C923C5"/>
    <w:rsid w:val="00C92460"/>
    <w:rsid w:val="00C92846"/>
    <w:rsid w:val="00C92E5A"/>
    <w:rsid w:val="00C947F5"/>
    <w:rsid w:val="00C973A0"/>
    <w:rsid w:val="00C973CA"/>
    <w:rsid w:val="00C974E8"/>
    <w:rsid w:val="00CA137C"/>
    <w:rsid w:val="00CA3895"/>
    <w:rsid w:val="00CA3D28"/>
    <w:rsid w:val="00CA475B"/>
    <w:rsid w:val="00CA4D4C"/>
    <w:rsid w:val="00CA4D85"/>
    <w:rsid w:val="00CA5A48"/>
    <w:rsid w:val="00CA6AAF"/>
    <w:rsid w:val="00CB10D9"/>
    <w:rsid w:val="00CB1CCB"/>
    <w:rsid w:val="00CB24F6"/>
    <w:rsid w:val="00CB636A"/>
    <w:rsid w:val="00CC1EC5"/>
    <w:rsid w:val="00CC5BCC"/>
    <w:rsid w:val="00CD02AA"/>
    <w:rsid w:val="00CD4734"/>
    <w:rsid w:val="00CE5A35"/>
    <w:rsid w:val="00CE7532"/>
    <w:rsid w:val="00CF0240"/>
    <w:rsid w:val="00CF0AC0"/>
    <w:rsid w:val="00CF573C"/>
    <w:rsid w:val="00CF57E7"/>
    <w:rsid w:val="00CF6450"/>
    <w:rsid w:val="00D02A39"/>
    <w:rsid w:val="00D03822"/>
    <w:rsid w:val="00D03F24"/>
    <w:rsid w:val="00D051C8"/>
    <w:rsid w:val="00D066F5"/>
    <w:rsid w:val="00D11936"/>
    <w:rsid w:val="00D13586"/>
    <w:rsid w:val="00D1424C"/>
    <w:rsid w:val="00D153B4"/>
    <w:rsid w:val="00D168AD"/>
    <w:rsid w:val="00D17673"/>
    <w:rsid w:val="00D20A24"/>
    <w:rsid w:val="00D22AAC"/>
    <w:rsid w:val="00D233AC"/>
    <w:rsid w:val="00D2385C"/>
    <w:rsid w:val="00D2402C"/>
    <w:rsid w:val="00D250C1"/>
    <w:rsid w:val="00D272C1"/>
    <w:rsid w:val="00D27F75"/>
    <w:rsid w:val="00D32375"/>
    <w:rsid w:val="00D335F4"/>
    <w:rsid w:val="00D34B34"/>
    <w:rsid w:val="00D356BA"/>
    <w:rsid w:val="00D356DD"/>
    <w:rsid w:val="00D45193"/>
    <w:rsid w:val="00D50B6A"/>
    <w:rsid w:val="00D512AC"/>
    <w:rsid w:val="00D5139C"/>
    <w:rsid w:val="00D519CE"/>
    <w:rsid w:val="00D5230B"/>
    <w:rsid w:val="00D53546"/>
    <w:rsid w:val="00D53E63"/>
    <w:rsid w:val="00D60ACE"/>
    <w:rsid w:val="00D624F6"/>
    <w:rsid w:val="00D629A6"/>
    <w:rsid w:val="00D62D7E"/>
    <w:rsid w:val="00D64C74"/>
    <w:rsid w:val="00D72E15"/>
    <w:rsid w:val="00D73E84"/>
    <w:rsid w:val="00D779F1"/>
    <w:rsid w:val="00D800D1"/>
    <w:rsid w:val="00D8121D"/>
    <w:rsid w:val="00D82242"/>
    <w:rsid w:val="00D85870"/>
    <w:rsid w:val="00D87D92"/>
    <w:rsid w:val="00D906CC"/>
    <w:rsid w:val="00D92920"/>
    <w:rsid w:val="00D92AEE"/>
    <w:rsid w:val="00D92DBE"/>
    <w:rsid w:val="00D93AC1"/>
    <w:rsid w:val="00D948D9"/>
    <w:rsid w:val="00D95296"/>
    <w:rsid w:val="00D966EE"/>
    <w:rsid w:val="00D9698C"/>
    <w:rsid w:val="00D97A21"/>
    <w:rsid w:val="00D97D58"/>
    <w:rsid w:val="00DA1584"/>
    <w:rsid w:val="00DA2305"/>
    <w:rsid w:val="00DA255D"/>
    <w:rsid w:val="00DA49FC"/>
    <w:rsid w:val="00DB1FEC"/>
    <w:rsid w:val="00DB2240"/>
    <w:rsid w:val="00DB34F3"/>
    <w:rsid w:val="00DB3FBC"/>
    <w:rsid w:val="00DB4ED4"/>
    <w:rsid w:val="00DB6DCA"/>
    <w:rsid w:val="00DC237F"/>
    <w:rsid w:val="00DC3A1B"/>
    <w:rsid w:val="00DC523E"/>
    <w:rsid w:val="00DC58FC"/>
    <w:rsid w:val="00DC65EA"/>
    <w:rsid w:val="00DC7ECD"/>
    <w:rsid w:val="00DD07B0"/>
    <w:rsid w:val="00DD13FB"/>
    <w:rsid w:val="00DD29E3"/>
    <w:rsid w:val="00DD39CE"/>
    <w:rsid w:val="00DD47EA"/>
    <w:rsid w:val="00DD4D57"/>
    <w:rsid w:val="00DD64E9"/>
    <w:rsid w:val="00DD6663"/>
    <w:rsid w:val="00DD72F1"/>
    <w:rsid w:val="00DD77B5"/>
    <w:rsid w:val="00DE08C4"/>
    <w:rsid w:val="00DE0BE3"/>
    <w:rsid w:val="00DE4E6C"/>
    <w:rsid w:val="00DE5BB4"/>
    <w:rsid w:val="00DE65F4"/>
    <w:rsid w:val="00DE66F3"/>
    <w:rsid w:val="00DE7CFB"/>
    <w:rsid w:val="00DF0666"/>
    <w:rsid w:val="00DF11D0"/>
    <w:rsid w:val="00DF39EC"/>
    <w:rsid w:val="00DF3FD8"/>
    <w:rsid w:val="00DF5B56"/>
    <w:rsid w:val="00DF6183"/>
    <w:rsid w:val="00E00F48"/>
    <w:rsid w:val="00E0407B"/>
    <w:rsid w:val="00E06AA7"/>
    <w:rsid w:val="00E07DD3"/>
    <w:rsid w:val="00E10C9A"/>
    <w:rsid w:val="00E12AD2"/>
    <w:rsid w:val="00E16467"/>
    <w:rsid w:val="00E20B91"/>
    <w:rsid w:val="00E20EFB"/>
    <w:rsid w:val="00E2326B"/>
    <w:rsid w:val="00E235D5"/>
    <w:rsid w:val="00E244BF"/>
    <w:rsid w:val="00E25E3B"/>
    <w:rsid w:val="00E303AE"/>
    <w:rsid w:val="00E30A8A"/>
    <w:rsid w:val="00E31AAB"/>
    <w:rsid w:val="00E31FC7"/>
    <w:rsid w:val="00E333FD"/>
    <w:rsid w:val="00E3524D"/>
    <w:rsid w:val="00E435A4"/>
    <w:rsid w:val="00E441B3"/>
    <w:rsid w:val="00E443CC"/>
    <w:rsid w:val="00E444DD"/>
    <w:rsid w:val="00E45E3E"/>
    <w:rsid w:val="00E46F6F"/>
    <w:rsid w:val="00E4723B"/>
    <w:rsid w:val="00E475DB"/>
    <w:rsid w:val="00E60832"/>
    <w:rsid w:val="00E61277"/>
    <w:rsid w:val="00E6193F"/>
    <w:rsid w:val="00E649CB"/>
    <w:rsid w:val="00E70FA8"/>
    <w:rsid w:val="00E754DE"/>
    <w:rsid w:val="00E75DC6"/>
    <w:rsid w:val="00E76ED4"/>
    <w:rsid w:val="00E81F4F"/>
    <w:rsid w:val="00E824F5"/>
    <w:rsid w:val="00E82F48"/>
    <w:rsid w:val="00E83AD8"/>
    <w:rsid w:val="00E83BAE"/>
    <w:rsid w:val="00E84FAE"/>
    <w:rsid w:val="00E85871"/>
    <w:rsid w:val="00E87FD2"/>
    <w:rsid w:val="00E93390"/>
    <w:rsid w:val="00E95F51"/>
    <w:rsid w:val="00E9791F"/>
    <w:rsid w:val="00EA0A1A"/>
    <w:rsid w:val="00EA0C48"/>
    <w:rsid w:val="00EA2389"/>
    <w:rsid w:val="00EA2A4C"/>
    <w:rsid w:val="00EA57DF"/>
    <w:rsid w:val="00EA6404"/>
    <w:rsid w:val="00EA7B25"/>
    <w:rsid w:val="00EA7E52"/>
    <w:rsid w:val="00EB62F5"/>
    <w:rsid w:val="00EB6BAE"/>
    <w:rsid w:val="00EB7B8E"/>
    <w:rsid w:val="00EC0105"/>
    <w:rsid w:val="00EC0FD7"/>
    <w:rsid w:val="00EC4233"/>
    <w:rsid w:val="00EC7E2D"/>
    <w:rsid w:val="00ED27C6"/>
    <w:rsid w:val="00ED3C45"/>
    <w:rsid w:val="00ED755A"/>
    <w:rsid w:val="00EE2A71"/>
    <w:rsid w:val="00EE32C9"/>
    <w:rsid w:val="00EE4F23"/>
    <w:rsid w:val="00EE5F96"/>
    <w:rsid w:val="00EE73E1"/>
    <w:rsid w:val="00EE7BC2"/>
    <w:rsid w:val="00EF36D1"/>
    <w:rsid w:val="00EF3D13"/>
    <w:rsid w:val="00EF61A5"/>
    <w:rsid w:val="00EF6B72"/>
    <w:rsid w:val="00F010A9"/>
    <w:rsid w:val="00F0225A"/>
    <w:rsid w:val="00F03A61"/>
    <w:rsid w:val="00F03D91"/>
    <w:rsid w:val="00F05E2B"/>
    <w:rsid w:val="00F10807"/>
    <w:rsid w:val="00F109A6"/>
    <w:rsid w:val="00F145C8"/>
    <w:rsid w:val="00F14EE6"/>
    <w:rsid w:val="00F20C1E"/>
    <w:rsid w:val="00F23320"/>
    <w:rsid w:val="00F25485"/>
    <w:rsid w:val="00F25703"/>
    <w:rsid w:val="00F272C4"/>
    <w:rsid w:val="00F30BEB"/>
    <w:rsid w:val="00F32D4C"/>
    <w:rsid w:val="00F333FA"/>
    <w:rsid w:val="00F33C0D"/>
    <w:rsid w:val="00F34B9F"/>
    <w:rsid w:val="00F367F6"/>
    <w:rsid w:val="00F376E3"/>
    <w:rsid w:val="00F41452"/>
    <w:rsid w:val="00F46459"/>
    <w:rsid w:val="00F51C42"/>
    <w:rsid w:val="00F54381"/>
    <w:rsid w:val="00F568D6"/>
    <w:rsid w:val="00F56E3F"/>
    <w:rsid w:val="00F61570"/>
    <w:rsid w:val="00F6537F"/>
    <w:rsid w:val="00F6572F"/>
    <w:rsid w:val="00F657B2"/>
    <w:rsid w:val="00F65862"/>
    <w:rsid w:val="00F65ACA"/>
    <w:rsid w:val="00F7074A"/>
    <w:rsid w:val="00F72D49"/>
    <w:rsid w:val="00F734D2"/>
    <w:rsid w:val="00F74901"/>
    <w:rsid w:val="00F750A9"/>
    <w:rsid w:val="00F76D0A"/>
    <w:rsid w:val="00F77F5A"/>
    <w:rsid w:val="00F80CF8"/>
    <w:rsid w:val="00F85795"/>
    <w:rsid w:val="00F86629"/>
    <w:rsid w:val="00F875A5"/>
    <w:rsid w:val="00F912A1"/>
    <w:rsid w:val="00F91BE3"/>
    <w:rsid w:val="00FA2472"/>
    <w:rsid w:val="00FA55A2"/>
    <w:rsid w:val="00FA57EB"/>
    <w:rsid w:val="00FA6208"/>
    <w:rsid w:val="00FA6855"/>
    <w:rsid w:val="00FB12F9"/>
    <w:rsid w:val="00FB2C51"/>
    <w:rsid w:val="00FB32D5"/>
    <w:rsid w:val="00FB3372"/>
    <w:rsid w:val="00FB4BEC"/>
    <w:rsid w:val="00FB5A7F"/>
    <w:rsid w:val="00FB684D"/>
    <w:rsid w:val="00FB687F"/>
    <w:rsid w:val="00FC4F38"/>
    <w:rsid w:val="00FC6973"/>
    <w:rsid w:val="00FC7329"/>
    <w:rsid w:val="00FC7A8A"/>
    <w:rsid w:val="00FD00B9"/>
    <w:rsid w:val="00FD19D5"/>
    <w:rsid w:val="00FD207D"/>
    <w:rsid w:val="00FD615D"/>
    <w:rsid w:val="00FD795A"/>
    <w:rsid w:val="00FE18F3"/>
    <w:rsid w:val="00FE1AED"/>
    <w:rsid w:val="00FE3AC8"/>
    <w:rsid w:val="00FE4310"/>
    <w:rsid w:val="00FE4723"/>
    <w:rsid w:val="00FF19E4"/>
    <w:rsid w:val="00FF2E62"/>
    <w:rsid w:val="00FF6A62"/>
    <w:rsid w:val="00FF74A0"/>
    <w:rsid w:val="00FF7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57E1"/>
  <w15:docId w15:val="{16FD733F-27B4-4C9C-A423-803A9220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41B4"/>
    <w:pPr>
      <w:widowControl w:val="0"/>
      <w:suppressAutoHyphens/>
    </w:pPr>
    <w:rPr>
      <w:rFonts w:eastAsia="Lucida Sans Unicode" w:cs="Tahoma"/>
      <w:sz w:val="28"/>
      <w:szCs w:val="24"/>
      <w:lang w:bidi="ru-RU"/>
    </w:rPr>
  </w:style>
  <w:style w:type="paragraph" w:styleId="1">
    <w:name w:val="heading 1"/>
    <w:basedOn w:val="a"/>
    <w:next w:val="a"/>
    <w:qFormat/>
    <w:rsid w:val="00F85795"/>
    <w:pPr>
      <w:keepNext/>
      <w:suppressAutoHyphens w:val="0"/>
      <w:jc w:val="both"/>
      <w:outlineLvl w:val="0"/>
    </w:pPr>
    <w:rPr>
      <w:rFonts w:eastAsia="Times New Roman" w:cs="Times New Roman"/>
      <w:i/>
      <w:iCs/>
      <w:sz w:val="30"/>
      <w:szCs w:val="20"/>
      <w:lang w:bidi="ar-SA"/>
    </w:rPr>
  </w:style>
  <w:style w:type="paragraph" w:styleId="4">
    <w:name w:val="heading 4"/>
    <w:basedOn w:val="a"/>
    <w:next w:val="a"/>
    <w:qFormat/>
    <w:rsid w:val="00B819D4"/>
    <w:pPr>
      <w:keepNext/>
      <w:widowControl/>
      <w:suppressAutoHyphens w:val="0"/>
      <w:spacing w:before="240" w:after="60"/>
      <w:outlineLvl w:val="3"/>
    </w:pPr>
    <w:rPr>
      <w:rFonts w:eastAsia="Times New Roman" w:cs="Times New Roman"/>
      <w:b/>
      <w:bCs/>
      <w:szCs w:val="28"/>
      <w:lang w:eastAsia="ar-SA" w:bidi="ar-SA"/>
    </w:rPr>
  </w:style>
  <w:style w:type="paragraph" w:styleId="8">
    <w:name w:val="heading 8"/>
    <w:basedOn w:val="a"/>
    <w:next w:val="a"/>
    <w:link w:val="80"/>
    <w:qFormat/>
    <w:rsid w:val="0047692C"/>
    <w:pPr>
      <w:widowControl/>
      <w:suppressAutoHyphens w:val="0"/>
      <w:spacing w:before="240" w:after="60"/>
      <w:outlineLvl w:val="7"/>
    </w:pPr>
    <w:rPr>
      <w:rFonts w:eastAsia="Times New Roman" w:cs="Times New Roman"/>
      <w:i/>
      <w:iCs/>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6241B4"/>
  </w:style>
  <w:style w:type="character" w:customStyle="1" w:styleId="WW-Absatz-Standardschriftart">
    <w:name w:val="WW-Absatz-Standardschriftart"/>
    <w:rsid w:val="006241B4"/>
  </w:style>
  <w:style w:type="character" w:customStyle="1" w:styleId="WW-Absatz-Standardschriftart1">
    <w:name w:val="WW-Absatz-Standardschriftart1"/>
    <w:rsid w:val="006241B4"/>
  </w:style>
  <w:style w:type="character" w:customStyle="1" w:styleId="WW-Absatz-Standardschriftart11">
    <w:name w:val="WW-Absatz-Standardschriftart11"/>
    <w:rsid w:val="006241B4"/>
  </w:style>
  <w:style w:type="character" w:customStyle="1" w:styleId="WW-Absatz-Standardschriftart111">
    <w:name w:val="WW-Absatz-Standardschriftart111"/>
    <w:rsid w:val="006241B4"/>
  </w:style>
  <w:style w:type="character" w:customStyle="1" w:styleId="WW-Absatz-Standardschriftart1111">
    <w:name w:val="WW-Absatz-Standardschriftart1111"/>
    <w:rsid w:val="006241B4"/>
  </w:style>
  <w:style w:type="character" w:customStyle="1" w:styleId="a3">
    <w:name w:val="Символ нумерации"/>
    <w:rsid w:val="006241B4"/>
  </w:style>
  <w:style w:type="paragraph" w:customStyle="1" w:styleId="10">
    <w:name w:val="Заголовок1"/>
    <w:next w:val="a4"/>
    <w:rsid w:val="006241B4"/>
    <w:pPr>
      <w:keepNext/>
      <w:widowControl w:val="0"/>
      <w:suppressAutoHyphens/>
      <w:spacing w:before="240" w:after="120"/>
    </w:pPr>
    <w:rPr>
      <w:rFonts w:eastAsia="Lucida Sans Unicode" w:cs="Tahoma"/>
      <w:sz w:val="28"/>
      <w:szCs w:val="28"/>
      <w:lang w:bidi="ru-RU"/>
    </w:rPr>
  </w:style>
  <w:style w:type="paragraph" w:styleId="a4">
    <w:name w:val="Body Text"/>
    <w:link w:val="a5"/>
    <w:rsid w:val="006241B4"/>
    <w:pPr>
      <w:widowControl w:val="0"/>
      <w:suppressAutoHyphens/>
      <w:spacing w:after="120"/>
    </w:pPr>
    <w:rPr>
      <w:rFonts w:eastAsia="Lucida Sans Unicode" w:cs="Tahoma"/>
      <w:sz w:val="28"/>
      <w:szCs w:val="24"/>
      <w:lang w:bidi="ru-RU"/>
    </w:rPr>
  </w:style>
  <w:style w:type="character" w:customStyle="1" w:styleId="a5">
    <w:name w:val="Основной текст Знак"/>
    <w:basedOn w:val="a0"/>
    <w:link w:val="a4"/>
    <w:rsid w:val="006241B4"/>
    <w:rPr>
      <w:rFonts w:eastAsia="Lucida Sans Unicode" w:cs="Tahoma"/>
      <w:sz w:val="28"/>
      <w:szCs w:val="24"/>
      <w:lang w:val="ru-RU" w:eastAsia="ru-RU" w:bidi="ru-RU"/>
    </w:rPr>
  </w:style>
  <w:style w:type="paragraph" w:styleId="a6">
    <w:name w:val="List"/>
    <w:basedOn w:val="a4"/>
    <w:rsid w:val="006241B4"/>
    <w:rPr>
      <w:sz w:val="24"/>
    </w:rPr>
  </w:style>
  <w:style w:type="paragraph" w:customStyle="1" w:styleId="11">
    <w:name w:val="Название1"/>
    <w:rsid w:val="006241B4"/>
    <w:pPr>
      <w:widowControl w:val="0"/>
      <w:suppressLineNumbers/>
      <w:suppressAutoHyphens/>
      <w:spacing w:before="120" w:after="120"/>
    </w:pPr>
    <w:rPr>
      <w:rFonts w:eastAsia="Lucida Sans Unicode" w:cs="Tahoma"/>
      <w:i/>
      <w:iCs/>
      <w:sz w:val="28"/>
      <w:szCs w:val="24"/>
      <w:lang w:bidi="ru-RU"/>
    </w:rPr>
  </w:style>
  <w:style w:type="paragraph" w:customStyle="1" w:styleId="12">
    <w:name w:val="Указатель1"/>
    <w:rsid w:val="006241B4"/>
    <w:pPr>
      <w:widowControl w:val="0"/>
      <w:suppressLineNumbers/>
      <w:suppressAutoHyphens/>
    </w:pPr>
    <w:rPr>
      <w:rFonts w:eastAsia="Lucida Sans Unicode" w:cs="Tahoma"/>
      <w:sz w:val="24"/>
      <w:szCs w:val="24"/>
      <w:lang w:bidi="ru-RU"/>
    </w:rPr>
  </w:style>
  <w:style w:type="paragraph" w:styleId="a7">
    <w:name w:val="Title"/>
    <w:basedOn w:val="10"/>
    <w:next w:val="a8"/>
    <w:link w:val="a9"/>
    <w:qFormat/>
    <w:rsid w:val="006241B4"/>
  </w:style>
  <w:style w:type="paragraph" w:styleId="a8">
    <w:name w:val="Subtitle"/>
    <w:basedOn w:val="10"/>
    <w:next w:val="a4"/>
    <w:link w:val="aa"/>
    <w:qFormat/>
    <w:rsid w:val="006241B4"/>
    <w:pPr>
      <w:jc w:val="center"/>
    </w:pPr>
    <w:rPr>
      <w:i/>
      <w:iCs/>
    </w:rPr>
  </w:style>
  <w:style w:type="character" w:customStyle="1" w:styleId="aa">
    <w:name w:val="Подзаголовок Знак"/>
    <w:basedOn w:val="a0"/>
    <w:link w:val="a8"/>
    <w:rsid w:val="006241B4"/>
    <w:rPr>
      <w:rFonts w:eastAsia="Lucida Sans Unicode" w:cs="Tahoma"/>
      <w:i/>
      <w:iCs/>
      <w:sz w:val="28"/>
      <w:szCs w:val="28"/>
      <w:lang w:eastAsia="ru-RU" w:bidi="ru-RU"/>
    </w:rPr>
  </w:style>
  <w:style w:type="character" w:customStyle="1" w:styleId="a9">
    <w:name w:val="Заголовок Знак"/>
    <w:basedOn w:val="a0"/>
    <w:link w:val="a7"/>
    <w:rsid w:val="006241B4"/>
    <w:rPr>
      <w:rFonts w:eastAsia="Lucida Sans Unicode" w:cs="Tahoma"/>
      <w:sz w:val="28"/>
      <w:szCs w:val="28"/>
      <w:lang w:eastAsia="ru-RU" w:bidi="ru-RU"/>
    </w:rPr>
  </w:style>
  <w:style w:type="paragraph" w:styleId="ab">
    <w:name w:val="header"/>
    <w:basedOn w:val="a"/>
    <w:link w:val="ac"/>
    <w:rsid w:val="006241B4"/>
    <w:pPr>
      <w:tabs>
        <w:tab w:val="center" w:pos="4153"/>
        <w:tab w:val="right" w:pos="8306"/>
      </w:tabs>
    </w:pPr>
  </w:style>
  <w:style w:type="character" w:customStyle="1" w:styleId="ac">
    <w:name w:val="Верхний колонтитул Знак"/>
    <w:basedOn w:val="a0"/>
    <w:link w:val="ab"/>
    <w:rsid w:val="006241B4"/>
    <w:rPr>
      <w:rFonts w:eastAsia="Lucida Sans Unicode" w:cs="Tahoma"/>
      <w:sz w:val="28"/>
      <w:szCs w:val="24"/>
      <w:lang w:eastAsia="ru-RU" w:bidi="ru-RU"/>
    </w:rPr>
  </w:style>
  <w:style w:type="paragraph" w:styleId="ad">
    <w:name w:val="footer"/>
    <w:basedOn w:val="a"/>
    <w:link w:val="ae"/>
    <w:uiPriority w:val="99"/>
    <w:rsid w:val="006241B4"/>
    <w:pPr>
      <w:suppressLineNumbers/>
      <w:tabs>
        <w:tab w:val="center" w:pos="4677"/>
        <w:tab w:val="right" w:pos="9354"/>
      </w:tabs>
    </w:pPr>
  </w:style>
  <w:style w:type="character" w:customStyle="1" w:styleId="ae">
    <w:name w:val="Нижний колонтитул Знак"/>
    <w:basedOn w:val="a0"/>
    <w:link w:val="ad"/>
    <w:uiPriority w:val="99"/>
    <w:rsid w:val="006241B4"/>
    <w:rPr>
      <w:rFonts w:eastAsia="Lucida Sans Unicode" w:cs="Tahoma"/>
      <w:sz w:val="28"/>
      <w:szCs w:val="24"/>
      <w:lang w:eastAsia="ru-RU" w:bidi="ru-RU"/>
    </w:rPr>
  </w:style>
  <w:style w:type="paragraph" w:customStyle="1" w:styleId="af">
    <w:name w:val="Содержимое таблицы"/>
    <w:basedOn w:val="a"/>
    <w:rsid w:val="006241B4"/>
    <w:pPr>
      <w:suppressLineNumbers/>
    </w:pPr>
  </w:style>
  <w:style w:type="paragraph" w:customStyle="1" w:styleId="af0">
    <w:name w:val="Заголовок таблицы"/>
    <w:basedOn w:val="af"/>
    <w:rsid w:val="006241B4"/>
    <w:pPr>
      <w:jc w:val="center"/>
    </w:pPr>
    <w:rPr>
      <w:b/>
      <w:bCs/>
    </w:rPr>
  </w:style>
  <w:style w:type="paragraph" w:customStyle="1" w:styleId="ConsPlusNormal">
    <w:name w:val="ConsPlusNormal"/>
    <w:rsid w:val="006241B4"/>
    <w:pPr>
      <w:widowControl w:val="0"/>
      <w:suppressAutoHyphens/>
      <w:autoSpaceDE w:val="0"/>
      <w:ind w:firstLine="720"/>
    </w:pPr>
    <w:rPr>
      <w:rFonts w:ascii="Arial" w:eastAsia="Times New Roman" w:hAnsi="Arial" w:cs="Arial"/>
      <w:lang w:eastAsia="ar-SA"/>
    </w:rPr>
  </w:style>
  <w:style w:type="paragraph" w:customStyle="1" w:styleId="ConsPlusTitle">
    <w:name w:val="ConsPlusTitle"/>
    <w:rsid w:val="006241B4"/>
    <w:pPr>
      <w:widowControl w:val="0"/>
      <w:suppressAutoHyphens/>
      <w:autoSpaceDE w:val="0"/>
    </w:pPr>
    <w:rPr>
      <w:rFonts w:ascii="Arial" w:eastAsia="Times New Roman" w:hAnsi="Arial" w:cs="Arial"/>
      <w:b/>
      <w:bCs/>
      <w:lang w:eastAsia="ar-SA"/>
    </w:rPr>
  </w:style>
  <w:style w:type="paragraph" w:customStyle="1" w:styleId="ConsPlusNonformat">
    <w:name w:val="ConsPlusNonformat"/>
    <w:rsid w:val="006241B4"/>
    <w:pPr>
      <w:autoSpaceDE w:val="0"/>
      <w:autoSpaceDN w:val="0"/>
      <w:adjustRightInd w:val="0"/>
    </w:pPr>
    <w:rPr>
      <w:rFonts w:ascii="Courier New" w:eastAsia="Times New Roman" w:hAnsi="Courier New" w:cs="Courier New"/>
    </w:rPr>
  </w:style>
  <w:style w:type="character" w:customStyle="1" w:styleId="af1">
    <w:name w:val="Схема документа Знак"/>
    <w:basedOn w:val="a0"/>
    <w:link w:val="af2"/>
    <w:uiPriority w:val="99"/>
    <w:semiHidden/>
    <w:rsid w:val="006241B4"/>
    <w:rPr>
      <w:rFonts w:ascii="Tahoma" w:eastAsia="Lucida Sans Unicode" w:hAnsi="Tahoma" w:cs="Tahoma"/>
      <w:sz w:val="16"/>
      <w:szCs w:val="16"/>
      <w:lang w:bidi="ru-RU"/>
    </w:rPr>
  </w:style>
  <w:style w:type="paragraph" w:styleId="af2">
    <w:name w:val="Document Map"/>
    <w:basedOn w:val="a"/>
    <w:link w:val="af1"/>
    <w:uiPriority w:val="99"/>
    <w:semiHidden/>
    <w:unhideWhenUsed/>
    <w:rsid w:val="006241B4"/>
    <w:rPr>
      <w:rFonts w:ascii="Tahoma" w:hAnsi="Tahoma"/>
      <w:sz w:val="16"/>
      <w:szCs w:val="16"/>
      <w:lang w:eastAsia="en-US"/>
    </w:rPr>
  </w:style>
  <w:style w:type="character" w:customStyle="1" w:styleId="13">
    <w:name w:val="Схема документа Знак1"/>
    <w:basedOn w:val="a0"/>
    <w:uiPriority w:val="99"/>
    <w:semiHidden/>
    <w:rsid w:val="006241B4"/>
    <w:rPr>
      <w:rFonts w:ascii="Tahoma" w:eastAsia="Lucida Sans Unicode" w:hAnsi="Tahoma" w:cs="Tahoma"/>
      <w:sz w:val="16"/>
      <w:szCs w:val="16"/>
      <w:lang w:eastAsia="ru-RU" w:bidi="ru-RU"/>
    </w:rPr>
  </w:style>
  <w:style w:type="paragraph" w:styleId="af3">
    <w:name w:val="Balloon Text"/>
    <w:basedOn w:val="a"/>
    <w:link w:val="af4"/>
    <w:uiPriority w:val="99"/>
    <w:semiHidden/>
    <w:unhideWhenUsed/>
    <w:rsid w:val="006241B4"/>
    <w:rPr>
      <w:rFonts w:ascii="Tahoma" w:hAnsi="Tahoma"/>
      <w:sz w:val="16"/>
      <w:szCs w:val="16"/>
    </w:rPr>
  </w:style>
  <w:style w:type="character" w:customStyle="1" w:styleId="af4">
    <w:name w:val="Текст выноски Знак"/>
    <w:basedOn w:val="a0"/>
    <w:link w:val="af3"/>
    <w:uiPriority w:val="99"/>
    <w:semiHidden/>
    <w:rsid w:val="006241B4"/>
    <w:rPr>
      <w:rFonts w:ascii="Tahoma" w:eastAsia="Lucida Sans Unicode" w:hAnsi="Tahoma" w:cs="Tahoma"/>
      <w:sz w:val="16"/>
      <w:szCs w:val="16"/>
      <w:lang w:eastAsia="ru-RU" w:bidi="ru-RU"/>
    </w:rPr>
  </w:style>
  <w:style w:type="table" w:styleId="af5">
    <w:name w:val="Table Grid"/>
    <w:basedOn w:val="a1"/>
    <w:rsid w:val="007D4AAB"/>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rsid w:val="009C71C8"/>
    <w:pPr>
      <w:widowControl/>
      <w:suppressAutoHyphens w:val="0"/>
      <w:spacing w:before="100" w:beforeAutospacing="1" w:after="119"/>
    </w:pPr>
    <w:rPr>
      <w:rFonts w:eastAsia="Times New Roman" w:cs="Times New Roman"/>
      <w:sz w:val="24"/>
      <w:lang w:bidi="ar-SA"/>
    </w:rPr>
  </w:style>
  <w:style w:type="paragraph" w:styleId="af7">
    <w:name w:val="footnote text"/>
    <w:basedOn w:val="a"/>
    <w:semiHidden/>
    <w:rsid w:val="004A63FE"/>
    <w:pPr>
      <w:suppressAutoHyphens w:val="0"/>
      <w:autoSpaceDE w:val="0"/>
      <w:autoSpaceDN w:val="0"/>
      <w:adjustRightInd w:val="0"/>
    </w:pPr>
    <w:rPr>
      <w:rFonts w:eastAsia="Times New Roman" w:cs="Times New Roman"/>
      <w:sz w:val="20"/>
      <w:szCs w:val="20"/>
      <w:lang w:bidi="ar-SA"/>
    </w:rPr>
  </w:style>
  <w:style w:type="character" w:styleId="af8">
    <w:name w:val="footnote reference"/>
    <w:basedOn w:val="a0"/>
    <w:semiHidden/>
    <w:rsid w:val="004A63FE"/>
    <w:rPr>
      <w:vertAlign w:val="superscript"/>
    </w:rPr>
  </w:style>
  <w:style w:type="character" w:styleId="af9">
    <w:name w:val="page number"/>
    <w:basedOn w:val="a0"/>
    <w:rsid w:val="004A63FE"/>
  </w:style>
  <w:style w:type="paragraph" w:styleId="afa">
    <w:name w:val="No Spacing"/>
    <w:link w:val="afb"/>
    <w:uiPriority w:val="1"/>
    <w:qFormat/>
    <w:rsid w:val="004A63FE"/>
    <w:pPr>
      <w:jc w:val="both"/>
    </w:pPr>
    <w:rPr>
      <w:sz w:val="28"/>
      <w:szCs w:val="22"/>
      <w:lang w:eastAsia="en-US"/>
    </w:rPr>
  </w:style>
  <w:style w:type="paragraph" w:customStyle="1" w:styleId="afc">
    <w:name w:val="Знак Знак Знак Знак"/>
    <w:basedOn w:val="a"/>
    <w:rsid w:val="004C124F"/>
    <w:pPr>
      <w:widowControl/>
      <w:suppressAutoHyphens w:val="0"/>
      <w:spacing w:after="160" w:line="240" w:lineRule="exact"/>
    </w:pPr>
    <w:rPr>
      <w:rFonts w:ascii="Verdana" w:eastAsia="Times New Roman" w:hAnsi="Verdana" w:cs="Times New Roman"/>
      <w:sz w:val="20"/>
      <w:szCs w:val="20"/>
      <w:lang w:val="en-US" w:eastAsia="en-US" w:bidi="ar-SA"/>
    </w:rPr>
  </w:style>
  <w:style w:type="paragraph" w:customStyle="1" w:styleId="afd">
    <w:name w:val="Знак"/>
    <w:basedOn w:val="a"/>
    <w:uiPriority w:val="99"/>
    <w:rsid w:val="00C2165E"/>
    <w:pPr>
      <w:widowControl/>
      <w:suppressAutoHyphens w:val="0"/>
      <w:spacing w:after="160" w:line="240" w:lineRule="exact"/>
    </w:pPr>
    <w:rPr>
      <w:rFonts w:ascii="Verdana" w:eastAsia="Times New Roman" w:hAnsi="Verdana" w:cs="Times New Roman"/>
      <w:sz w:val="20"/>
      <w:szCs w:val="20"/>
      <w:lang w:val="en-US" w:eastAsia="en-US" w:bidi="ar-SA"/>
    </w:rPr>
  </w:style>
  <w:style w:type="table" w:customStyle="1" w:styleId="14">
    <w:name w:val="Сетка таблицы1"/>
    <w:basedOn w:val="a1"/>
    <w:next w:val="af5"/>
    <w:rsid w:val="00070DB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1 Знак"/>
    <w:basedOn w:val="a"/>
    <w:rsid w:val="005E666D"/>
    <w:pPr>
      <w:widowControl/>
      <w:suppressAutoHyphens w:val="0"/>
      <w:spacing w:after="160" w:line="240" w:lineRule="exact"/>
    </w:pPr>
    <w:rPr>
      <w:rFonts w:ascii="Verdana" w:eastAsia="Times New Roman" w:hAnsi="Verdana" w:cs="Verdana"/>
      <w:sz w:val="20"/>
      <w:szCs w:val="20"/>
      <w:lang w:val="en-US" w:eastAsia="en-US" w:bidi="ar-SA"/>
    </w:rPr>
  </w:style>
  <w:style w:type="paragraph" w:styleId="afe">
    <w:name w:val="List Paragraph"/>
    <w:basedOn w:val="a"/>
    <w:uiPriority w:val="34"/>
    <w:qFormat/>
    <w:rsid w:val="00EF61A5"/>
    <w:pPr>
      <w:widowControl/>
      <w:suppressAutoHyphens w:val="0"/>
      <w:ind w:left="720"/>
      <w:contextualSpacing/>
    </w:pPr>
    <w:rPr>
      <w:rFonts w:eastAsia="Times New Roman" w:cs="Times New Roman"/>
      <w:sz w:val="24"/>
      <w:lang w:bidi="ar-SA"/>
    </w:rPr>
  </w:style>
  <w:style w:type="paragraph" w:customStyle="1" w:styleId="aff">
    <w:name w:val="Знак Знак Знак Знак"/>
    <w:basedOn w:val="a"/>
    <w:rsid w:val="00831764"/>
    <w:pPr>
      <w:widowControl/>
      <w:suppressAutoHyphens w:val="0"/>
      <w:spacing w:after="160" w:line="240" w:lineRule="exact"/>
    </w:pPr>
    <w:rPr>
      <w:rFonts w:ascii="Verdana" w:eastAsia="Times New Roman" w:hAnsi="Verdana" w:cs="Times New Roman"/>
      <w:sz w:val="20"/>
      <w:szCs w:val="20"/>
      <w:lang w:val="en-US" w:eastAsia="en-US" w:bidi="ar-SA"/>
    </w:rPr>
  </w:style>
  <w:style w:type="paragraph" w:customStyle="1" w:styleId="msonormalcxspmiddle">
    <w:name w:val="msonormalcxspmiddle"/>
    <w:basedOn w:val="a"/>
    <w:rsid w:val="00CC5BCC"/>
    <w:pPr>
      <w:widowControl/>
      <w:suppressAutoHyphens w:val="0"/>
      <w:spacing w:before="100" w:beforeAutospacing="1" w:after="100" w:afterAutospacing="1"/>
    </w:pPr>
    <w:rPr>
      <w:rFonts w:eastAsia="Times New Roman" w:cs="Times New Roman"/>
      <w:sz w:val="24"/>
      <w:lang w:bidi="ar-SA"/>
    </w:rPr>
  </w:style>
  <w:style w:type="paragraph" w:customStyle="1" w:styleId="2">
    <w:name w:val="Знак Знак Знак Знак Знак Знак Знак Знак Знак Знак Знак Знак Знак Знак Знак Знак Знак Знак Знак Знак Знак2 Знак"/>
    <w:basedOn w:val="a"/>
    <w:rsid w:val="003A4529"/>
    <w:pPr>
      <w:widowControl/>
      <w:suppressAutoHyphens w:val="0"/>
      <w:spacing w:after="160" w:line="240" w:lineRule="exact"/>
    </w:pPr>
    <w:rPr>
      <w:rFonts w:ascii="Verdana" w:eastAsia="Times New Roman" w:hAnsi="Verdana" w:cs="Times New Roman"/>
      <w:sz w:val="20"/>
      <w:szCs w:val="20"/>
      <w:lang w:val="en-US" w:eastAsia="en-US" w:bidi="ar-SA"/>
    </w:rPr>
  </w:style>
  <w:style w:type="paragraph" w:customStyle="1" w:styleId="aff0">
    <w:name w:val="Знак Знак Знак Знак Знак Знак Знак"/>
    <w:basedOn w:val="a"/>
    <w:rsid w:val="00EA57DF"/>
    <w:pPr>
      <w:suppressAutoHyphens w:val="0"/>
      <w:adjustRightInd w:val="0"/>
      <w:spacing w:after="160" w:line="240" w:lineRule="exact"/>
      <w:jc w:val="right"/>
    </w:pPr>
    <w:rPr>
      <w:rFonts w:eastAsia="Times New Roman" w:cs="Times New Roman"/>
      <w:sz w:val="20"/>
      <w:szCs w:val="20"/>
      <w:lang w:val="en-GB" w:eastAsia="en-US" w:bidi="ar-SA"/>
    </w:rPr>
  </w:style>
  <w:style w:type="character" w:customStyle="1" w:styleId="80">
    <w:name w:val="Заголовок 8 Знак"/>
    <w:basedOn w:val="a0"/>
    <w:link w:val="8"/>
    <w:rsid w:val="0047692C"/>
    <w:rPr>
      <w:rFonts w:eastAsia="Times New Roman"/>
      <w:i/>
      <w:iCs/>
      <w:sz w:val="24"/>
      <w:szCs w:val="24"/>
    </w:rPr>
  </w:style>
  <w:style w:type="paragraph" w:customStyle="1" w:styleId="Preformat">
    <w:name w:val="Preformat"/>
    <w:rsid w:val="00B935FF"/>
    <w:rPr>
      <w:rFonts w:ascii="Courier New" w:eastAsia="Times New Roman" w:hAnsi="Courier New"/>
    </w:rPr>
  </w:style>
  <w:style w:type="character" w:customStyle="1" w:styleId="aff1">
    <w:name w:val="Гипертекстовая ссылка"/>
    <w:uiPriority w:val="99"/>
    <w:rsid w:val="00B8081C"/>
    <w:rPr>
      <w:color w:val="106BBE"/>
    </w:rPr>
  </w:style>
  <w:style w:type="character" w:styleId="aff2">
    <w:name w:val="Hyperlink"/>
    <w:rsid w:val="004107A2"/>
    <w:rPr>
      <w:color w:val="0000FF"/>
      <w:u w:val="single"/>
    </w:rPr>
  </w:style>
  <w:style w:type="paragraph" w:customStyle="1" w:styleId="aff3">
    <w:basedOn w:val="a"/>
    <w:next w:val="af6"/>
    <w:uiPriority w:val="99"/>
    <w:unhideWhenUsed/>
    <w:rsid w:val="00596916"/>
    <w:pPr>
      <w:widowControl/>
      <w:suppressAutoHyphens w:val="0"/>
      <w:spacing w:before="100" w:beforeAutospacing="1" w:after="100" w:afterAutospacing="1"/>
    </w:pPr>
    <w:rPr>
      <w:rFonts w:eastAsia="Times New Roman" w:cs="Times New Roman"/>
      <w:sz w:val="24"/>
      <w:lang w:bidi="ar-SA"/>
    </w:rPr>
  </w:style>
  <w:style w:type="character" w:customStyle="1" w:styleId="afb">
    <w:name w:val="Без интервала Знак"/>
    <w:basedOn w:val="a0"/>
    <w:link w:val="afa"/>
    <w:uiPriority w:val="1"/>
    <w:rsid w:val="00596916"/>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02220">
      <w:bodyDiv w:val="1"/>
      <w:marLeft w:val="0"/>
      <w:marRight w:val="0"/>
      <w:marTop w:val="0"/>
      <w:marBottom w:val="0"/>
      <w:divBdr>
        <w:top w:val="none" w:sz="0" w:space="0" w:color="auto"/>
        <w:left w:val="none" w:sz="0" w:space="0" w:color="auto"/>
        <w:bottom w:val="none" w:sz="0" w:space="0" w:color="auto"/>
        <w:right w:val="none" w:sz="0" w:space="0" w:color="auto"/>
      </w:divBdr>
    </w:div>
    <w:div w:id="177041195">
      <w:bodyDiv w:val="1"/>
      <w:marLeft w:val="0"/>
      <w:marRight w:val="0"/>
      <w:marTop w:val="0"/>
      <w:marBottom w:val="0"/>
      <w:divBdr>
        <w:top w:val="none" w:sz="0" w:space="0" w:color="auto"/>
        <w:left w:val="none" w:sz="0" w:space="0" w:color="auto"/>
        <w:bottom w:val="none" w:sz="0" w:space="0" w:color="auto"/>
        <w:right w:val="none" w:sz="0" w:space="0" w:color="auto"/>
      </w:divBdr>
    </w:div>
    <w:div w:id="260141095">
      <w:bodyDiv w:val="1"/>
      <w:marLeft w:val="0"/>
      <w:marRight w:val="0"/>
      <w:marTop w:val="0"/>
      <w:marBottom w:val="0"/>
      <w:divBdr>
        <w:top w:val="none" w:sz="0" w:space="0" w:color="auto"/>
        <w:left w:val="none" w:sz="0" w:space="0" w:color="auto"/>
        <w:bottom w:val="none" w:sz="0" w:space="0" w:color="auto"/>
        <w:right w:val="none" w:sz="0" w:space="0" w:color="auto"/>
      </w:divBdr>
    </w:div>
    <w:div w:id="548953723">
      <w:bodyDiv w:val="1"/>
      <w:marLeft w:val="0"/>
      <w:marRight w:val="0"/>
      <w:marTop w:val="0"/>
      <w:marBottom w:val="0"/>
      <w:divBdr>
        <w:top w:val="none" w:sz="0" w:space="0" w:color="auto"/>
        <w:left w:val="none" w:sz="0" w:space="0" w:color="auto"/>
        <w:bottom w:val="none" w:sz="0" w:space="0" w:color="auto"/>
        <w:right w:val="none" w:sz="0" w:space="0" w:color="auto"/>
      </w:divBdr>
    </w:div>
    <w:div w:id="789013643">
      <w:bodyDiv w:val="1"/>
      <w:marLeft w:val="0"/>
      <w:marRight w:val="0"/>
      <w:marTop w:val="0"/>
      <w:marBottom w:val="0"/>
      <w:divBdr>
        <w:top w:val="none" w:sz="0" w:space="0" w:color="auto"/>
        <w:left w:val="none" w:sz="0" w:space="0" w:color="auto"/>
        <w:bottom w:val="none" w:sz="0" w:space="0" w:color="auto"/>
        <w:right w:val="none" w:sz="0" w:space="0" w:color="auto"/>
      </w:divBdr>
    </w:div>
    <w:div w:id="928806960">
      <w:bodyDiv w:val="1"/>
      <w:marLeft w:val="0"/>
      <w:marRight w:val="0"/>
      <w:marTop w:val="0"/>
      <w:marBottom w:val="0"/>
      <w:divBdr>
        <w:top w:val="none" w:sz="0" w:space="0" w:color="auto"/>
        <w:left w:val="none" w:sz="0" w:space="0" w:color="auto"/>
        <w:bottom w:val="none" w:sz="0" w:space="0" w:color="auto"/>
        <w:right w:val="none" w:sz="0" w:space="0" w:color="auto"/>
      </w:divBdr>
    </w:div>
    <w:div w:id="1008219849">
      <w:bodyDiv w:val="1"/>
      <w:marLeft w:val="0"/>
      <w:marRight w:val="0"/>
      <w:marTop w:val="0"/>
      <w:marBottom w:val="0"/>
      <w:divBdr>
        <w:top w:val="none" w:sz="0" w:space="0" w:color="auto"/>
        <w:left w:val="none" w:sz="0" w:space="0" w:color="auto"/>
        <w:bottom w:val="none" w:sz="0" w:space="0" w:color="auto"/>
        <w:right w:val="none" w:sz="0" w:space="0" w:color="auto"/>
      </w:divBdr>
    </w:div>
    <w:div w:id="1085611507">
      <w:bodyDiv w:val="1"/>
      <w:marLeft w:val="0"/>
      <w:marRight w:val="0"/>
      <w:marTop w:val="0"/>
      <w:marBottom w:val="0"/>
      <w:divBdr>
        <w:top w:val="none" w:sz="0" w:space="0" w:color="auto"/>
        <w:left w:val="none" w:sz="0" w:space="0" w:color="auto"/>
        <w:bottom w:val="none" w:sz="0" w:space="0" w:color="auto"/>
        <w:right w:val="none" w:sz="0" w:space="0" w:color="auto"/>
      </w:divBdr>
    </w:div>
    <w:div w:id="1104615944">
      <w:bodyDiv w:val="1"/>
      <w:marLeft w:val="0"/>
      <w:marRight w:val="0"/>
      <w:marTop w:val="0"/>
      <w:marBottom w:val="0"/>
      <w:divBdr>
        <w:top w:val="none" w:sz="0" w:space="0" w:color="auto"/>
        <w:left w:val="none" w:sz="0" w:space="0" w:color="auto"/>
        <w:bottom w:val="none" w:sz="0" w:space="0" w:color="auto"/>
        <w:right w:val="none" w:sz="0" w:space="0" w:color="auto"/>
      </w:divBdr>
    </w:div>
    <w:div w:id="1251700459">
      <w:bodyDiv w:val="1"/>
      <w:marLeft w:val="0"/>
      <w:marRight w:val="0"/>
      <w:marTop w:val="0"/>
      <w:marBottom w:val="0"/>
      <w:divBdr>
        <w:top w:val="none" w:sz="0" w:space="0" w:color="auto"/>
        <w:left w:val="none" w:sz="0" w:space="0" w:color="auto"/>
        <w:bottom w:val="none" w:sz="0" w:space="0" w:color="auto"/>
        <w:right w:val="none" w:sz="0" w:space="0" w:color="auto"/>
      </w:divBdr>
    </w:div>
    <w:div w:id="1586184663">
      <w:bodyDiv w:val="1"/>
      <w:marLeft w:val="0"/>
      <w:marRight w:val="0"/>
      <w:marTop w:val="0"/>
      <w:marBottom w:val="0"/>
      <w:divBdr>
        <w:top w:val="none" w:sz="0" w:space="0" w:color="auto"/>
        <w:left w:val="none" w:sz="0" w:space="0" w:color="auto"/>
        <w:bottom w:val="none" w:sz="0" w:space="0" w:color="auto"/>
        <w:right w:val="none" w:sz="0" w:space="0" w:color="auto"/>
      </w:divBdr>
    </w:div>
    <w:div w:id="1605839114">
      <w:bodyDiv w:val="1"/>
      <w:marLeft w:val="0"/>
      <w:marRight w:val="0"/>
      <w:marTop w:val="0"/>
      <w:marBottom w:val="0"/>
      <w:divBdr>
        <w:top w:val="none" w:sz="0" w:space="0" w:color="auto"/>
        <w:left w:val="none" w:sz="0" w:space="0" w:color="auto"/>
        <w:bottom w:val="none" w:sz="0" w:space="0" w:color="auto"/>
        <w:right w:val="none" w:sz="0" w:space="0" w:color="auto"/>
      </w:divBdr>
    </w:div>
    <w:div w:id="1921408436">
      <w:bodyDiv w:val="1"/>
      <w:marLeft w:val="0"/>
      <w:marRight w:val="0"/>
      <w:marTop w:val="0"/>
      <w:marBottom w:val="0"/>
      <w:divBdr>
        <w:top w:val="none" w:sz="0" w:space="0" w:color="auto"/>
        <w:left w:val="none" w:sz="0" w:space="0" w:color="auto"/>
        <w:bottom w:val="none" w:sz="0" w:space="0" w:color="auto"/>
        <w:right w:val="none" w:sz="0" w:space="0" w:color="auto"/>
      </w:divBdr>
    </w:div>
    <w:div w:id="197205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rovadm@mail.ru" TargetMode="External"/><Relationship Id="rId18" Type="http://schemas.openxmlformats.org/officeDocument/2006/relationships/hyperlink" Target="mailto:provadm@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vadm@mail.ru" TargetMode="External"/><Relationship Id="rId17" Type="http://schemas.openxmlformats.org/officeDocument/2006/relationships/hyperlink" Target="consultantplus://offline/ref=13BE05CCE2CA6F98FEC6882A7FA23599EBA7B6F675D35F5FA2F2E24CA19480D3DBFADD9FBEC8CD2DA8610809BFpDd8G" TargetMode="External"/><Relationship Id="rId2" Type="http://schemas.openxmlformats.org/officeDocument/2006/relationships/numbering" Target="numbering.xml"/><Relationship Id="rId16" Type="http://schemas.openxmlformats.org/officeDocument/2006/relationships/hyperlink" Target="consultantplus://offline/ref=026B8EFDCFC4A47B4144265E7864972F7B43D1D25F62907733D79836E83BD02B658566844E232A4BC0550917A4LDy0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4203.133" TargetMode="External"/><Relationship Id="rId5" Type="http://schemas.openxmlformats.org/officeDocument/2006/relationships/webSettings" Target="webSettings.xml"/><Relationship Id="rId15" Type="http://schemas.openxmlformats.org/officeDocument/2006/relationships/hyperlink" Target="mailto:provadm@mail.ru" TargetMode="External"/><Relationship Id="rId10" Type="http://schemas.openxmlformats.org/officeDocument/2006/relationships/hyperlink" Target="http://www.provadm.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rov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6F7ED-44CA-4C6A-B448-2CB9CCBC5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1</Pages>
  <Words>6229</Words>
  <Characters>35510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О внесении изменений и до¬полнений в Межведомствен¬ную го¬родскую целевую про¬грамму «Комплексные меры по профи¬лактике правонару¬шений на территор¬ии города Димитров¬града на 2007-2010 годы»</vt:lpstr>
    </vt:vector>
  </TitlesOfParts>
  <Company>Администрация</Company>
  <LinksUpToDate>false</LinksUpToDate>
  <CharactersWithSpaces>41656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и до¬полнений в Межведомствен¬ную го¬родскую целевую про¬грамму «Комплексные меры по профи¬лактике правонару¬шений на территор¬ии города Димитров¬града на 2007-2010 годы»</dc:title>
  <dc:subject/>
  <dc:creator>Пользователь</dc:creator>
  <cp:keywords/>
  <dc:description/>
  <cp:lastModifiedBy>Елена</cp:lastModifiedBy>
  <cp:revision>53</cp:revision>
  <cp:lastPrinted>2022-04-11T03:27:00Z</cp:lastPrinted>
  <dcterms:created xsi:type="dcterms:W3CDTF">2021-10-19T05:17:00Z</dcterms:created>
  <dcterms:modified xsi:type="dcterms:W3CDTF">2022-04-11T03:45:00Z</dcterms:modified>
</cp:coreProperties>
</file>