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272" w:type="dxa"/>
        <w:tblLook w:val="04A0" w:firstRow="1" w:lastRow="0" w:firstColumn="1" w:lastColumn="0" w:noHBand="0" w:noVBand="1"/>
      </w:tblPr>
      <w:tblGrid>
        <w:gridCol w:w="988"/>
        <w:gridCol w:w="6662"/>
        <w:gridCol w:w="7622"/>
      </w:tblGrid>
      <w:tr w:rsidR="00545470" w14:paraId="069D7B18" w14:textId="77777777" w:rsidTr="00C5031C">
        <w:tc>
          <w:tcPr>
            <w:tcW w:w="15272" w:type="dxa"/>
            <w:gridSpan w:val="3"/>
          </w:tcPr>
          <w:p w14:paraId="5825ADF0" w14:textId="77777777" w:rsidR="00545470" w:rsidRDefault="00545470" w:rsidP="00545470">
            <w:pPr>
              <w:jc w:val="center"/>
              <w:rPr>
                <w:rFonts w:eastAsia="Times New Roman" w:cs="Times New Roman"/>
                <w:b/>
                <w:sz w:val="24"/>
              </w:rPr>
            </w:pPr>
            <w:r>
              <w:rPr>
                <w:rFonts w:eastAsia="Times New Roman" w:cs="Times New Roman"/>
                <w:b/>
                <w:sz w:val="24"/>
              </w:rPr>
              <w:t>МУНИЦИПАЛЬНАЯ ПРОГРАММА</w:t>
            </w:r>
          </w:p>
          <w:p w14:paraId="388EBD82" w14:textId="77777777" w:rsidR="00545470" w:rsidRDefault="00545470" w:rsidP="00545470">
            <w:pPr>
              <w:jc w:val="center"/>
              <w:rPr>
                <w:rFonts w:eastAsia="Times New Roman" w:cs="Times New Roman"/>
                <w:b/>
                <w:sz w:val="24"/>
              </w:rPr>
            </w:pPr>
            <w:r>
              <w:rPr>
                <w:rFonts w:eastAsia="Times New Roman" w:cs="Times New Roman"/>
                <w:b/>
                <w:sz w:val="24"/>
              </w:rPr>
              <w:t xml:space="preserve">«Профилактика и противодействие коррупции </w:t>
            </w:r>
          </w:p>
          <w:p w14:paraId="5708FE97" w14:textId="77777777" w:rsidR="00545470" w:rsidRDefault="00545470" w:rsidP="00545470">
            <w:pPr>
              <w:jc w:val="center"/>
              <w:rPr>
                <w:rFonts w:eastAsia="Times New Roman" w:cs="Times New Roman"/>
                <w:b/>
                <w:sz w:val="24"/>
              </w:rPr>
            </w:pPr>
            <w:r>
              <w:rPr>
                <w:rFonts w:eastAsia="Times New Roman" w:cs="Times New Roman"/>
                <w:b/>
                <w:sz w:val="24"/>
              </w:rPr>
              <w:t>в органах местного самоуправления Провиденского городского округа</w:t>
            </w:r>
          </w:p>
          <w:p w14:paraId="0F1BC2F2" w14:textId="77777777" w:rsidR="00545470" w:rsidRDefault="00545470" w:rsidP="00545470">
            <w:pPr>
              <w:jc w:val="center"/>
              <w:rPr>
                <w:rFonts w:eastAsia="Times New Roman" w:cs="Times New Roman"/>
                <w:b/>
                <w:sz w:val="24"/>
              </w:rPr>
            </w:pPr>
            <w:r>
              <w:rPr>
                <w:rFonts w:eastAsia="Times New Roman" w:cs="Times New Roman"/>
                <w:b/>
                <w:sz w:val="24"/>
              </w:rPr>
              <w:t>на 2021-2024 годы»</w:t>
            </w:r>
          </w:p>
          <w:p w14:paraId="37127A75" w14:textId="77777777" w:rsidR="00C1288D" w:rsidRDefault="00C1288D" w:rsidP="00545470">
            <w:pPr>
              <w:jc w:val="center"/>
              <w:rPr>
                <w:rFonts w:eastAsia="Times New Roman" w:cs="Times New Roman"/>
                <w:b/>
              </w:rPr>
            </w:pPr>
          </w:p>
          <w:p w14:paraId="5AF0AB5A" w14:textId="77777777" w:rsidR="00C1288D" w:rsidRPr="00C1288D" w:rsidRDefault="00424A48" w:rsidP="00545470">
            <w:pPr>
              <w:jc w:val="center"/>
              <w:rPr>
                <w:rFonts w:eastAsia="Times New Roman" w:cs="Times New Roman"/>
                <w:b/>
                <w:sz w:val="24"/>
              </w:rPr>
            </w:pPr>
            <w:r>
              <w:rPr>
                <w:rFonts w:eastAsia="Times New Roman" w:cs="Times New Roman"/>
                <w:b/>
                <w:sz w:val="24"/>
              </w:rPr>
              <w:t>2</w:t>
            </w:r>
            <w:r w:rsidR="00C1288D" w:rsidRPr="00C1288D">
              <w:rPr>
                <w:rFonts w:eastAsia="Times New Roman" w:cs="Times New Roman"/>
                <w:b/>
                <w:sz w:val="24"/>
              </w:rPr>
              <w:t xml:space="preserve"> квартал 202</w:t>
            </w:r>
            <w:r>
              <w:rPr>
                <w:rFonts w:eastAsia="Times New Roman" w:cs="Times New Roman"/>
                <w:b/>
                <w:sz w:val="24"/>
              </w:rPr>
              <w:t>3</w:t>
            </w:r>
            <w:r w:rsidR="00C1288D" w:rsidRPr="00C1288D">
              <w:rPr>
                <w:rFonts w:eastAsia="Times New Roman" w:cs="Times New Roman"/>
                <w:b/>
                <w:sz w:val="24"/>
              </w:rPr>
              <w:t xml:space="preserve"> года</w:t>
            </w:r>
          </w:p>
          <w:p w14:paraId="5DEA7528" w14:textId="77777777" w:rsidR="00C1288D" w:rsidRDefault="00C1288D" w:rsidP="00545470">
            <w:pPr>
              <w:jc w:val="center"/>
            </w:pPr>
          </w:p>
        </w:tc>
      </w:tr>
      <w:tr w:rsidR="00545470" w14:paraId="1301FE44" w14:textId="77777777" w:rsidTr="00C5031C">
        <w:tc>
          <w:tcPr>
            <w:tcW w:w="15272" w:type="dxa"/>
            <w:gridSpan w:val="3"/>
          </w:tcPr>
          <w:p w14:paraId="6287E8FC" w14:textId="77777777" w:rsidR="00545470" w:rsidRDefault="00545470" w:rsidP="00545470">
            <w:pPr>
              <w:jc w:val="center"/>
            </w:pPr>
            <w:r>
              <w:rPr>
                <w:rFonts w:eastAsia="Times New Roman" w:cs="Times New Roman"/>
                <w:b/>
                <w:sz w:val="24"/>
              </w:rPr>
              <w:t xml:space="preserve">Постановление Администрации Провиденского городского округа от 09 января 2020 г. № 01 </w:t>
            </w:r>
            <w:r w:rsidRPr="00161024">
              <w:rPr>
                <w:rFonts w:eastAsia="Times New Roman" w:cs="Times New Roman"/>
                <w:b/>
                <w:sz w:val="24"/>
              </w:rPr>
              <w:t>«</w:t>
            </w:r>
            <w:r w:rsidRPr="00161024">
              <w:rPr>
                <w:b/>
                <w:bCs/>
                <w:sz w:val="24"/>
              </w:rPr>
              <w:t>Об утверждении муниципальной программы «Профилактика и противодействие коррупции в органах местного самоуправления Провиденского городского округа» на 2020-2022 годы»</w:t>
            </w:r>
            <w:r>
              <w:rPr>
                <w:b/>
                <w:bCs/>
                <w:sz w:val="24"/>
              </w:rPr>
              <w:t xml:space="preserve"> (в редакции постановления </w:t>
            </w:r>
            <w:r>
              <w:rPr>
                <w:rFonts w:eastAsia="Times New Roman" w:cs="Times New Roman"/>
                <w:b/>
                <w:bCs/>
                <w:sz w:val="24"/>
              </w:rPr>
              <w:t xml:space="preserve">от </w:t>
            </w:r>
            <w:r w:rsidRPr="00161024">
              <w:rPr>
                <w:rFonts w:eastAsia="Times New Roman" w:cs="Times New Roman"/>
                <w:b/>
                <w:bCs/>
                <w:sz w:val="24"/>
              </w:rPr>
              <w:t>20.10.2021 г. № 445)</w:t>
            </w:r>
          </w:p>
        </w:tc>
      </w:tr>
      <w:tr w:rsidR="00545470" w14:paraId="26A2B808" w14:textId="77777777" w:rsidTr="0052627C">
        <w:tc>
          <w:tcPr>
            <w:tcW w:w="988" w:type="dxa"/>
          </w:tcPr>
          <w:p w14:paraId="4E842DB3" w14:textId="77777777" w:rsidR="00545470" w:rsidRDefault="00545470" w:rsidP="00545470">
            <w:pPr>
              <w:jc w:val="center"/>
            </w:pPr>
            <w:r w:rsidRPr="00DA2BDD">
              <w:rPr>
                <w:rFonts w:eastAsia="Times New Roman" w:cs="Times New Roman"/>
                <w:b/>
                <w:sz w:val="24"/>
              </w:rPr>
              <w:t>№ п/п</w:t>
            </w:r>
          </w:p>
        </w:tc>
        <w:tc>
          <w:tcPr>
            <w:tcW w:w="6662" w:type="dxa"/>
          </w:tcPr>
          <w:p w14:paraId="3FDA124E" w14:textId="77777777" w:rsidR="00545470" w:rsidRDefault="00545470" w:rsidP="00545470">
            <w:pPr>
              <w:jc w:val="center"/>
            </w:pPr>
            <w:r w:rsidRPr="00DA2BDD">
              <w:rPr>
                <w:rFonts w:eastAsia="Times New Roman" w:cs="Times New Roman"/>
                <w:b/>
                <w:sz w:val="24"/>
              </w:rPr>
              <w:t>Меры</w:t>
            </w:r>
            <w:r w:rsidR="001B04F0">
              <w:rPr>
                <w:rFonts w:eastAsia="Times New Roman" w:cs="Times New Roman"/>
                <w:b/>
                <w:sz w:val="24"/>
              </w:rPr>
              <w:t xml:space="preserve"> </w:t>
            </w:r>
            <w:r w:rsidRPr="00DA2BDD">
              <w:rPr>
                <w:rFonts w:eastAsia="Times New Roman" w:cs="Times New Roman"/>
                <w:b/>
                <w:sz w:val="24"/>
              </w:rPr>
              <w:t>по противодействию коррупции</w:t>
            </w:r>
          </w:p>
        </w:tc>
        <w:tc>
          <w:tcPr>
            <w:tcW w:w="7622" w:type="dxa"/>
          </w:tcPr>
          <w:p w14:paraId="2BFD11DB" w14:textId="77777777" w:rsidR="00545470" w:rsidRDefault="00545470" w:rsidP="00545470">
            <w:pPr>
              <w:jc w:val="center"/>
            </w:pPr>
            <w:r>
              <w:rPr>
                <w:rFonts w:eastAsia="Times New Roman" w:cs="Times New Roman"/>
                <w:b/>
                <w:sz w:val="24"/>
              </w:rPr>
              <w:t>Информация об исполнении</w:t>
            </w:r>
          </w:p>
        </w:tc>
      </w:tr>
      <w:tr w:rsidR="00545470" w14:paraId="40BB1232" w14:textId="77777777" w:rsidTr="00C5031C">
        <w:tc>
          <w:tcPr>
            <w:tcW w:w="15272" w:type="dxa"/>
            <w:gridSpan w:val="3"/>
          </w:tcPr>
          <w:p w14:paraId="4B7ACA98" w14:textId="77777777" w:rsidR="00545470" w:rsidRPr="00545470" w:rsidRDefault="00545470" w:rsidP="00545470">
            <w:pPr>
              <w:pStyle w:val="a4"/>
              <w:numPr>
                <w:ilvl w:val="0"/>
                <w:numId w:val="1"/>
              </w:numPr>
              <w:rPr>
                <w:sz w:val="24"/>
              </w:rPr>
            </w:pPr>
            <w:r w:rsidRPr="00545470">
              <w:rPr>
                <w:b/>
                <w:sz w:val="24"/>
              </w:rPr>
              <w:t>Организационное и правовое обеспечение реализации антикоррупционных мер</w:t>
            </w:r>
          </w:p>
        </w:tc>
      </w:tr>
      <w:tr w:rsidR="00545470" w14:paraId="08C0AC06" w14:textId="77777777" w:rsidTr="000A6FF8">
        <w:tc>
          <w:tcPr>
            <w:tcW w:w="988" w:type="dxa"/>
            <w:shd w:val="clear" w:color="auto" w:fill="auto"/>
          </w:tcPr>
          <w:p w14:paraId="63B5CDFF" w14:textId="77777777" w:rsidR="00545470" w:rsidRDefault="00545470" w:rsidP="00545470">
            <w:r w:rsidRPr="005D4526">
              <w:rPr>
                <w:rFonts w:eastAsia="Times New Roman" w:cs="Times New Roman"/>
                <w:sz w:val="24"/>
              </w:rPr>
              <w:t>1.1.</w:t>
            </w:r>
          </w:p>
        </w:tc>
        <w:tc>
          <w:tcPr>
            <w:tcW w:w="6662" w:type="dxa"/>
            <w:shd w:val="clear" w:color="auto" w:fill="auto"/>
          </w:tcPr>
          <w:p w14:paraId="50AC9490" w14:textId="77777777" w:rsidR="00545470" w:rsidRPr="005D4526" w:rsidRDefault="00545470" w:rsidP="00545470">
            <w:pPr>
              <w:jc w:val="both"/>
              <w:rPr>
                <w:rFonts w:cs="Times New Roman"/>
                <w:sz w:val="24"/>
              </w:rPr>
            </w:pPr>
            <w:r w:rsidRPr="005D4526">
              <w:rPr>
                <w:rFonts w:cs="Times New Roman"/>
                <w:sz w:val="24"/>
              </w:rPr>
              <w:t>Реализация, мониторинг и контроль за ходом реализации Программы</w:t>
            </w:r>
          </w:p>
          <w:p w14:paraId="07CC4BDB" w14:textId="77777777" w:rsidR="00545470" w:rsidRDefault="00545470" w:rsidP="00545470">
            <w:pPr>
              <w:jc w:val="both"/>
            </w:pPr>
          </w:p>
        </w:tc>
        <w:tc>
          <w:tcPr>
            <w:tcW w:w="7622" w:type="dxa"/>
            <w:shd w:val="clear" w:color="auto" w:fill="auto"/>
          </w:tcPr>
          <w:p w14:paraId="4386C77B" w14:textId="77777777" w:rsidR="001B04F0" w:rsidRDefault="001B04F0" w:rsidP="001B04F0">
            <w:pPr>
              <w:widowControl/>
              <w:shd w:val="clear" w:color="auto" w:fill="FFFFFF"/>
              <w:suppressAutoHyphens w:val="0"/>
              <w:ind w:firstLine="459"/>
              <w:jc w:val="both"/>
              <w:rPr>
                <w:rFonts w:cs="Times New Roman"/>
                <w:sz w:val="24"/>
              </w:rPr>
            </w:pPr>
            <w:r>
              <w:rPr>
                <w:rFonts w:cs="Times New Roman"/>
                <w:sz w:val="24"/>
              </w:rPr>
              <w:t xml:space="preserve">Реализация Программы осуществляется в соответствии с запланированными мероприятиями. </w:t>
            </w:r>
          </w:p>
          <w:p w14:paraId="249F98FF" w14:textId="40D9B2E8" w:rsidR="001B04F0" w:rsidRDefault="001B04F0" w:rsidP="001B04F0">
            <w:pPr>
              <w:widowControl/>
              <w:shd w:val="clear" w:color="auto" w:fill="FFFFFF"/>
              <w:suppressAutoHyphens w:val="0"/>
              <w:ind w:firstLine="459"/>
              <w:jc w:val="both"/>
              <w:rPr>
                <w:rFonts w:cs="Times New Roman"/>
                <w:sz w:val="24"/>
              </w:rPr>
            </w:pPr>
            <w:r>
              <w:rPr>
                <w:rFonts w:cs="Times New Roman"/>
                <w:sz w:val="24"/>
              </w:rPr>
              <w:t xml:space="preserve">В целях оценки текущего состояния антикоррупционной деятельности </w:t>
            </w:r>
            <w:r w:rsidR="00AB31A0">
              <w:rPr>
                <w:rFonts w:cs="Times New Roman"/>
                <w:sz w:val="24"/>
              </w:rPr>
              <w:t xml:space="preserve">путём сбора и сравнения показателей </w:t>
            </w:r>
            <w:r>
              <w:rPr>
                <w:rFonts w:cs="Times New Roman"/>
                <w:sz w:val="24"/>
              </w:rPr>
              <w:t>ежеквартально осуществляется Мониторинг</w:t>
            </w:r>
            <w:r w:rsidR="000A6FF8">
              <w:rPr>
                <w:rFonts w:cs="Times New Roman"/>
                <w:sz w:val="24"/>
              </w:rPr>
              <w:t xml:space="preserve"> Программы</w:t>
            </w:r>
            <w:r>
              <w:rPr>
                <w:rFonts w:cs="Times New Roman"/>
                <w:sz w:val="24"/>
              </w:rPr>
              <w:t xml:space="preserve">. </w:t>
            </w:r>
          </w:p>
          <w:p w14:paraId="19BD23EA" w14:textId="77777777" w:rsidR="001B04F0" w:rsidRDefault="001B04F0" w:rsidP="001B04F0">
            <w:pPr>
              <w:widowControl/>
              <w:shd w:val="clear" w:color="auto" w:fill="FFFFFF"/>
              <w:suppressAutoHyphens w:val="0"/>
              <w:ind w:firstLine="459"/>
              <w:jc w:val="both"/>
              <w:rPr>
                <w:rFonts w:cs="Times New Roman"/>
                <w:sz w:val="24"/>
              </w:rPr>
            </w:pPr>
            <w:r>
              <w:rPr>
                <w:rFonts w:cs="Times New Roman"/>
                <w:sz w:val="24"/>
              </w:rPr>
              <w:t xml:space="preserve">Контроль за исполнением мероприятий Программы осуществляется организационно-правовым Управлением. </w:t>
            </w:r>
          </w:p>
          <w:p w14:paraId="0817811B" w14:textId="77777777" w:rsidR="00413715" w:rsidRPr="00413715" w:rsidRDefault="001B04F0" w:rsidP="001B04F0">
            <w:pPr>
              <w:widowControl/>
              <w:shd w:val="clear" w:color="auto" w:fill="FFFFFF"/>
              <w:suppressAutoHyphens w:val="0"/>
              <w:ind w:firstLine="459"/>
              <w:jc w:val="both"/>
              <w:rPr>
                <w:rFonts w:cs="Times New Roman"/>
                <w:sz w:val="24"/>
              </w:rPr>
            </w:pPr>
            <w:r>
              <w:rPr>
                <w:rFonts w:cs="Times New Roman"/>
                <w:sz w:val="24"/>
              </w:rPr>
              <w:t xml:space="preserve">Информация об исполнении доводится до сведения главы администрации </w:t>
            </w:r>
            <w:r w:rsidR="00AB31A0">
              <w:rPr>
                <w:rFonts w:cs="Times New Roman"/>
                <w:sz w:val="24"/>
              </w:rPr>
              <w:t>Провиденского ГО</w:t>
            </w:r>
          </w:p>
        </w:tc>
      </w:tr>
      <w:tr w:rsidR="00545470" w14:paraId="5A931BAE" w14:textId="77777777" w:rsidTr="000A6FF8">
        <w:tc>
          <w:tcPr>
            <w:tcW w:w="988" w:type="dxa"/>
            <w:shd w:val="clear" w:color="auto" w:fill="auto"/>
          </w:tcPr>
          <w:p w14:paraId="62941308" w14:textId="77777777" w:rsidR="00545470" w:rsidRDefault="00545470" w:rsidP="00545470">
            <w:r w:rsidRPr="005D4526">
              <w:rPr>
                <w:rFonts w:eastAsia="Times New Roman" w:cs="Times New Roman"/>
                <w:sz w:val="24"/>
              </w:rPr>
              <w:t>1.3.</w:t>
            </w:r>
          </w:p>
        </w:tc>
        <w:tc>
          <w:tcPr>
            <w:tcW w:w="6662" w:type="dxa"/>
            <w:shd w:val="clear" w:color="auto" w:fill="auto"/>
          </w:tcPr>
          <w:p w14:paraId="65AB043A" w14:textId="77777777" w:rsidR="00545470" w:rsidRDefault="00545470" w:rsidP="00545470">
            <w:pPr>
              <w:jc w:val="both"/>
            </w:pPr>
            <w:r w:rsidRPr="005D4526">
              <w:rPr>
                <w:rFonts w:cs="Times New Roman"/>
                <w:sz w:val="24"/>
              </w:rPr>
              <w:t>Ин</w:t>
            </w:r>
            <w:r>
              <w:rPr>
                <w:rFonts w:cs="Times New Roman"/>
                <w:sz w:val="24"/>
              </w:rPr>
              <w:t>фор</w:t>
            </w:r>
            <w:r w:rsidRPr="005D4526">
              <w:rPr>
                <w:rFonts w:cs="Times New Roman"/>
                <w:sz w:val="24"/>
              </w:rPr>
              <w:t>мирование населения Провиденского городского округа о целях и задачах Программы, исполнении Плана мероприятий Программы</w:t>
            </w:r>
          </w:p>
        </w:tc>
        <w:tc>
          <w:tcPr>
            <w:tcW w:w="7622" w:type="dxa"/>
            <w:shd w:val="clear" w:color="auto" w:fill="auto"/>
          </w:tcPr>
          <w:p w14:paraId="6CCE1B9B" w14:textId="77777777" w:rsidR="00510123" w:rsidRDefault="00510123" w:rsidP="007B657D">
            <w:pPr>
              <w:ind w:firstLine="606"/>
              <w:jc w:val="both"/>
              <w:rPr>
                <w:rFonts w:cs="Times New Roman"/>
                <w:sz w:val="24"/>
              </w:rPr>
            </w:pPr>
            <w:r w:rsidRPr="00510123">
              <w:rPr>
                <w:rFonts w:cs="Times New Roman"/>
                <w:sz w:val="24"/>
              </w:rPr>
              <w:t xml:space="preserve">Муниципальная программа </w:t>
            </w:r>
            <w:r w:rsidRPr="00510123">
              <w:rPr>
                <w:sz w:val="24"/>
              </w:rPr>
              <w:t>«Профилактика и противодействие коррупции в органах местного самоуправления Провиденского городского округа» на 202</w:t>
            </w:r>
            <w:r>
              <w:rPr>
                <w:sz w:val="24"/>
              </w:rPr>
              <w:t>1</w:t>
            </w:r>
            <w:r w:rsidRPr="00510123">
              <w:rPr>
                <w:sz w:val="24"/>
              </w:rPr>
              <w:t>-202</w:t>
            </w:r>
            <w:r>
              <w:rPr>
                <w:sz w:val="24"/>
              </w:rPr>
              <w:t>4</w:t>
            </w:r>
            <w:r w:rsidRPr="00510123">
              <w:rPr>
                <w:sz w:val="24"/>
              </w:rPr>
              <w:t xml:space="preserve"> годы</w:t>
            </w:r>
            <w:r>
              <w:rPr>
                <w:sz w:val="24"/>
              </w:rPr>
              <w:t xml:space="preserve">, утверждённая постановлением </w:t>
            </w:r>
            <w:r w:rsidRPr="00510123">
              <w:rPr>
                <w:rFonts w:eastAsia="Times New Roman" w:cs="Times New Roman"/>
                <w:bCs/>
                <w:sz w:val="24"/>
              </w:rPr>
              <w:t>Администрации Провиденского городского округа от 09 января 2020 г. № 01</w:t>
            </w:r>
            <w:r>
              <w:rPr>
                <w:rFonts w:cs="Times New Roman"/>
                <w:sz w:val="24"/>
              </w:rPr>
              <w:t xml:space="preserve"> (в редакции постановления от 20.10.2021 г. № 445) размещена на официальном сайте Провиденского городского округа </w:t>
            </w:r>
            <w:hyperlink r:id="rId6" w:history="1">
              <w:r w:rsidRPr="00FC1FA2">
                <w:rPr>
                  <w:rStyle w:val="a6"/>
                  <w:rFonts w:cs="Times New Roman"/>
                  <w:sz w:val="24"/>
                  <w:lang w:val="en-US"/>
                </w:rPr>
                <w:t>www</w:t>
              </w:r>
              <w:r w:rsidRPr="00FC1FA2">
                <w:rPr>
                  <w:rStyle w:val="a6"/>
                  <w:rFonts w:cs="Times New Roman"/>
                  <w:sz w:val="24"/>
                </w:rPr>
                <w:t>.</w:t>
              </w:r>
              <w:r w:rsidRPr="00FC1FA2">
                <w:rPr>
                  <w:rStyle w:val="a6"/>
                  <w:rFonts w:cs="Times New Roman"/>
                  <w:sz w:val="24"/>
                  <w:lang w:val="en-US"/>
                </w:rPr>
                <w:t>provadm</w:t>
              </w:r>
              <w:r w:rsidRPr="00FC1FA2">
                <w:rPr>
                  <w:rStyle w:val="a6"/>
                  <w:rFonts w:cs="Times New Roman"/>
                  <w:sz w:val="24"/>
                </w:rPr>
                <w:t>.</w:t>
              </w:r>
              <w:r w:rsidRPr="00FC1FA2">
                <w:rPr>
                  <w:rStyle w:val="a6"/>
                  <w:rFonts w:cs="Times New Roman"/>
                  <w:sz w:val="24"/>
                  <w:lang w:val="en-US"/>
                </w:rPr>
                <w:t>ru</w:t>
              </w:r>
            </w:hyperlink>
            <w:r>
              <w:rPr>
                <w:rFonts w:cs="Times New Roman"/>
                <w:sz w:val="24"/>
              </w:rPr>
              <w:t xml:space="preserve"> в информационно-телекоммуникационной сети «Интернет» в разделе «Противодействие коррупции».</w:t>
            </w:r>
          </w:p>
          <w:p w14:paraId="3A05F0C9" w14:textId="77777777" w:rsidR="00510123" w:rsidRDefault="00510123" w:rsidP="00510123">
            <w:pPr>
              <w:ind w:firstLine="606"/>
              <w:jc w:val="both"/>
              <w:rPr>
                <w:rFonts w:cs="Times New Roman"/>
                <w:sz w:val="24"/>
              </w:rPr>
            </w:pPr>
            <w:r>
              <w:rPr>
                <w:rFonts w:cs="Times New Roman"/>
                <w:sz w:val="24"/>
              </w:rPr>
              <w:t xml:space="preserve">Информация об исполнении пунктов плана Муниципальной программы ежеквартально размещается на официальном сайте Провиденского городского округа </w:t>
            </w:r>
            <w:hyperlink r:id="rId7" w:history="1">
              <w:r w:rsidRPr="00FC1FA2">
                <w:rPr>
                  <w:rStyle w:val="a6"/>
                  <w:rFonts w:cs="Times New Roman"/>
                  <w:sz w:val="24"/>
                  <w:lang w:val="en-US"/>
                </w:rPr>
                <w:t>www</w:t>
              </w:r>
              <w:r w:rsidRPr="00FC1FA2">
                <w:rPr>
                  <w:rStyle w:val="a6"/>
                  <w:rFonts w:cs="Times New Roman"/>
                  <w:sz w:val="24"/>
                </w:rPr>
                <w:t>.</w:t>
              </w:r>
              <w:r w:rsidRPr="00FC1FA2">
                <w:rPr>
                  <w:rStyle w:val="a6"/>
                  <w:rFonts w:cs="Times New Roman"/>
                  <w:sz w:val="24"/>
                  <w:lang w:val="en-US"/>
                </w:rPr>
                <w:t>provadm</w:t>
              </w:r>
              <w:r w:rsidRPr="00FC1FA2">
                <w:rPr>
                  <w:rStyle w:val="a6"/>
                  <w:rFonts w:cs="Times New Roman"/>
                  <w:sz w:val="24"/>
                </w:rPr>
                <w:t>.</w:t>
              </w:r>
              <w:r w:rsidRPr="00FC1FA2">
                <w:rPr>
                  <w:rStyle w:val="a6"/>
                  <w:rFonts w:cs="Times New Roman"/>
                  <w:sz w:val="24"/>
                  <w:lang w:val="en-US"/>
                </w:rPr>
                <w:t>ru</w:t>
              </w:r>
            </w:hyperlink>
            <w:r>
              <w:rPr>
                <w:rFonts w:cs="Times New Roman"/>
                <w:sz w:val="24"/>
              </w:rPr>
              <w:t xml:space="preserve"> в информационно-телекоммуникационной сети «Интернет» в разделе «Противодействие </w:t>
            </w:r>
            <w:r>
              <w:rPr>
                <w:rFonts w:cs="Times New Roman"/>
                <w:sz w:val="24"/>
              </w:rPr>
              <w:lastRenderedPageBreak/>
              <w:t>коррупции».</w:t>
            </w:r>
          </w:p>
          <w:p w14:paraId="10F32304" w14:textId="0C42170E" w:rsidR="00413715" w:rsidRPr="00510123" w:rsidRDefault="00510123" w:rsidP="007B657D">
            <w:pPr>
              <w:ind w:firstLine="606"/>
              <w:jc w:val="both"/>
              <w:rPr>
                <w:rFonts w:cs="Times New Roman"/>
                <w:sz w:val="24"/>
              </w:rPr>
            </w:pPr>
            <w:r w:rsidRPr="00F208C5">
              <w:rPr>
                <w:rFonts w:cs="Times New Roman"/>
                <w:sz w:val="24"/>
              </w:rPr>
              <w:t xml:space="preserve">Информация за 2 квартал 2023 года размещена </w:t>
            </w:r>
            <w:r w:rsidR="000A6FF8">
              <w:rPr>
                <w:rFonts w:cs="Times New Roman"/>
                <w:sz w:val="24"/>
              </w:rPr>
              <w:t>7</w:t>
            </w:r>
            <w:r w:rsidRPr="00F208C5">
              <w:rPr>
                <w:rFonts w:cs="Times New Roman"/>
                <w:sz w:val="24"/>
              </w:rPr>
              <w:t xml:space="preserve"> июля 2023 г.   </w:t>
            </w:r>
          </w:p>
        </w:tc>
      </w:tr>
      <w:tr w:rsidR="00E852F8" w14:paraId="15C3B907" w14:textId="77777777" w:rsidTr="000A6FF8">
        <w:tc>
          <w:tcPr>
            <w:tcW w:w="988" w:type="dxa"/>
            <w:shd w:val="clear" w:color="auto" w:fill="auto"/>
          </w:tcPr>
          <w:p w14:paraId="5899CA23" w14:textId="77777777" w:rsidR="00E852F8" w:rsidRPr="0003093B" w:rsidRDefault="00E852F8" w:rsidP="0003093B">
            <w:pPr>
              <w:jc w:val="center"/>
              <w:rPr>
                <w:rFonts w:cs="Times New Roman"/>
                <w:sz w:val="24"/>
              </w:rPr>
            </w:pPr>
            <w:r w:rsidRPr="0003093B">
              <w:rPr>
                <w:rFonts w:cs="Times New Roman"/>
                <w:sz w:val="24"/>
              </w:rPr>
              <w:lastRenderedPageBreak/>
              <w:t>1.4.</w:t>
            </w:r>
          </w:p>
        </w:tc>
        <w:tc>
          <w:tcPr>
            <w:tcW w:w="6662" w:type="dxa"/>
            <w:shd w:val="clear" w:color="auto" w:fill="auto"/>
          </w:tcPr>
          <w:p w14:paraId="1EEC7815" w14:textId="77777777" w:rsidR="00E852F8" w:rsidRPr="0003093B" w:rsidRDefault="00E852F8" w:rsidP="0003093B">
            <w:pPr>
              <w:jc w:val="both"/>
              <w:rPr>
                <w:rFonts w:cs="Times New Roman"/>
                <w:sz w:val="24"/>
              </w:rPr>
            </w:pPr>
            <w:r w:rsidRPr="0003093B">
              <w:rPr>
                <w:rFonts w:cs="Times New Roman"/>
                <w:sz w:val="24"/>
              </w:rPr>
              <w:t xml:space="preserve">Утверждение, реализация и мониторинг ведомственных планов по профилактике и противодействию коррупции на 2021-2024 годы,  в целях принятия мер по предупреждению коррупции, минимизации и (или) ликвидации  последствий коррупционных правонарушений и достижения конкретных результатов в работе по предупреждению коррупции </w:t>
            </w:r>
          </w:p>
        </w:tc>
        <w:tc>
          <w:tcPr>
            <w:tcW w:w="7622" w:type="dxa"/>
            <w:shd w:val="clear" w:color="auto" w:fill="auto"/>
          </w:tcPr>
          <w:p w14:paraId="70C78F86" w14:textId="77777777" w:rsidR="00E852F8" w:rsidRPr="0003093B" w:rsidRDefault="00E852F8" w:rsidP="0003093B">
            <w:pPr>
              <w:ind w:firstLine="595"/>
              <w:jc w:val="both"/>
              <w:rPr>
                <w:rFonts w:cs="Times New Roman"/>
                <w:sz w:val="24"/>
              </w:rPr>
            </w:pPr>
            <w:r w:rsidRPr="0003093B">
              <w:rPr>
                <w:rFonts w:cs="Times New Roman"/>
                <w:sz w:val="24"/>
              </w:rPr>
              <w:t>Во 2 квартале в общеобразовательных организациях и учреждениях культуры проведены следующие мероприятия:</w:t>
            </w:r>
          </w:p>
          <w:p w14:paraId="32D9F5FA" w14:textId="77777777" w:rsidR="00E852F8" w:rsidRPr="0003093B" w:rsidRDefault="00E852F8" w:rsidP="0003093B">
            <w:pPr>
              <w:ind w:firstLine="595"/>
              <w:rPr>
                <w:rFonts w:cs="Times New Roman"/>
                <w:b/>
                <w:bCs/>
                <w:sz w:val="24"/>
              </w:rPr>
            </w:pPr>
            <w:r w:rsidRPr="0003093B">
              <w:rPr>
                <w:rFonts w:cs="Times New Roman"/>
                <w:b/>
                <w:bCs/>
                <w:sz w:val="24"/>
              </w:rPr>
              <w:t xml:space="preserve">МБОУ «Ш-ИСОО п. Провидения» </w:t>
            </w:r>
          </w:p>
          <w:p w14:paraId="6EBE39AE" w14:textId="77777777" w:rsidR="00E852F8" w:rsidRPr="0003093B" w:rsidRDefault="00E852F8" w:rsidP="0003093B">
            <w:pPr>
              <w:ind w:firstLine="595"/>
              <w:rPr>
                <w:rFonts w:cs="Times New Roman"/>
                <w:sz w:val="24"/>
              </w:rPr>
            </w:pPr>
            <w:r w:rsidRPr="0003093B">
              <w:rPr>
                <w:rFonts w:cs="Times New Roman"/>
                <w:sz w:val="24"/>
              </w:rPr>
              <w:t xml:space="preserve">Контроль за выполнением реализации плана по противодействию коррупции исполняется директором школы </w:t>
            </w:r>
          </w:p>
          <w:p w14:paraId="12B7BB74" w14:textId="77777777" w:rsidR="00E852F8" w:rsidRPr="0003093B" w:rsidRDefault="00E852F8" w:rsidP="0003093B">
            <w:pPr>
              <w:ind w:firstLine="595"/>
              <w:rPr>
                <w:rFonts w:cs="Times New Roman"/>
                <w:sz w:val="24"/>
              </w:rPr>
            </w:pPr>
            <w:r w:rsidRPr="0003093B">
              <w:rPr>
                <w:rFonts w:cs="Times New Roman"/>
                <w:sz w:val="24"/>
              </w:rPr>
              <w:t xml:space="preserve">- соблюдение единой системы муниципальной оценки качества образования с использованием процедур: </w:t>
            </w:r>
          </w:p>
          <w:p w14:paraId="2D9F12B4" w14:textId="77777777" w:rsidR="00E852F8" w:rsidRPr="0003093B" w:rsidRDefault="00E852F8" w:rsidP="0003093B">
            <w:pPr>
              <w:ind w:firstLine="595"/>
              <w:rPr>
                <w:rFonts w:cs="Times New Roman"/>
                <w:sz w:val="24"/>
              </w:rPr>
            </w:pPr>
            <w:r w:rsidRPr="0003093B">
              <w:rPr>
                <w:rFonts w:cs="Times New Roman"/>
                <w:sz w:val="24"/>
              </w:rPr>
              <w:t>-    организация и проведение итоговой аттестации (в форме ОГЭ, ЕГЭ:</w:t>
            </w:r>
          </w:p>
          <w:p w14:paraId="4A9D5AC2" w14:textId="77777777" w:rsidR="00E852F8" w:rsidRPr="0003093B" w:rsidRDefault="00E852F8" w:rsidP="0003093B">
            <w:pPr>
              <w:ind w:firstLine="595"/>
              <w:rPr>
                <w:rFonts w:cs="Times New Roman"/>
                <w:sz w:val="24"/>
              </w:rPr>
            </w:pPr>
            <w:r w:rsidRPr="0003093B">
              <w:rPr>
                <w:rFonts w:cs="Times New Roman"/>
                <w:sz w:val="24"/>
              </w:rPr>
              <w:t xml:space="preserve"> - соблюдение единой системы критериев оценки качества образования (результаты, процессы, условия);</w:t>
            </w:r>
          </w:p>
          <w:p w14:paraId="11AF9660" w14:textId="77777777" w:rsidR="00E852F8" w:rsidRPr="0003093B" w:rsidRDefault="00E852F8" w:rsidP="0003093B">
            <w:pPr>
              <w:ind w:firstLine="595"/>
              <w:rPr>
                <w:rFonts w:cs="Times New Roman"/>
                <w:sz w:val="24"/>
              </w:rPr>
            </w:pPr>
            <w:r w:rsidRPr="0003093B">
              <w:rPr>
                <w:rFonts w:cs="Times New Roman"/>
                <w:sz w:val="24"/>
              </w:rPr>
              <w:t>- развитие института общественного наблюдения;</w:t>
            </w:r>
          </w:p>
          <w:p w14:paraId="1828A8CF" w14:textId="77777777" w:rsidR="00E852F8" w:rsidRPr="0003093B" w:rsidRDefault="00E852F8" w:rsidP="0003093B">
            <w:pPr>
              <w:ind w:firstLine="595"/>
              <w:rPr>
                <w:rFonts w:cs="Times New Roman"/>
                <w:sz w:val="24"/>
              </w:rPr>
            </w:pPr>
            <w:r w:rsidRPr="0003093B">
              <w:rPr>
                <w:rFonts w:cs="Times New Roman"/>
                <w:sz w:val="24"/>
              </w:rPr>
              <w:t xml:space="preserve">- организация информирования участников ГИА и их родителей (законных представителей); </w:t>
            </w:r>
          </w:p>
          <w:p w14:paraId="6AE0CF0F" w14:textId="77777777" w:rsidR="00E852F8" w:rsidRPr="0003093B" w:rsidRDefault="00E852F8" w:rsidP="0003093B">
            <w:pPr>
              <w:ind w:firstLine="595"/>
              <w:rPr>
                <w:rFonts w:cs="Times New Roman"/>
                <w:sz w:val="24"/>
              </w:rPr>
            </w:pPr>
            <w:r w:rsidRPr="0003093B">
              <w:rPr>
                <w:rFonts w:cs="Times New Roman"/>
                <w:sz w:val="24"/>
              </w:rPr>
              <w:t xml:space="preserve">- обеспечение ознакомления участников ГИА с полученными ими результатами; </w:t>
            </w:r>
          </w:p>
          <w:p w14:paraId="4D7465B0" w14:textId="77777777" w:rsidR="00E852F8" w:rsidRPr="0003093B" w:rsidRDefault="00E852F8" w:rsidP="0003093B">
            <w:pPr>
              <w:ind w:firstLine="595"/>
              <w:rPr>
                <w:rFonts w:cs="Times New Roman"/>
                <w:sz w:val="24"/>
              </w:rPr>
            </w:pPr>
            <w:r w:rsidRPr="0003093B">
              <w:rPr>
                <w:rFonts w:cs="Times New Roman"/>
                <w:sz w:val="24"/>
              </w:rPr>
              <w:t xml:space="preserve"> - участие работников школы в составе ТЭК, предметных комиссий, конфликтных комиссий</w:t>
            </w:r>
          </w:p>
          <w:p w14:paraId="056DF8DE" w14:textId="77777777" w:rsidR="00E852F8" w:rsidRPr="0003093B" w:rsidRDefault="00E852F8" w:rsidP="0003093B">
            <w:pPr>
              <w:ind w:firstLine="595"/>
              <w:rPr>
                <w:rFonts w:cs="Times New Roman"/>
                <w:sz w:val="24"/>
              </w:rPr>
            </w:pPr>
            <w:r w:rsidRPr="0003093B">
              <w:rPr>
                <w:rFonts w:cs="Times New Roman"/>
                <w:sz w:val="24"/>
              </w:rPr>
              <w:t xml:space="preserve">Организация систематического контроля за получением, учетом, хранением, заполнением и порядком выдачи документов государственного образца об основном общем образовании, о среднем общем образовании. </w:t>
            </w:r>
          </w:p>
          <w:p w14:paraId="66F10DA6" w14:textId="77777777" w:rsidR="00E852F8" w:rsidRPr="0003093B" w:rsidRDefault="00E852F8" w:rsidP="0003093B">
            <w:pPr>
              <w:ind w:firstLine="595"/>
              <w:rPr>
                <w:rFonts w:cs="Times New Roman"/>
                <w:sz w:val="24"/>
              </w:rPr>
            </w:pPr>
            <w:r w:rsidRPr="0003093B">
              <w:rPr>
                <w:rFonts w:cs="Times New Roman"/>
                <w:sz w:val="24"/>
              </w:rPr>
              <w:t>Определение ответственности должностных лиц.</w:t>
            </w:r>
          </w:p>
          <w:p w14:paraId="48A59190" w14:textId="77777777" w:rsidR="00E852F8" w:rsidRPr="0003093B" w:rsidRDefault="00E852F8" w:rsidP="0003093B">
            <w:pPr>
              <w:ind w:firstLine="595"/>
              <w:rPr>
                <w:rFonts w:cs="Times New Roman"/>
                <w:sz w:val="24"/>
              </w:rPr>
            </w:pPr>
            <w:r w:rsidRPr="0003093B">
              <w:rPr>
                <w:rFonts w:cs="Times New Roman"/>
                <w:sz w:val="24"/>
              </w:rPr>
              <w:t>- определение ответственности должностных лиц, привлекаемых к подготовке и проведению ГИА за неисполнение, ненадлежащее выполнение обязанностей и злоупотребление служебным положением</w:t>
            </w:r>
          </w:p>
          <w:p w14:paraId="12CE2F9C" w14:textId="77777777" w:rsidR="00E852F8" w:rsidRPr="0003093B" w:rsidRDefault="00E852F8" w:rsidP="0003093B">
            <w:pPr>
              <w:ind w:firstLine="595"/>
              <w:rPr>
                <w:rFonts w:cs="Times New Roman"/>
                <w:sz w:val="24"/>
              </w:rPr>
            </w:pPr>
            <w:r w:rsidRPr="0003093B">
              <w:rPr>
                <w:rFonts w:cs="Times New Roman"/>
                <w:sz w:val="24"/>
              </w:rPr>
              <w:t xml:space="preserve">- аттестация педагогов школы на соответствие занимаемой должности (5человек); </w:t>
            </w:r>
          </w:p>
          <w:p w14:paraId="0B05358A" w14:textId="77777777" w:rsidR="00E852F8" w:rsidRPr="0003093B" w:rsidRDefault="00E852F8" w:rsidP="0003093B">
            <w:pPr>
              <w:ind w:firstLine="595"/>
              <w:rPr>
                <w:rFonts w:cs="Times New Roman"/>
                <w:sz w:val="24"/>
              </w:rPr>
            </w:pPr>
            <w:r w:rsidRPr="0003093B">
              <w:rPr>
                <w:rFonts w:cs="Times New Roman"/>
                <w:sz w:val="24"/>
              </w:rPr>
              <w:t xml:space="preserve">- мониторинговые исследования в сфере образования; </w:t>
            </w:r>
          </w:p>
          <w:p w14:paraId="61E395A5" w14:textId="77777777" w:rsidR="00E852F8" w:rsidRPr="0003093B" w:rsidRDefault="00E852F8" w:rsidP="0003093B">
            <w:pPr>
              <w:ind w:firstLine="595"/>
              <w:rPr>
                <w:rFonts w:cs="Times New Roman"/>
                <w:sz w:val="24"/>
              </w:rPr>
            </w:pPr>
            <w:r w:rsidRPr="0003093B">
              <w:rPr>
                <w:rFonts w:cs="Times New Roman"/>
                <w:sz w:val="24"/>
              </w:rPr>
              <w:t>-  самоанализ деятельности школы за 2022 год к 1 сентября 2023 года</w:t>
            </w:r>
          </w:p>
          <w:p w14:paraId="72F0C2B7" w14:textId="77777777" w:rsidR="00E852F8" w:rsidRPr="0003093B" w:rsidRDefault="00E852F8" w:rsidP="0003093B">
            <w:pPr>
              <w:ind w:firstLine="595"/>
              <w:rPr>
                <w:rFonts w:cs="Times New Roman"/>
                <w:sz w:val="24"/>
              </w:rPr>
            </w:pPr>
            <w:r w:rsidRPr="0003093B">
              <w:rPr>
                <w:rFonts w:cs="Times New Roman"/>
                <w:sz w:val="24"/>
              </w:rPr>
              <w:lastRenderedPageBreak/>
              <w:t xml:space="preserve">- информирование управления образования, общественности о качестве образования в школе; </w:t>
            </w:r>
          </w:p>
          <w:p w14:paraId="196AD647" w14:textId="77777777" w:rsidR="00E852F8" w:rsidRPr="0003093B" w:rsidRDefault="00E852F8" w:rsidP="0003093B">
            <w:pPr>
              <w:ind w:firstLine="595"/>
              <w:rPr>
                <w:rFonts w:cs="Times New Roman"/>
                <w:sz w:val="24"/>
              </w:rPr>
            </w:pPr>
            <w:r w:rsidRPr="0003093B">
              <w:rPr>
                <w:rFonts w:cs="Times New Roman"/>
                <w:sz w:val="24"/>
              </w:rPr>
              <w:t xml:space="preserve">  - усиление контроля за осуществлением набора в первый класс; контроль за соблюдением правил приема, перевода и отчисления, обучающихся</w:t>
            </w:r>
          </w:p>
          <w:p w14:paraId="32AB1592" w14:textId="77777777" w:rsidR="00E852F8" w:rsidRPr="0003093B" w:rsidRDefault="00E852F8" w:rsidP="0003093B">
            <w:pPr>
              <w:ind w:firstLine="595"/>
              <w:rPr>
                <w:rFonts w:cs="Times New Roman"/>
                <w:sz w:val="24"/>
              </w:rPr>
            </w:pPr>
            <w:r w:rsidRPr="0003093B">
              <w:rPr>
                <w:rFonts w:cs="Times New Roman"/>
                <w:sz w:val="24"/>
              </w:rPr>
              <w:t xml:space="preserve"> - усиление контроля за недопущением фактов неправомерного взимания денежных средств с родителей (законных представителей)</w:t>
            </w:r>
          </w:p>
          <w:p w14:paraId="68674938" w14:textId="77777777" w:rsidR="00E852F8" w:rsidRPr="0003093B" w:rsidRDefault="00E852F8" w:rsidP="0003093B">
            <w:pPr>
              <w:ind w:firstLine="595"/>
              <w:rPr>
                <w:rFonts w:cs="Times New Roman"/>
                <w:sz w:val="24"/>
              </w:rPr>
            </w:pPr>
            <w:r w:rsidRPr="0003093B">
              <w:rPr>
                <w:rFonts w:cs="Times New Roman"/>
                <w:sz w:val="24"/>
              </w:rPr>
              <w:t>- своевременное информирование о проводимых мероприятиях и других важных событиях в жизни школы посредством размещения информации на сайте школы, выпусков печатной продукции</w:t>
            </w:r>
          </w:p>
          <w:p w14:paraId="5D70D89C" w14:textId="77777777" w:rsidR="00E852F8" w:rsidRPr="0003093B" w:rsidRDefault="00E852F8" w:rsidP="0003093B">
            <w:pPr>
              <w:ind w:firstLine="595"/>
              <w:rPr>
                <w:rFonts w:cs="Times New Roman"/>
                <w:sz w:val="24"/>
              </w:rPr>
            </w:pPr>
            <w:r w:rsidRPr="0003093B">
              <w:rPr>
                <w:rFonts w:cs="Times New Roman"/>
                <w:sz w:val="24"/>
              </w:rPr>
              <w:t>- участие работников школы в составе ТЭК, предметных комиссий, конфликтных комиссий</w:t>
            </w:r>
          </w:p>
          <w:p w14:paraId="4D32CEC2" w14:textId="77777777" w:rsidR="00E852F8" w:rsidRPr="0003093B" w:rsidRDefault="00E852F8" w:rsidP="0003093B">
            <w:pPr>
              <w:ind w:firstLine="595"/>
              <w:rPr>
                <w:rFonts w:cs="Times New Roman"/>
                <w:sz w:val="24"/>
              </w:rPr>
            </w:pPr>
            <w:r w:rsidRPr="0003093B">
              <w:rPr>
                <w:rFonts w:cs="Times New Roman"/>
                <w:sz w:val="24"/>
              </w:rPr>
              <w:t xml:space="preserve">  - организация систематического контроля за получением, учетом, хранением, заполнением и порядком выдачи документов государственного образца об основном общем образовании, о среднем общем образовании. </w:t>
            </w:r>
          </w:p>
          <w:p w14:paraId="3132CC82" w14:textId="77777777" w:rsidR="00E852F8" w:rsidRPr="0003093B" w:rsidRDefault="00E852F8" w:rsidP="0003093B">
            <w:pPr>
              <w:ind w:firstLine="595"/>
              <w:rPr>
                <w:rFonts w:cs="Times New Roman"/>
                <w:sz w:val="24"/>
              </w:rPr>
            </w:pPr>
            <w:r w:rsidRPr="0003093B">
              <w:rPr>
                <w:rFonts w:cs="Times New Roman"/>
                <w:sz w:val="24"/>
              </w:rPr>
              <w:t>Определение ответственности должностных лиц. (утверждены приказами по школе)</w:t>
            </w:r>
          </w:p>
          <w:p w14:paraId="04DC5D83" w14:textId="77777777" w:rsidR="00E852F8" w:rsidRPr="0003093B" w:rsidRDefault="00E852F8" w:rsidP="0003093B">
            <w:pPr>
              <w:ind w:firstLine="595"/>
              <w:rPr>
                <w:rFonts w:cs="Times New Roman"/>
                <w:b/>
                <w:bCs/>
                <w:sz w:val="24"/>
              </w:rPr>
            </w:pPr>
            <w:r w:rsidRPr="0003093B">
              <w:rPr>
                <w:rFonts w:cs="Times New Roman"/>
                <w:b/>
                <w:bCs/>
                <w:sz w:val="24"/>
              </w:rPr>
              <w:t>МБОУ «Ш-ИООО с. Нунлигран»</w:t>
            </w:r>
          </w:p>
          <w:p w14:paraId="14FC2C9B" w14:textId="77777777" w:rsidR="00E852F8" w:rsidRPr="0003093B" w:rsidRDefault="00E852F8" w:rsidP="0003093B">
            <w:pPr>
              <w:ind w:firstLine="595"/>
              <w:rPr>
                <w:rFonts w:cs="Times New Roman"/>
                <w:sz w:val="24"/>
              </w:rPr>
            </w:pPr>
            <w:r w:rsidRPr="0003093B">
              <w:rPr>
                <w:rFonts w:cs="Times New Roman"/>
                <w:sz w:val="24"/>
              </w:rPr>
              <w:t>–</w:t>
            </w:r>
            <w:r w:rsidRPr="0003093B">
              <w:rPr>
                <w:rFonts w:cs="Times New Roman"/>
                <w:sz w:val="24"/>
              </w:rPr>
              <w:tab/>
              <w:t>проведены инструктивные совещания с работниками учреждения «Коррупция и ответственность за коррупционные деяния»;</w:t>
            </w:r>
          </w:p>
          <w:p w14:paraId="2947EAC3" w14:textId="77777777" w:rsidR="00E852F8" w:rsidRPr="0003093B" w:rsidRDefault="00E852F8" w:rsidP="0003093B">
            <w:pPr>
              <w:ind w:firstLine="595"/>
              <w:rPr>
                <w:rFonts w:cs="Times New Roman"/>
                <w:sz w:val="24"/>
              </w:rPr>
            </w:pPr>
            <w:r w:rsidRPr="0003093B">
              <w:rPr>
                <w:rFonts w:cs="Times New Roman"/>
                <w:sz w:val="24"/>
              </w:rPr>
              <w:t>–</w:t>
            </w:r>
            <w:r w:rsidRPr="0003093B">
              <w:rPr>
                <w:rFonts w:cs="Times New Roman"/>
                <w:sz w:val="24"/>
              </w:rPr>
              <w:tab/>
              <w:t>соблюдение единой системы оценки качества образования с использованием процедур: аттестации педагогических работников, самоанализ деятельности образовательного учреждения, соблюдение единой системы критериев оценки качества образования;</w:t>
            </w:r>
          </w:p>
          <w:p w14:paraId="4705F403" w14:textId="77777777" w:rsidR="00E852F8" w:rsidRPr="0003093B" w:rsidRDefault="00E852F8" w:rsidP="0003093B">
            <w:pPr>
              <w:ind w:firstLine="595"/>
              <w:rPr>
                <w:rFonts w:cs="Times New Roman"/>
                <w:b/>
                <w:bCs/>
                <w:sz w:val="24"/>
              </w:rPr>
            </w:pPr>
            <w:r w:rsidRPr="0003093B">
              <w:rPr>
                <w:rFonts w:cs="Times New Roman"/>
                <w:b/>
                <w:bCs/>
                <w:sz w:val="24"/>
              </w:rPr>
              <w:t>МАОУ ДО «ДЮСШ п. Провидения»</w:t>
            </w:r>
          </w:p>
          <w:p w14:paraId="4A6EE145" w14:textId="77777777" w:rsidR="00E852F8" w:rsidRPr="0003093B" w:rsidRDefault="00E852F8" w:rsidP="0003093B">
            <w:pPr>
              <w:ind w:firstLine="595"/>
              <w:rPr>
                <w:rFonts w:cs="Times New Roman"/>
                <w:sz w:val="24"/>
              </w:rPr>
            </w:pPr>
            <w:r w:rsidRPr="0003093B">
              <w:rPr>
                <w:rFonts w:cs="Times New Roman"/>
                <w:sz w:val="24"/>
              </w:rPr>
              <w:t>- экспертиза действующих локальных нормативных актов Учреждения на предмет соответствия действующему законодательству;</w:t>
            </w:r>
          </w:p>
          <w:p w14:paraId="1AC4E72A" w14:textId="77777777" w:rsidR="00E852F8" w:rsidRPr="0003093B" w:rsidRDefault="00E852F8" w:rsidP="0003093B">
            <w:pPr>
              <w:ind w:firstLine="595"/>
              <w:rPr>
                <w:rFonts w:cs="Times New Roman"/>
                <w:sz w:val="24"/>
              </w:rPr>
            </w:pPr>
            <w:r w:rsidRPr="0003093B">
              <w:rPr>
                <w:rFonts w:cs="Times New Roman"/>
                <w:sz w:val="24"/>
              </w:rPr>
              <w:t>- информирование родителей (законных представителей) обучающихся о правилах приема в Учреждение;</w:t>
            </w:r>
          </w:p>
          <w:p w14:paraId="0EE4FA99" w14:textId="77777777" w:rsidR="00E852F8" w:rsidRPr="0003093B" w:rsidRDefault="00E852F8" w:rsidP="0003093B">
            <w:pPr>
              <w:ind w:firstLine="595"/>
              <w:rPr>
                <w:rFonts w:cs="Times New Roman"/>
                <w:sz w:val="24"/>
              </w:rPr>
            </w:pPr>
            <w:r w:rsidRPr="0003093B">
              <w:rPr>
                <w:rFonts w:cs="Times New Roman"/>
                <w:sz w:val="24"/>
              </w:rPr>
              <w:t>- осуществление обратной связи с посетителями официального сайта Учреждения;</w:t>
            </w:r>
          </w:p>
          <w:p w14:paraId="016E65E0" w14:textId="77777777" w:rsidR="00E852F8" w:rsidRPr="0003093B" w:rsidRDefault="00E852F8" w:rsidP="0003093B">
            <w:pPr>
              <w:ind w:firstLine="595"/>
              <w:rPr>
                <w:rFonts w:cs="Times New Roman"/>
                <w:sz w:val="24"/>
              </w:rPr>
            </w:pPr>
            <w:r w:rsidRPr="0003093B">
              <w:rPr>
                <w:rFonts w:cs="Times New Roman"/>
                <w:sz w:val="24"/>
              </w:rPr>
              <w:t xml:space="preserve">- экспертиза жалоб и обращений граждан, поступающих через </w:t>
            </w:r>
            <w:r w:rsidRPr="0003093B">
              <w:rPr>
                <w:rFonts w:cs="Times New Roman"/>
                <w:sz w:val="24"/>
              </w:rPr>
              <w:lastRenderedPageBreak/>
              <w:t>системы общего пользования (почтовый, электронный адреса, телефон) на действия (бездействия) работников учреждения на наличие в них сведений о фактах коррупции.</w:t>
            </w:r>
          </w:p>
          <w:p w14:paraId="0346EEE3" w14:textId="77777777" w:rsidR="00E852F8" w:rsidRPr="0003093B" w:rsidRDefault="00E852F8" w:rsidP="0003093B">
            <w:pPr>
              <w:ind w:firstLine="595"/>
              <w:rPr>
                <w:rFonts w:cs="Times New Roman"/>
                <w:b/>
                <w:bCs/>
                <w:sz w:val="24"/>
              </w:rPr>
            </w:pPr>
            <w:r w:rsidRPr="0003093B">
              <w:rPr>
                <w:rFonts w:cs="Times New Roman"/>
                <w:b/>
                <w:bCs/>
                <w:sz w:val="24"/>
              </w:rPr>
              <w:t>МБОУ «ООШ с. Сиреники»</w:t>
            </w:r>
          </w:p>
          <w:p w14:paraId="534729E5" w14:textId="77777777" w:rsidR="00E852F8" w:rsidRPr="0003093B" w:rsidRDefault="00E852F8" w:rsidP="0003093B">
            <w:pPr>
              <w:ind w:firstLine="595"/>
              <w:rPr>
                <w:rFonts w:cs="Times New Roman"/>
                <w:sz w:val="24"/>
              </w:rPr>
            </w:pPr>
            <w:r w:rsidRPr="0003093B">
              <w:rPr>
                <w:rFonts w:cs="Times New Roman"/>
                <w:sz w:val="24"/>
              </w:rPr>
              <w:t>- проведение круглого стола «Мы против коррупции!» с сотрудниками МБОУ «ООШ с. Сиреники» - апрель;</w:t>
            </w:r>
          </w:p>
          <w:p w14:paraId="6C1F1AB4" w14:textId="77777777" w:rsidR="00E852F8" w:rsidRPr="0003093B" w:rsidRDefault="00E852F8" w:rsidP="0003093B">
            <w:pPr>
              <w:ind w:firstLine="595"/>
              <w:rPr>
                <w:rFonts w:cs="Times New Roman"/>
                <w:sz w:val="24"/>
              </w:rPr>
            </w:pPr>
            <w:r w:rsidRPr="0003093B">
              <w:rPr>
                <w:rFonts w:cs="Times New Roman"/>
                <w:sz w:val="24"/>
              </w:rPr>
              <w:t>- беседа с сотрудниками МБОУ «ООШ с. Сиреники», участвующими при проведении государственной итоговой аттестации «Предупреждение коррупционных рисков при проведении государственной итоговой аттестации в школе» - май;</w:t>
            </w:r>
          </w:p>
          <w:p w14:paraId="00505B30" w14:textId="77777777" w:rsidR="00E852F8" w:rsidRPr="0003093B" w:rsidRDefault="00E852F8" w:rsidP="0003093B">
            <w:pPr>
              <w:ind w:firstLine="595"/>
              <w:rPr>
                <w:rFonts w:cs="Times New Roman"/>
                <w:sz w:val="24"/>
              </w:rPr>
            </w:pPr>
            <w:r w:rsidRPr="0003093B">
              <w:rPr>
                <w:rFonts w:cs="Times New Roman"/>
                <w:sz w:val="24"/>
              </w:rPr>
              <w:t>- правовой час с родителями будущих первоклассников «Если у Вас требуют взятку…» - июнь.</w:t>
            </w:r>
          </w:p>
          <w:p w14:paraId="25C6F437" w14:textId="77777777" w:rsidR="00E852F8" w:rsidRPr="0003093B" w:rsidRDefault="00E852F8" w:rsidP="0003093B">
            <w:pPr>
              <w:ind w:firstLine="595"/>
              <w:rPr>
                <w:rFonts w:cs="Times New Roman"/>
                <w:b/>
                <w:bCs/>
                <w:sz w:val="24"/>
              </w:rPr>
            </w:pPr>
            <w:r w:rsidRPr="0003093B">
              <w:rPr>
                <w:rFonts w:cs="Times New Roman"/>
                <w:b/>
                <w:bCs/>
                <w:sz w:val="24"/>
              </w:rPr>
              <w:t xml:space="preserve"> МБОУ «НОШ с. Янракыннот» </w:t>
            </w:r>
          </w:p>
          <w:p w14:paraId="5C93A92A" w14:textId="77777777" w:rsidR="00E852F8" w:rsidRPr="0003093B" w:rsidRDefault="00E852F8" w:rsidP="0003093B">
            <w:pPr>
              <w:ind w:firstLine="595"/>
              <w:rPr>
                <w:rFonts w:cs="Times New Roman"/>
                <w:sz w:val="24"/>
              </w:rPr>
            </w:pPr>
            <w:r w:rsidRPr="0003093B">
              <w:rPr>
                <w:rFonts w:cs="Times New Roman"/>
                <w:sz w:val="24"/>
              </w:rPr>
              <w:t>- проведены мероприятий согласно плану по противодействию коррупции в муниципальном общеобразовательном бюджетном учреждении «Начальная общеобразовательная школа села Янракыннот» на 2022-2023 учебный год (от 31.08.2022г.)</w:t>
            </w:r>
          </w:p>
          <w:p w14:paraId="27CD878D" w14:textId="77777777" w:rsidR="00E852F8" w:rsidRPr="0003093B" w:rsidRDefault="00E852F8" w:rsidP="0003093B">
            <w:pPr>
              <w:ind w:firstLine="595"/>
              <w:rPr>
                <w:rFonts w:cs="Times New Roman"/>
                <w:b/>
                <w:bCs/>
                <w:sz w:val="24"/>
              </w:rPr>
            </w:pPr>
            <w:r w:rsidRPr="0003093B">
              <w:rPr>
                <w:rFonts w:cs="Times New Roman"/>
                <w:b/>
                <w:bCs/>
                <w:sz w:val="24"/>
              </w:rPr>
              <w:t>МАУ «ЦБС п. Провидения»</w:t>
            </w:r>
          </w:p>
          <w:p w14:paraId="12D5F727" w14:textId="77777777" w:rsidR="00E852F8" w:rsidRPr="0003093B" w:rsidRDefault="00E852F8" w:rsidP="0003093B">
            <w:pPr>
              <w:ind w:firstLine="595"/>
              <w:rPr>
                <w:rFonts w:cs="Times New Roman"/>
                <w:sz w:val="24"/>
              </w:rPr>
            </w:pPr>
            <w:r w:rsidRPr="0003093B">
              <w:rPr>
                <w:rFonts w:cs="Times New Roman"/>
                <w:sz w:val="24"/>
              </w:rPr>
              <w:t>- систематически проводится мониторинг изменений в действующем законодательстве РФ и ЧАО в области противодействия коррупции.</w:t>
            </w:r>
          </w:p>
          <w:p w14:paraId="35775F39" w14:textId="77777777" w:rsidR="00E852F8" w:rsidRPr="0003093B" w:rsidRDefault="00E852F8" w:rsidP="0003093B">
            <w:pPr>
              <w:ind w:firstLine="595"/>
              <w:rPr>
                <w:rFonts w:cs="Times New Roman"/>
                <w:sz w:val="24"/>
              </w:rPr>
            </w:pPr>
            <w:r w:rsidRPr="0003093B">
              <w:rPr>
                <w:rFonts w:cs="Times New Roman"/>
                <w:sz w:val="24"/>
              </w:rPr>
              <w:t>- осуществлялся контроль со стороны руководителя соблюдения всеми работниками требований действующего антикоррупционного законодательства.</w:t>
            </w:r>
          </w:p>
          <w:p w14:paraId="3F8CCF32" w14:textId="77777777" w:rsidR="00E852F8" w:rsidRPr="0003093B" w:rsidRDefault="00E852F8" w:rsidP="0003093B">
            <w:pPr>
              <w:ind w:firstLine="595"/>
              <w:rPr>
                <w:rFonts w:cs="Times New Roman"/>
                <w:sz w:val="24"/>
              </w:rPr>
            </w:pPr>
            <w:r w:rsidRPr="0003093B">
              <w:rPr>
                <w:rFonts w:cs="Times New Roman"/>
                <w:sz w:val="24"/>
              </w:rPr>
              <w:t>- ведется работа по проведению инструктажа по вопросам противодействия коррупции при приеме на работу путём ознакомления и разъяснения локальных актов учреждения.</w:t>
            </w:r>
          </w:p>
          <w:p w14:paraId="17F58191" w14:textId="77777777" w:rsidR="00E852F8" w:rsidRPr="0003093B" w:rsidRDefault="00E852F8" w:rsidP="0003093B">
            <w:pPr>
              <w:ind w:firstLine="595"/>
              <w:rPr>
                <w:rFonts w:cs="Times New Roman"/>
                <w:sz w:val="24"/>
              </w:rPr>
            </w:pPr>
            <w:r w:rsidRPr="0003093B">
              <w:rPr>
                <w:rFonts w:cs="Times New Roman"/>
                <w:sz w:val="24"/>
              </w:rPr>
              <w:t>- организация личного приёма граждан администрацией «ЦБС Провиденского ГО» еженедельно по вторникам.  В 1 квартале 2023 года обращений граждан по данной проблеме не зафиксировано.</w:t>
            </w:r>
          </w:p>
          <w:p w14:paraId="40784755" w14:textId="77777777" w:rsidR="00E852F8" w:rsidRPr="0003093B" w:rsidRDefault="00E852F8" w:rsidP="0003093B">
            <w:pPr>
              <w:ind w:firstLine="595"/>
              <w:rPr>
                <w:rFonts w:cs="Times New Roman"/>
                <w:sz w:val="24"/>
              </w:rPr>
            </w:pPr>
            <w:r w:rsidRPr="0003093B">
              <w:rPr>
                <w:rFonts w:cs="Times New Roman"/>
                <w:sz w:val="24"/>
              </w:rPr>
              <w:t xml:space="preserve">- случаев несоблюдения работниками библиотеки требований действующего законодательства в сфере противодействия коррупции за отёчный период – нет. </w:t>
            </w:r>
          </w:p>
          <w:p w14:paraId="61554F6F" w14:textId="77777777" w:rsidR="00E852F8" w:rsidRPr="0003093B" w:rsidRDefault="00E852F8" w:rsidP="0003093B">
            <w:pPr>
              <w:ind w:firstLine="595"/>
              <w:rPr>
                <w:rFonts w:cs="Times New Roman"/>
                <w:b/>
                <w:bCs/>
                <w:sz w:val="24"/>
              </w:rPr>
            </w:pPr>
            <w:r w:rsidRPr="0003093B">
              <w:rPr>
                <w:rFonts w:cs="Times New Roman"/>
                <w:b/>
                <w:bCs/>
                <w:sz w:val="24"/>
              </w:rPr>
              <w:lastRenderedPageBreak/>
              <w:t xml:space="preserve">МБОУ «ООШ с . Энмелен» </w:t>
            </w:r>
          </w:p>
          <w:p w14:paraId="20D54113" w14:textId="77777777" w:rsidR="00E852F8" w:rsidRPr="0003093B" w:rsidRDefault="00E852F8" w:rsidP="0003093B">
            <w:pPr>
              <w:ind w:firstLine="595"/>
              <w:rPr>
                <w:rFonts w:cs="Times New Roman"/>
                <w:sz w:val="24"/>
              </w:rPr>
            </w:pPr>
            <w:r w:rsidRPr="0003093B">
              <w:rPr>
                <w:rFonts w:cs="Times New Roman"/>
                <w:sz w:val="24"/>
              </w:rPr>
              <w:t>- назначение лиц, ответственных за работу по противодействию коррупции, внесение соответствующих изменений в должностные инструкции работников (Приказ № 01-12-од от 17.08.2022г. «О назначении ответственного лица за профилактику антикоррупции»)</w:t>
            </w:r>
          </w:p>
          <w:p w14:paraId="302E3106" w14:textId="77777777" w:rsidR="00E852F8" w:rsidRPr="0003093B" w:rsidRDefault="00E852F8" w:rsidP="0003093B">
            <w:pPr>
              <w:ind w:firstLine="595"/>
              <w:rPr>
                <w:rFonts w:cs="Times New Roman"/>
                <w:sz w:val="24"/>
              </w:rPr>
            </w:pPr>
            <w:r w:rsidRPr="0003093B">
              <w:rPr>
                <w:rFonts w:cs="Times New Roman"/>
                <w:sz w:val="24"/>
              </w:rPr>
              <w:t>- наличие утвержденного плана по противодействию коррупции в ОО на 2023 год (Приказ № 01-12/1-од от 17.08.2022г. «Об утверждении плана по противодействию коррупции в ОО»)</w:t>
            </w:r>
          </w:p>
          <w:p w14:paraId="771B72B7" w14:textId="77777777" w:rsidR="00E852F8" w:rsidRPr="0003093B" w:rsidRDefault="00E852F8" w:rsidP="0003093B">
            <w:pPr>
              <w:ind w:firstLine="595"/>
              <w:rPr>
                <w:rFonts w:cs="Times New Roman"/>
                <w:sz w:val="24"/>
              </w:rPr>
            </w:pPr>
            <w:r w:rsidRPr="0003093B">
              <w:rPr>
                <w:rFonts w:cs="Times New Roman"/>
                <w:sz w:val="24"/>
              </w:rPr>
              <w:t xml:space="preserve">- размещение информации о наличии «телефона доверия» и иных материалов антикоррупционной пропаганды на официальном сайте и информационных стендах ОО (телефон доверия и памятки размещены на сайте: </w:t>
            </w:r>
            <w:hyperlink r:id="rId8" w:history="1">
              <w:r w:rsidRPr="0003093B">
                <w:rPr>
                  <w:rStyle w:val="a6"/>
                  <w:rFonts w:cs="Times New Roman"/>
                  <w:sz w:val="24"/>
                </w:rPr>
                <w:t>http://enmelen.ucoz.com/pamjatka_antikorrupcija.pdf</w:t>
              </w:r>
            </w:hyperlink>
            <w:r w:rsidRPr="0003093B">
              <w:rPr>
                <w:rFonts w:cs="Times New Roman"/>
                <w:sz w:val="24"/>
              </w:rPr>
              <w:t>)</w:t>
            </w:r>
          </w:p>
          <w:p w14:paraId="730CD7E1" w14:textId="77777777" w:rsidR="00E852F8" w:rsidRPr="0003093B" w:rsidRDefault="00E852F8" w:rsidP="0003093B">
            <w:pPr>
              <w:ind w:firstLine="595"/>
              <w:rPr>
                <w:rFonts w:cs="Times New Roman"/>
                <w:b/>
                <w:bCs/>
                <w:sz w:val="24"/>
              </w:rPr>
            </w:pPr>
            <w:r w:rsidRPr="0003093B">
              <w:rPr>
                <w:rFonts w:cs="Times New Roman"/>
                <w:b/>
                <w:bCs/>
                <w:sz w:val="24"/>
              </w:rPr>
              <w:t>МБОУ ДО «ЦДТ п. Провидения»</w:t>
            </w:r>
          </w:p>
          <w:p w14:paraId="4EC2C740" w14:textId="77777777" w:rsidR="00E852F8" w:rsidRPr="0003093B" w:rsidRDefault="00E852F8" w:rsidP="0003093B">
            <w:pPr>
              <w:ind w:firstLine="595"/>
              <w:rPr>
                <w:rFonts w:cs="Times New Roman"/>
                <w:sz w:val="24"/>
              </w:rPr>
            </w:pPr>
            <w:r w:rsidRPr="0003093B">
              <w:rPr>
                <w:rFonts w:cs="Times New Roman"/>
                <w:sz w:val="24"/>
              </w:rPr>
              <w:t>С целью совершенствования системы профилактики коррупционных проявлений, повышения общего уровня правосознания и правовой культуры работников и воспитанников в МАОУ ДО «ЦДТ п. Провидения» разработан план мероприятий по противодействию коррупции на 2023 год, утвержденный приказом от 28.12.2022 года № 76.</w:t>
            </w:r>
          </w:p>
          <w:p w14:paraId="2162CD79" w14:textId="77777777" w:rsidR="00E852F8" w:rsidRPr="0003093B" w:rsidRDefault="00E852F8" w:rsidP="0003093B">
            <w:pPr>
              <w:ind w:firstLine="595"/>
              <w:rPr>
                <w:rFonts w:cs="Times New Roman"/>
                <w:sz w:val="24"/>
              </w:rPr>
            </w:pPr>
            <w:r w:rsidRPr="0003093B">
              <w:rPr>
                <w:rFonts w:cs="Times New Roman"/>
                <w:sz w:val="24"/>
              </w:rPr>
              <w:t>Согласно Плану мероприятий по противодействию коррупции во 2 квартале 2023 года велась просветительская работа по противодействию коррупции среди работников и учащихся учреждения:</w:t>
            </w:r>
          </w:p>
          <w:p w14:paraId="66717206" w14:textId="77777777" w:rsidR="00E852F8" w:rsidRPr="0003093B" w:rsidRDefault="00E852F8" w:rsidP="0003093B">
            <w:pPr>
              <w:ind w:firstLine="595"/>
              <w:rPr>
                <w:rFonts w:cs="Times New Roman"/>
                <w:sz w:val="24"/>
              </w:rPr>
            </w:pPr>
            <w:r w:rsidRPr="0003093B">
              <w:rPr>
                <w:rFonts w:cs="Times New Roman"/>
                <w:sz w:val="24"/>
              </w:rPr>
              <w:t>– разъяснительные меры по соблюдению работниками учреждения ограничений в целях противодействия коррупции, в том числе ограничений, качающихся получения подарков;</w:t>
            </w:r>
          </w:p>
          <w:p w14:paraId="29302C91" w14:textId="77777777" w:rsidR="00E852F8" w:rsidRPr="0003093B" w:rsidRDefault="00E852F8" w:rsidP="0003093B">
            <w:pPr>
              <w:ind w:firstLine="595"/>
              <w:rPr>
                <w:rFonts w:cs="Times New Roman"/>
                <w:sz w:val="24"/>
              </w:rPr>
            </w:pPr>
            <w:r w:rsidRPr="0003093B">
              <w:rPr>
                <w:rFonts w:cs="Times New Roman"/>
                <w:sz w:val="24"/>
              </w:rPr>
              <w:t>– усилен контроль за недопущением фактов неправомерного взимания денежных средств с родителей (законных представителей).  Сообщений о совершении коррупционных правонарушений работниками учреждения не зарегистрировано в отчетном периоде;</w:t>
            </w:r>
          </w:p>
          <w:p w14:paraId="382A8F18" w14:textId="77777777" w:rsidR="00E852F8" w:rsidRPr="0003093B" w:rsidRDefault="00E852F8" w:rsidP="0003093B">
            <w:pPr>
              <w:ind w:firstLine="595"/>
              <w:rPr>
                <w:rFonts w:cs="Times New Roman"/>
                <w:sz w:val="24"/>
              </w:rPr>
            </w:pPr>
            <w:r w:rsidRPr="0003093B">
              <w:rPr>
                <w:rFonts w:cs="Times New Roman"/>
                <w:sz w:val="24"/>
              </w:rPr>
              <w:t xml:space="preserve">– созданы условия по обеспечению прав граждан на доступность информации о системе образования. Открытость и доступность информации для родительской общественности (сайт учреждения, </w:t>
            </w:r>
            <w:r w:rsidRPr="0003093B">
              <w:rPr>
                <w:rFonts w:cs="Times New Roman"/>
                <w:sz w:val="24"/>
              </w:rPr>
              <w:lastRenderedPageBreak/>
              <w:t>информационный стенд в помещении учреждения);</w:t>
            </w:r>
          </w:p>
          <w:p w14:paraId="53C04C15" w14:textId="77777777" w:rsidR="00E852F8" w:rsidRPr="0003093B" w:rsidRDefault="00E852F8" w:rsidP="0003093B">
            <w:pPr>
              <w:ind w:firstLine="595"/>
              <w:rPr>
                <w:rFonts w:cs="Times New Roman"/>
                <w:sz w:val="24"/>
              </w:rPr>
            </w:pPr>
            <w:r w:rsidRPr="0003093B">
              <w:rPr>
                <w:rFonts w:cs="Times New Roman"/>
                <w:sz w:val="24"/>
              </w:rPr>
              <w:t>– проведен круглый стол с работниками учреждения «Мы против коррупции в образовании».</w:t>
            </w:r>
          </w:p>
          <w:p w14:paraId="13339C98" w14:textId="77777777" w:rsidR="00E852F8" w:rsidRPr="0003093B" w:rsidRDefault="00E852F8" w:rsidP="0003093B">
            <w:pPr>
              <w:ind w:firstLine="595"/>
              <w:rPr>
                <w:rFonts w:cs="Times New Roman"/>
                <w:b/>
                <w:bCs/>
                <w:sz w:val="24"/>
              </w:rPr>
            </w:pPr>
            <w:r w:rsidRPr="0003093B">
              <w:rPr>
                <w:rFonts w:cs="Times New Roman"/>
                <w:b/>
                <w:bCs/>
                <w:sz w:val="24"/>
              </w:rPr>
              <w:t>МБОУ «ООШ с. Новое Чаплино»</w:t>
            </w:r>
          </w:p>
          <w:p w14:paraId="3E0B3A53" w14:textId="77777777" w:rsidR="00E852F8" w:rsidRPr="0003093B" w:rsidRDefault="00E852F8" w:rsidP="0003093B">
            <w:pPr>
              <w:ind w:firstLine="595"/>
              <w:rPr>
                <w:rFonts w:cs="Times New Roman"/>
                <w:sz w:val="24"/>
              </w:rPr>
            </w:pPr>
            <w:r w:rsidRPr="0003093B">
              <w:rPr>
                <w:rFonts w:cs="Times New Roman"/>
                <w:sz w:val="24"/>
              </w:rPr>
              <w:t xml:space="preserve">- использование прямых телефонных линий с директором МБОУ «ООШ с. Новое Чаплино». </w:t>
            </w:r>
          </w:p>
          <w:p w14:paraId="4FC96A74" w14:textId="77777777" w:rsidR="00E852F8" w:rsidRPr="0003093B" w:rsidRDefault="00E852F8" w:rsidP="0003093B">
            <w:pPr>
              <w:ind w:firstLine="595"/>
              <w:rPr>
                <w:rFonts w:cs="Times New Roman"/>
                <w:sz w:val="24"/>
              </w:rPr>
            </w:pPr>
            <w:r w:rsidRPr="0003093B">
              <w:rPr>
                <w:rFonts w:cs="Times New Roman"/>
                <w:sz w:val="24"/>
              </w:rPr>
              <w:t xml:space="preserve">- организация личного приема граждан директором школы. Участие комиссии по стимулирующим выплатам, обладающей комплексом управленческих полномочий, в распределении фонда экономии оплаты труда работникам. </w:t>
            </w:r>
          </w:p>
          <w:p w14:paraId="7D05B7FB" w14:textId="77777777" w:rsidR="00E852F8" w:rsidRPr="0003093B" w:rsidRDefault="00E852F8" w:rsidP="0003093B">
            <w:pPr>
              <w:ind w:firstLine="595"/>
              <w:rPr>
                <w:rFonts w:cs="Times New Roman"/>
                <w:sz w:val="24"/>
              </w:rPr>
            </w:pPr>
            <w:r w:rsidRPr="0003093B">
              <w:rPr>
                <w:rFonts w:cs="Times New Roman"/>
                <w:sz w:val="24"/>
              </w:rPr>
              <w:t xml:space="preserve">- усиление контроля за осуществлением набора в первый класс. Постоянное информирование граждан об их правах на получение образования. </w:t>
            </w:r>
          </w:p>
          <w:p w14:paraId="5F702233" w14:textId="77777777" w:rsidR="00E852F8" w:rsidRPr="0003093B" w:rsidRDefault="00E852F8" w:rsidP="0003093B">
            <w:pPr>
              <w:ind w:firstLine="595"/>
              <w:rPr>
                <w:rFonts w:cs="Times New Roman"/>
                <w:sz w:val="24"/>
              </w:rPr>
            </w:pPr>
            <w:r w:rsidRPr="0003093B">
              <w:rPr>
                <w:rFonts w:cs="Times New Roman"/>
                <w:sz w:val="24"/>
              </w:rPr>
              <w:t xml:space="preserve">- обеспечение соблюдение правил приёма, перевода и отчисления учащихся и воспитанников. Своевременное информирование посредством размещения на сайте школы о важных событиях в жизни школы и проводимых мероприятий. </w:t>
            </w:r>
          </w:p>
          <w:p w14:paraId="6BDCEED8" w14:textId="77777777" w:rsidR="00E852F8" w:rsidRPr="0003093B" w:rsidRDefault="00E852F8" w:rsidP="0003093B">
            <w:pPr>
              <w:ind w:firstLine="595"/>
              <w:rPr>
                <w:rFonts w:cs="Times New Roman"/>
                <w:sz w:val="24"/>
              </w:rPr>
            </w:pPr>
            <w:r w:rsidRPr="0003093B">
              <w:rPr>
                <w:rFonts w:cs="Times New Roman"/>
                <w:sz w:val="24"/>
              </w:rPr>
              <w:t>- усиление персональной ответственности работников школы за неправомерное принятие решений в рамках своих полномочий. - рассмотрение вопросов исполнения законодательства о борьбе с коррупцией на совещаниях при директоре, педагогических советах.</w:t>
            </w:r>
          </w:p>
        </w:tc>
      </w:tr>
      <w:tr w:rsidR="00E852F8" w14:paraId="1574A203" w14:textId="77777777" w:rsidTr="00C5031C">
        <w:tc>
          <w:tcPr>
            <w:tcW w:w="15272" w:type="dxa"/>
            <w:gridSpan w:val="3"/>
          </w:tcPr>
          <w:p w14:paraId="109DEC08" w14:textId="77777777" w:rsidR="00E852F8" w:rsidRPr="00545470" w:rsidRDefault="00E852F8" w:rsidP="00E852F8">
            <w:pPr>
              <w:pStyle w:val="a4"/>
              <w:numPr>
                <w:ilvl w:val="0"/>
                <w:numId w:val="1"/>
              </w:numPr>
              <w:rPr>
                <w:sz w:val="24"/>
              </w:rPr>
            </w:pPr>
            <w:r w:rsidRPr="00545470">
              <w:rPr>
                <w:b/>
                <w:sz w:val="24"/>
              </w:rPr>
              <w:lastRenderedPageBreak/>
              <w:t>Совершенствование нормативной правовой базы</w:t>
            </w:r>
          </w:p>
        </w:tc>
      </w:tr>
      <w:tr w:rsidR="00E852F8" w14:paraId="3E996680" w14:textId="77777777" w:rsidTr="0052627C">
        <w:tc>
          <w:tcPr>
            <w:tcW w:w="7650" w:type="dxa"/>
            <w:gridSpan w:val="2"/>
          </w:tcPr>
          <w:p w14:paraId="3677FBEC" w14:textId="77777777" w:rsidR="00E852F8" w:rsidRDefault="00E852F8" w:rsidP="00E852F8">
            <w:r w:rsidRPr="00DA2BDD">
              <w:rPr>
                <w:rFonts w:eastAsia="Times New Roman" w:cs="Times New Roman"/>
                <w:b/>
                <w:sz w:val="24"/>
              </w:rPr>
              <w:t>в том числе:</w:t>
            </w:r>
          </w:p>
        </w:tc>
        <w:tc>
          <w:tcPr>
            <w:tcW w:w="7622" w:type="dxa"/>
          </w:tcPr>
          <w:p w14:paraId="3408545E" w14:textId="77777777" w:rsidR="00E852F8" w:rsidRDefault="00E852F8" w:rsidP="00E852F8"/>
        </w:tc>
      </w:tr>
      <w:tr w:rsidR="00E852F8" w:rsidRPr="004863DB" w14:paraId="1B0D9AEE" w14:textId="77777777" w:rsidTr="000A6FF8">
        <w:trPr>
          <w:trHeight w:val="983"/>
        </w:trPr>
        <w:tc>
          <w:tcPr>
            <w:tcW w:w="988" w:type="dxa"/>
            <w:shd w:val="clear" w:color="auto" w:fill="auto"/>
          </w:tcPr>
          <w:p w14:paraId="1DFE19DD" w14:textId="77777777" w:rsidR="00E852F8" w:rsidRDefault="00E852F8" w:rsidP="00E852F8">
            <w:r w:rsidRPr="005D4526">
              <w:rPr>
                <w:rFonts w:eastAsia="Times New Roman" w:cs="Times New Roman"/>
                <w:sz w:val="24"/>
              </w:rPr>
              <w:t>2.1.</w:t>
            </w:r>
          </w:p>
        </w:tc>
        <w:tc>
          <w:tcPr>
            <w:tcW w:w="6662" w:type="dxa"/>
            <w:shd w:val="clear" w:color="auto" w:fill="auto"/>
          </w:tcPr>
          <w:p w14:paraId="3832F333" w14:textId="77777777" w:rsidR="00E852F8" w:rsidRDefault="00E852F8" w:rsidP="00E852F8">
            <w:pPr>
              <w:jc w:val="both"/>
            </w:pPr>
            <w:r w:rsidRPr="005D4526">
              <w:rPr>
                <w:rFonts w:cs="Times New Roman"/>
                <w:sz w:val="24"/>
              </w:rPr>
              <w:t xml:space="preserve">Разработка </w:t>
            </w:r>
            <w:r>
              <w:rPr>
                <w:rFonts w:cs="Times New Roman"/>
                <w:sz w:val="24"/>
              </w:rPr>
              <w:t>а</w:t>
            </w:r>
            <w:r w:rsidRPr="005D4526">
              <w:rPr>
                <w:rFonts w:cs="Times New Roman"/>
                <w:sz w:val="24"/>
              </w:rPr>
              <w:t>дминистративных регламентов исполнения государственных (муниципальных) функций (предоставления государственных (муниципальных) услуг), внесение в них изменений</w:t>
            </w:r>
          </w:p>
        </w:tc>
        <w:tc>
          <w:tcPr>
            <w:tcW w:w="7622" w:type="dxa"/>
            <w:shd w:val="clear" w:color="auto" w:fill="auto"/>
          </w:tcPr>
          <w:p w14:paraId="15A8C30C" w14:textId="77777777" w:rsidR="00E852F8" w:rsidRPr="004863DB" w:rsidRDefault="00E852F8" w:rsidP="00E852F8">
            <w:pPr>
              <w:ind w:firstLine="459"/>
              <w:jc w:val="both"/>
              <w:rPr>
                <w:rFonts w:eastAsia="Times New Roman" w:cs="Times New Roman"/>
                <w:sz w:val="24"/>
              </w:rPr>
            </w:pPr>
            <w:r w:rsidRPr="004863DB">
              <w:rPr>
                <w:rFonts w:eastAsia="Times New Roman" w:cs="Times New Roman"/>
                <w:sz w:val="24"/>
              </w:rPr>
              <w:t xml:space="preserve">Во </w:t>
            </w:r>
            <w:r>
              <w:rPr>
                <w:rFonts w:eastAsia="Times New Roman" w:cs="Times New Roman"/>
                <w:sz w:val="24"/>
              </w:rPr>
              <w:t>2</w:t>
            </w:r>
            <w:r w:rsidRPr="004863DB">
              <w:rPr>
                <w:rFonts w:eastAsia="Times New Roman" w:cs="Times New Roman"/>
                <w:sz w:val="24"/>
              </w:rPr>
              <w:t xml:space="preserve"> квартале 2023 года разработан Административный регламент по предоставлению муниципальной услуг</w:t>
            </w:r>
            <w:r>
              <w:rPr>
                <w:rFonts w:eastAsia="Times New Roman" w:cs="Times New Roman"/>
                <w:sz w:val="24"/>
              </w:rPr>
              <w:t>и</w:t>
            </w:r>
            <w:r w:rsidRPr="004863DB">
              <w:rPr>
                <w:rFonts w:eastAsia="Times New Roman" w:cs="Times New Roman"/>
                <w:sz w:val="24"/>
              </w:rPr>
              <w:t>:</w:t>
            </w:r>
          </w:p>
          <w:p w14:paraId="064F5CD5" w14:textId="77777777" w:rsidR="00E852F8" w:rsidRPr="004863DB" w:rsidRDefault="00E852F8" w:rsidP="00E852F8">
            <w:pPr>
              <w:ind w:firstLine="459"/>
              <w:jc w:val="both"/>
              <w:rPr>
                <w:sz w:val="24"/>
              </w:rPr>
            </w:pPr>
            <w:r w:rsidRPr="004863DB">
              <w:rPr>
                <w:rFonts w:eastAsia="Times New Roman" w:cs="Times New Roman"/>
                <w:bCs/>
                <w:sz w:val="24"/>
              </w:rPr>
              <w:t xml:space="preserve"> - Запись на обучение по дополнительной общеобразовательной программе на территории Провиденского городского округа (постановление Администрации Провиденского городского округа от 21</w:t>
            </w:r>
            <w:r w:rsidRPr="004863DB">
              <w:rPr>
                <w:sz w:val="24"/>
              </w:rPr>
              <w:t>.04.2023 г. № 151);</w:t>
            </w:r>
          </w:p>
          <w:p w14:paraId="2DA91712" w14:textId="77777777" w:rsidR="00E852F8" w:rsidRPr="004863DB" w:rsidRDefault="00E852F8" w:rsidP="00E852F8">
            <w:pPr>
              <w:ind w:firstLine="459"/>
              <w:jc w:val="both"/>
              <w:rPr>
                <w:rFonts w:eastAsia="Times New Roman" w:cs="Times New Roman"/>
                <w:sz w:val="24"/>
              </w:rPr>
            </w:pPr>
            <w:r w:rsidRPr="004863DB">
              <w:rPr>
                <w:rFonts w:eastAsia="Times New Roman" w:cs="Times New Roman"/>
                <w:sz w:val="24"/>
              </w:rPr>
              <w:t>С целью приведения в соответстви</w:t>
            </w:r>
            <w:r>
              <w:rPr>
                <w:rFonts w:eastAsia="Times New Roman" w:cs="Times New Roman"/>
                <w:sz w:val="24"/>
              </w:rPr>
              <w:t>е</w:t>
            </w:r>
            <w:r w:rsidRPr="004863DB">
              <w:rPr>
                <w:rFonts w:eastAsia="Times New Roman" w:cs="Times New Roman"/>
                <w:sz w:val="24"/>
              </w:rPr>
              <w:t xml:space="preserve"> с действующим законодательством во </w:t>
            </w:r>
            <w:r>
              <w:rPr>
                <w:rFonts w:eastAsia="Times New Roman" w:cs="Times New Roman"/>
                <w:sz w:val="24"/>
              </w:rPr>
              <w:t>2</w:t>
            </w:r>
            <w:r w:rsidRPr="004863DB">
              <w:rPr>
                <w:rFonts w:eastAsia="Times New Roman" w:cs="Times New Roman"/>
                <w:sz w:val="24"/>
              </w:rPr>
              <w:t xml:space="preserve"> квартале 2023 г. были внесены изменения в Административные регламенты </w:t>
            </w:r>
            <w:bookmarkStart w:id="0" w:name="_Hlk130294083"/>
            <w:r w:rsidRPr="004863DB">
              <w:rPr>
                <w:rFonts w:eastAsia="Times New Roman" w:cs="Times New Roman"/>
                <w:sz w:val="24"/>
              </w:rPr>
              <w:t>по предоставлению муниципальных услуг:</w:t>
            </w:r>
          </w:p>
          <w:p w14:paraId="4AE6D026" w14:textId="77777777" w:rsidR="00E852F8" w:rsidRPr="004863DB" w:rsidRDefault="00E852F8" w:rsidP="00E852F8">
            <w:pPr>
              <w:pStyle w:val="a4"/>
              <w:widowControl/>
              <w:numPr>
                <w:ilvl w:val="0"/>
                <w:numId w:val="6"/>
              </w:numPr>
              <w:suppressAutoHyphens w:val="0"/>
              <w:ind w:left="0" w:firstLine="459"/>
              <w:jc w:val="both"/>
              <w:rPr>
                <w:sz w:val="24"/>
              </w:rPr>
            </w:pPr>
            <w:r w:rsidRPr="004863DB">
              <w:rPr>
                <w:sz w:val="24"/>
              </w:rPr>
              <w:lastRenderedPageBreak/>
              <w:t xml:space="preserve"> «Выдача разрешения на ввод объекта в эксплуатацию»</w:t>
            </w:r>
            <w:bookmarkEnd w:id="0"/>
            <w:r w:rsidRPr="004863DB">
              <w:rPr>
                <w:sz w:val="24"/>
              </w:rPr>
              <w:t>;</w:t>
            </w:r>
          </w:p>
          <w:p w14:paraId="13CC2E01" w14:textId="77777777" w:rsidR="00E852F8" w:rsidRPr="004863DB" w:rsidRDefault="00E852F8" w:rsidP="00E852F8">
            <w:pPr>
              <w:pStyle w:val="a4"/>
              <w:widowControl/>
              <w:numPr>
                <w:ilvl w:val="0"/>
                <w:numId w:val="6"/>
              </w:numPr>
              <w:suppressAutoHyphens w:val="0"/>
              <w:ind w:left="0" w:firstLine="459"/>
              <w:jc w:val="both"/>
              <w:rPr>
                <w:sz w:val="24"/>
              </w:rPr>
            </w:pPr>
            <w:r w:rsidRPr="004863DB">
              <w:rPr>
                <w:sz w:val="24"/>
              </w:rPr>
              <w:t>«Запись на обучение по дополнительной общеобразовательной программе на территории Провиденского городского округа».</w:t>
            </w:r>
          </w:p>
        </w:tc>
      </w:tr>
      <w:tr w:rsidR="00E852F8" w14:paraId="03131B19" w14:textId="77777777" w:rsidTr="000A6FF8">
        <w:tc>
          <w:tcPr>
            <w:tcW w:w="988" w:type="dxa"/>
            <w:shd w:val="clear" w:color="auto" w:fill="auto"/>
          </w:tcPr>
          <w:p w14:paraId="73FD69A2" w14:textId="77777777" w:rsidR="00E852F8" w:rsidRDefault="00E852F8" w:rsidP="00E852F8">
            <w:r w:rsidRPr="005D4526">
              <w:rPr>
                <w:rFonts w:eastAsia="Times New Roman" w:cs="Times New Roman"/>
                <w:sz w:val="24"/>
              </w:rPr>
              <w:lastRenderedPageBreak/>
              <w:t>2.2.</w:t>
            </w:r>
          </w:p>
        </w:tc>
        <w:tc>
          <w:tcPr>
            <w:tcW w:w="6662" w:type="dxa"/>
            <w:shd w:val="clear" w:color="auto" w:fill="auto"/>
          </w:tcPr>
          <w:p w14:paraId="5BCA6F80" w14:textId="77777777" w:rsidR="00E852F8" w:rsidRDefault="00E852F8" w:rsidP="00E852F8">
            <w:pPr>
              <w:jc w:val="both"/>
            </w:pPr>
            <w:r w:rsidRPr="005D4526">
              <w:rPr>
                <w:rFonts w:eastAsia="Calibri"/>
                <w:sz w:val="24"/>
              </w:rPr>
              <w:t>Размещение вновь принятых и актуализированных административных регламентов исполнения государственных (муниципальных) функций (предоставления государственных (муниципальных) услуг) на официальном сайте Провиденского городского округа</w:t>
            </w:r>
          </w:p>
        </w:tc>
        <w:tc>
          <w:tcPr>
            <w:tcW w:w="7622" w:type="dxa"/>
            <w:shd w:val="clear" w:color="auto" w:fill="auto"/>
          </w:tcPr>
          <w:p w14:paraId="002460E3" w14:textId="77777777" w:rsidR="00E852F8" w:rsidRPr="004863DB" w:rsidRDefault="00E852F8" w:rsidP="00E852F8">
            <w:pPr>
              <w:ind w:firstLine="459"/>
              <w:jc w:val="both"/>
              <w:rPr>
                <w:rFonts w:eastAsia="Times New Roman" w:cs="Times New Roman"/>
                <w:sz w:val="24"/>
              </w:rPr>
            </w:pPr>
            <w:r>
              <w:rPr>
                <w:rFonts w:eastAsia="Times New Roman" w:cs="Times New Roman"/>
                <w:sz w:val="24"/>
              </w:rPr>
              <w:t xml:space="preserve">26 апреля </w:t>
            </w:r>
            <w:r w:rsidRPr="004863DB">
              <w:rPr>
                <w:rFonts w:eastAsia="Times New Roman" w:cs="Times New Roman"/>
                <w:sz w:val="24"/>
              </w:rPr>
              <w:t xml:space="preserve">2023 г. </w:t>
            </w:r>
            <w:r>
              <w:rPr>
                <w:rFonts w:eastAsia="Times New Roman" w:cs="Times New Roman"/>
                <w:sz w:val="24"/>
              </w:rPr>
              <w:t>н</w:t>
            </w:r>
            <w:r w:rsidRPr="004863DB">
              <w:rPr>
                <w:rFonts w:eastAsia="Times New Roman" w:cs="Times New Roman"/>
                <w:sz w:val="24"/>
              </w:rPr>
              <w:t>а официальном сайте Провиденского городского округа размещен Административный регламент по предоставлению муниципальной услуги:</w:t>
            </w:r>
          </w:p>
          <w:p w14:paraId="0EA5A0B6" w14:textId="77777777" w:rsidR="00E852F8" w:rsidRPr="004863DB" w:rsidRDefault="00E852F8" w:rsidP="00E852F8">
            <w:pPr>
              <w:ind w:firstLine="459"/>
              <w:jc w:val="both"/>
              <w:rPr>
                <w:sz w:val="24"/>
              </w:rPr>
            </w:pPr>
            <w:r w:rsidRPr="004863DB">
              <w:rPr>
                <w:rFonts w:eastAsia="Times New Roman" w:cs="Times New Roman"/>
                <w:bCs/>
                <w:sz w:val="24"/>
              </w:rPr>
              <w:t xml:space="preserve">- Запись на обучение по дополнительной общеобразовательной программе на территории Провиденского городского округа (постановление Администрации Провиденского городского округа от 21.04.2023 г. № 151) </w:t>
            </w:r>
          </w:p>
        </w:tc>
      </w:tr>
      <w:tr w:rsidR="00E852F8" w14:paraId="71A4BA59" w14:textId="77777777" w:rsidTr="000A6FF8">
        <w:tc>
          <w:tcPr>
            <w:tcW w:w="988" w:type="dxa"/>
            <w:shd w:val="clear" w:color="auto" w:fill="auto"/>
          </w:tcPr>
          <w:p w14:paraId="0F0339AD" w14:textId="77777777" w:rsidR="00E852F8" w:rsidRDefault="00E852F8" w:rsidP="00E852F8">
            <w:r w:rsidRPr="005D4526">
              <w:rPr>
                <w:rFonts w:eastAsia="Times New Roman" w:cs="Times New Roman"/>
                <w:sz w:val="24"/>
              </w:rPr>
              <w:t>2.4.</w:t>
            </w:r>
          </w:p>
        </w:tc>
        <w:tc>
          <w:tcPr>
            <w:tcW w:w="6662" w:type="dxa"/>
            <w:shd w:val="clear" w:color="auto" w:fill="auto"/>
          </w:tcPr>
          <w:p w14:paraId="09C8523D" w14:textId="77777777" w:rsidR="00E852F8" w:rsidRDefault="00E852F8" w:rsidP="00E852F8">
            <w:pPr>
              <w:jc w:val="both"/>
            </w:pPr>
            <w:r w:rsidRPr="005D4526">
              <w:rPr>
                <w:spacing w:val="-2"/>
                <w:sz w:val="24"/>
                <w:lang w:eastAsia="en-US"/>
              </w:rPr>
              <w:t>Мониторинг антикоррупционного законодательства и приведение нормативных правовых актов, регулирующих вопросы противодействия коррупции, в соответствие с федеральными законами и иными нормативными правовыми актами Российской Федерации</w:t>
            </w:r>
          </w:p>
        </w:tc>
        <w:tc>
          <w:tcPr>
            <w:tcW w:w="7622" w:type="dxa"/>
            <w:shd w:val="clear" w:color="auto" w:fill="auto"/>
          </w:tcPr>
          <w:p w14:paraId="6507A729" w14:textId="77777777" w:rsidR="00E852F8" w:rsidRPr="008832DF" w:rsidRDefault="00E852F8" w:rsidP="00E852F8">
            <w:pPr>
              <w:ind w:firstLine="606"/>
              <w:jc w:val="both"/>
              <w:rPr>
                <w:sz w:val="24"/>
              </w:rPr>
            </w:pPr>
            <w:r>
              <w:rPr>
                <w:sz w:val="24"/>
              </w:rPr>
              <w:t xml:space="preserve">Во 2 квартале 2023 года в соответствии с Законом Чукотского автономного округа от 6 июня 2023 г. № 45-ОЗ «О внесении изменения в приложение 1 к Кодексу о муниципальной службе Чукотского автономного округа» в </w:t>
            </w:r>
            <w:r w:rsidR="00F208C5">
              <w:rPr>
                <w:sz w:val="24"/>
              </w:rPr>
              <w:t>отдельные</w:t>
            </w:r>
            <w:r>
              <w:rPr>
                <w:sz w:val="24"/>
              </w:rPr>
              <w:t xml:space="preserve"> муниципальные нормативные правовые акты вн</w:t>
            </w:r>
            <w:r w:rsidR="0003093B">
              <w:rPr>
                <w:sz w:val="24"/>
              </w:rPr>
              <w:t>осятся</w:t>
            </w:r>
            <w:r>
              <w:rPr>
                <w:sz w:val="24"/>
              </w:rPr>
              <w:t xml:space="preserve"> изменения</w:t>
            </w:r>
            <w:r w:rsidR="0003093B">
              <w:rPr>
                <w:sz w:val="24"/>
              </w:rPr>
              <w:t>, г</w:t>
            </w:r>
            <w:r w:rsidR="00F208C5">
              <w:rPr>
                <w:sz w:val="24"/>
              </w:rPr>
              <w:t>ото</w:t>
            </w:r>
            <w:r w:rsidR="0003093B">
              <w:rPr>
                <w:sz w:val="24"/>
              </w:rPr>
              <w:t>вятся проекты постановлений.</w:t>
            </w:r>
          </w:p>
        </w:tc>
      </w:tr>
      <w:tr w:rsidR="00E852F8" w14:paraId="037035F5" w14:textId="77777777" w:rsidTr="000A6FF8">
        <w:tc>
          <w:tcPr>
            <w:tcW w:w="988" w:type="dxa"/>
            <w:shd w:val="clear" w:color="auto" w:fill="auto"/>
          </w:tcPr>
          <w:p w14:paraId="578DCE4F" w14:textId="77777777" w:rsidR="00E852F8" w:rsidRDefault="00E852F8" w:rsidP="00E852F8">
            <w:r w:rsidRPr="005D4526">
              <w:rPr>
                <w:rFonts w:eastAsia="Times New Roman" w:cs="Times New Roman"/>
                <w:sz w:val="24"/>
              </w:rPr>
              <w:t>2.5.</w:t>
            </w:r>
          </w:p>
        </w:tc>
        <w:tc>
          <w:tcPr>
            <w:tcW w:w="6662" w:type="dxa"/>
            <w:shd w:val="clear" w:color="auto" w:fill="auto"/>
          </w:tcPr>
          <w:p w14:paraId="76308EC7" w14:textId="77777777" w:rsidR="00E852F8" w:rsidRDefault="00E852F8" w:rsidP="00E852F8">
            <w:pPr>
              <w:jc w:val="both"/>
            </w:pPr>
            <w:r w:rsidRPr="005D4526">
              <w:rPr>
                <w:rFonts w:eastAsia="Times New Roman" w:cs="Times New Roman"/>
                <w:sz w:val="24"/>
              </w:rPr>
              <w:t>Ведение реестра муниципальных правовых актов, в том числе муниципальных нормативных правовых актов в области противодействия коррупции, поддержание базы данных реестра в актуальном состоянии</w:t>
            </w:r>
          </w:p>
        </w:tc>
        <w:tc>
          <w:tcPr>
            <w:tcW w:w="7622" w:type="dxa"/>
            <w:shd w:val="clear" w:color="auto" w:fill="auto"/>
          </w:tcPr>
          <w:p w14:paraId="3FE25F94" w14:textId="77777777" w:rsidR="0097436F" w:rsidRPr="0097436F" w:rsidRDefault="0097436F" w:rsidP="00E852F8">
            <w:pPr>
              <w:ind w:firstLine="770"/>
              <w:jc w:val="both"/>
              <w:rPr>
                <w:rFonts w:cs="Times New Roman"/>
                <w:sz w:val="24"/>
              </w:rPr>
            </w:pPr>
            <w:r w:rsidRPr="0097436F">
              <w:rPr>
                <w:rFonts w:cs="Times New Roman"/>
                <w:sz w:val="24"/>
              </w:rPr>
              <w:t>Ведение реестра муниципальных правовых актов</w:t>
            </w:r>
            <w:r>
              <w:rPr>
                <w:rFonts w:cs="Times New Roman"/>
                <w:sz w:val="24"/>
              </w:rPr>
              <w:t xml:space="preserve">, </w:t>
            </w:r>
            <w:r w:rsidRPr="005D4526">
              <w:rPr>
                <w:rFonts w:eastAsia="Times New Roman" w:cs="Times New Roman"/>
                <w:sz w:val="24"/>
              </w:rPr>
              <w:t>в том числе муниципальных нормативных правовых актов в области противодействия коррупции</w:t>
            </w:r>
            <w:r>
              <w:rPr>
                <w:rFonts w:eastAsia="Times New Roman" w:cs="Times New Roman"/>
                <w:sz w:val="24"/>
              </w:rPr>
              <w:t>,</w:t>
            </w:r>
            <w:r w:rsidRPr="0097436F">
              <w:rPr>
                <w:rFonts w:cs="Times New Roman"/>
                <w:sz w:val="24"/>
              </w:rPr>
              <w:t xml:space="preserve"> осуществляется в непрерывном режиме. Реестр позволяет обеспечить учёт и систематизацию муниципальных нормативных правовых актов области, реализацию конституционного права граждан на получение достоверной информации, а также создать условия для получения информации о муниципальных нормативных правовых актах органами местного самоуправления, должностными лицами и организациями.</w:t>
            </w:r>
          </w:p>
          <w:p w14:paraId="6A799132" w14:textId="77777777" w:rsidR="00E852F8" w:rsidRDefault="0097436F" w:rsidP="00E852F8">
            <w:pPr>
              <w:ind w:firstLine="770"/>
              <w:jc w:val="both"/>
              <w:rPr>
                <w:rFonts w:cs="Times New Roman"/>
                <w:sz w:val="24"/>
              </w:rPr>
            </w:pPr>
            <w:r>
              <w:rPr>
                <w:rFonts w:cs="Times New Roman"/>
                <w:sz w:val="24"/>
              </w:rPr>
              <w:t>С</w:t>
            </w:r>
            <w:r w:rsidRPr="0097436F">
              <w:rPr>
                <w:rFonts w:cs="Times New Roman"/>
                <w:sz w:val="24"/>
              </w:rPr>
              <w:t xml:space="preserve">писки муниципальных правовых актов, принятых органом местного самоуправления </w:t>
            </w:r>
            <w:r>
              <w:rPr>
                <w:rFonts w:cs="Times New Roman"/>
                <w:sz w:val="24"/>
              </w:rPr>
              <w:t>с</w:t>
            </w:r>
            <w:r w:rsidRPr="0097436F">
              <w:rPr>
                <w:rFonts w:cs="Times New Roman"/>
                <w:sz w:val="24"/>
              </w:rPr>
              <w:t>оставляются</w:t>
            </w:r>
            <w:r>
              <w:rPr>
                <w:rFonts w:cs="Times New Roman"/>
                <w:sz w:val="24"/>
              </w:rPr>
              <w:t xml:space="preserve"> по мере принятия (издания)</w:t>
            </w:r>
            <w:r w:rsidRPr="0097436F">
              <w:rPr>
                <w:rFonts w:cs="Times New Roman"/>
                <w:sz w:val="24"/>
              </w:rPr>
              <w:t>, в хронологическом порядке</w:t>
            </w:r>
            <w:r>
              <w:rPr>
                <w:rFonts w:cs="Times New Roman"/>
                <w:sz w:val="24"/>
              </w:rPr>
              <w:t>,</w:t>
            </w:r>
            <w:r w:rsidRPr="0097436F">
              <w:rPr>
                <w:rFonts w:cs="Times New Roman"/>
                <w:sz w:val="24"/>
              </w:rPr>
              <w:t xml:space="preserve"> по возрастанию с даты принятия. За основу взяты сведения из журналов регистрации принятых актов.</w:t>
            </w:r>
          </w:p>
          <w:p w14:paraId="54C42299" w14:textId="77777777" w:rsidR="0097436F" w:rsidRPr="0097436F" w:rsidRDefault="0097436F" w:rsidP="00E852F8">
            <w:pPr>
              <w:ind w:firstLine="770"/>
              <w:jc w:val="both"/>
              <w:rPr>
                <w:rFonts w:cs="Times New Roman"/>
                <w:sz w:val="24"/>
              </w:rPr>
            </w:pPr>
            <w:r>
              <w:rPr>
                <w:rFonts w:cs="Times New Roman"/>
                <w:sz w:val="24"/>
              </w:rPr>
              <w:t>Во 2 квартале 2023 года в реестр внесено 103 муниципальных правовых акта</w:t>
            </w:r>
          </w:p>
        </w:tc>
      </w:tr>
      <w:tr w:rsidR="00E852F8" w:rsidRPr="0034249D" w14:paraId="04B0B28D" w14:textId="77777777" w:rsidTr="000A6FF8">
        <w:tc>
          <w:tcPr>
            <w:tcW w:w="988" w:type="dxa"/>
            <w:shd w:val="clear" w:color="auto" w:fill="auto"/>
          </w:tcPr>
          <w:p w14:paraId="02D29A7A" w14:textId="77777777" w:rsidR="00E852F8" w:rsidRDefault="00E852F8" w:rsidP="00E852F8">
            <w:pPr>
              <w:jc w:val="both"/>
            </w:pPr>
            <w:r>
              <w:rPr>
                <w:rFonts w:eastAsia="Times New Roman" w:cs="Times New Roman"/>
                <w:sz w:val="24"/>
              </w:rPr>
              <w:t>2.6.</w:t>
            </w:r>
          </w:p>
        </w:tc>
        <w:tc>
          <w:tcPr>
            <w:tcW w:w="6662" w:type="dxa"/>
            <w:shd w:val="clear" w:color="auto" w:fill="auto"/>
          </w:tcPr>
          <w:p w14:paraId="647CDCB6" w14:textId="77777777" w:rsidR="00E852F8" w:rsidRDefault="00E852F8" w:rsidP="00E852F8">
            <w:pPr>
              <w:jc w:val="both"/>
            </w:pPr>
            <w:r w:rsidRPr="005D4526">
              <w:rPr>
                <w:rFonts w:eastAsia="Times New Roman" w:cs="Times New Roman"/>
                <w:sz w:val="24"/>
              </w:rPr>
              <w:t xml:space="preserve">Проведение антикоррупционной экспертизы нормативных правовых актов и их проектов, анализ её проведения </w:t>
            </w:r>
          </w:p>
        </w:tc>
        <w:tc>
          <w:tcPr>
            <w:tcW w:w="7622" w:type="dxa"/>
            <w:shd w:val="clear" w:color="auto" w:fill="auto"/>
          </w:tcPr>
          <w:p w14:paraId="252C1A46" w14:textId="77777777" w:rsidR="0034249D" w:rsidRDefault="0034249D" w:rsidP="0034249D">
            <w:pPr>
              <w:ind w:firstLine="606"/>
              <w:jc w:val="both"/>
              <w:rPr>
                <w:rFonts w:cs="Times New Roman"/>
                <w:sz w:val="24"/>
                <w:szCs w:val="24"/>
              </w:rPr>
            </w:pPr>
            <w:r w:rsidRPr="0034249D">
              <w:rPr>
                <w:rFonts w:cs="Times New Roman"/>
                <w:sz w:val="24"/>
                <w:szCs w:val="24"/>
              </w:rPr>
              <w:t>Антикоррупционная экспертиза нормативных правовых актов и</w:t>
            </w:r>
            <w:r w:rsidRPr="0034249D">
              <w:rPr>
                <w:rFonts w:cs="Times New Roman"/>
                <w:sz w:val="24"/>
                <w:szCs w:val="24"/>
                <w:shd w:val="clear" w:color="auto" w:fill="202124"/>
              </w:rPr>
              <w:t xml:space="preserve"> </w:t>
            </w:r>
            <w:r w:rsidRPr="0034249D">
              <w:rPr>
                <w:rFonts w:cs="Times New Roman"/>
                <w:sz w:val="24"/>
                <w:szCs w:val="24"/>
              </w:rPr>
              <w:t>проектов нормативных правовых актов</w:t>
            </w:r>
            <w:r>
              <w:rPr>
                <w:rFonts w:cs="Times New Roman"/>
                <w:sz w:val="24"/>
                <w:szCs w:val="24"/>
              </w:rPr>
              <w:t xml:space="preserve"> о</w:t>
            </w:r>
            <w:r w:rsidRPr="0034249D">
              <w:rPr>
                <w:rFonts w:cs="Times New Roman"/>
                <w:sz w:val="24"/>
                <w:szCs w:val="24"/>
              </w:rPr>
              <w:t xml:space="preserve">рганизуется и проводится в целях выявления в них коррупциогенных факторов и их последующего </w:t>
            </w:r>
            <w:r w:rsidRPr="0034249D">
              <w:rPr>
                <w:rFonts w:cs="Times New Roman"/>
                <w:sz w:val="24"/>
                <w:szCs w:val="24"/>
              </w:rPr>
              <w:lastRenderedPageBreak/>
              <w:t>устранения</w:t>
            </w:r>
            <w:r>
              <w:rPr>
                <w:rFonts w:cs="Times New Roman"/>
                <w:sz w:val="24"/>
                <w:szCs w:val="24"/>
              </w:rPr>
              <w:t xml:space="preserve">. </w:t>
            </w:r>
            <w:r w:rsidRPr="0034249D">
              <w:rPr>
                <w:rFonts w:cs="Times New Roman"/>
                <w:sz w:val="24"/>
                <w:szCs w:val="24"/>
              </w:rPr>
              <w:t>Правовые акты подлежат правовой экспертизе, если они носят нормативный характер</w:t>
            </w:r>
            <w:r>
              <w:rPr>
                <w:rFonts w:cs="Times New Roman"/>
                <w:sz w:val="24"/>
                <w:szCs w:val="24"/>
              </w:rPr>
              <w:t xml:space="preserve">. </w:t>
            </w:r>
            <w:r w:rsidRPr="0034249D">
              <w:rPr>
                <w:rFonts w:cs="Times New Roman"/>
                <w:sz w:val="24"/>
                <w:szCs w:val="24"/>
              </w:rPr>
              <w:t>По результатам экспертизы на коррупциогенность составляется</w:t>
            </w:r>
            <w:r>
              <w:rPr>
                <w:rFonts w:cs="Times New Roman"/>
                <w:sz w:val="24"/>
                <w:szCs w:val="24"/>
              </w:rPr>
              <w:t xml:space="preserve"> </w:t>
            </w:r>
            <w:r w:rsidRPr="0034249D">
              <w:rPr>
                <w:rFonts w:cs="Times New Roman"/>
                <w:sz w:val="24"/>
                <w:szCs w:val="24"/>
              </w:rPr>
              <w:t>заключение</w:t>
            </w:r>
            <w:r>
              <w:rPr>
                <w:rFonts w:cs="Times New Roman"/>
                <w:sz w:val="24"/>
                <w:szCs w:val="24"/>
              </w:rPr>
              <w:t>.</w:t>
            </w:r>
          </w:p>
          <w:p w14:paraId="27F8A5FB" w14:textId="712B2139" w:rsidR="0034249D" w:rsidRDefault="00BF32AD" w:rsidP="0034249D">
            <w:pPr>
              <w:ind w:firstLine="606"/>
              <w:jc w:val="both"/>
              <w:rPr>
                <w:rFonts w:cs="Times New Roman"/>
                <w:sz w:val="24"/>
                <w:szCs w:val="24"/>
              </w:rPr>
            </w:pPr>
            <w:r>
              <w:rPr>
                <w:rFonts w:cs="Times New Roman"/>
                <w:sz w:val="24"/>
                <w:szCs w:val="24"/>
              </w:rPr>
              <w:t xml:space="preserve">За отчётный период </w:t>
            </w:r>
            <w:r w:rsidR="0034249D">
              <w:rPr>
                <w:rFonts w:cs="Times New Roman"/>
                <w:sz w:val="24"/>
                <w:szCs w:val="24"/>
              </w:rPr>
              <w:t xml:space="preserve">органами местного самоуправления принято (издано) 33 муниципальных правовых акта нормативного характера, </w:t>
            </w:r>
            <w:r>
              <w:rPr>
                <w:rFonts w:cs="Times New Roman"/>
                <w:sz w:val="24"/>
                <w:szCs w:val="24"/>
              </w:rPr>
              <w:t xml:space="preserve">в отношении </w:t>
            </w:r>
            <w:r w:rsidR="0034249D">
              <w:rPr>
                <w:rFonts w:cs="Times New Roman"/>
                <w:sz w:val="24"/>
                <w:szCs w:val="24"/>
              </w:rPr>
              <w:t>которы</w:t>
            </w:r>
            <w:r>
              <w:rPr>
                <w:rFonts w:cs="Times New Roman"/>
                <w:sz w:val="24"/>
                <w:szCs w:val="24"/>
              </w:rPr>
              <w:t>х</w:t>
            </w:r>
            <w:r w:rsidR="0034249D">
              <w:rPr>
                <w:rFonts w:cs="Times New Roman"/>
                <w:sz w:val="24"/>
                <w:szCs w:val="24"/>
              </w:rPr>
              <w:t xml:space="preserve"> был</w:t>
            </w:r>
            <w:r>
              <w:rPr>
                <w:rFonts w:cs="Times New Roman"/>
                <w:sz w:val="24"/>
                <w:szCs w:val="24"/>
              </w:rPr>
              <w:t>а проведена экспертиза</w:t>
            </w:r>
            <w:r w:rsidR="00903857">
              <w:rPr>
                <w:rFonts w:cs="Times New Roman"/>
                <w:sz w:val="24"/>
                <w:szCs w:val="24"/>
              </w:rPr>
              <w:t>.</w:t>
            </w:r>
            <w:r w:rsidR="0034249D">
              <w:rPr>
                <w:rFonts w:cs="Times New Roman"/>
                <w:sz w:val="24"/>
                <w:szCs w:val="24"/>
              </w:rPr>
              <w:t xml:space="preserve"> </w:t>
            </w:r>
          </w:p>
          <w:p w14:paraId="40663A2A" w14:textId="77777777" w:rsidR="0034249D" w:rsidRDefault="00BF32AD" w:rsidP="00903857">
            <w:pPr>
              <w:ind w:firstLine="606"/>
              <w:jc w:val="both"/>
              <w:rPr>
                <w:rFonts w:cs="Times New Roman"/>
                <w:sz w:val="24"/>
                <w:szCs w:val="24"/>
              </w:rPr>
            </w:pPr>
            <w:r>
              <w:rPr>
                <w:rFonts w:cs="Times New Roman"/>
                <w:sz w:val="24"/>
                <w:szCs w:val="24"/>
              </w:rPr>
              <w:t>К</w:t>
            </w:r>
            <w:r w:rsidR="0034249D">
              <w:rPr>
                <w:rFonts w:cs="Times New Roman"/>
                <w:sz w:val="24"/>
                <w:szCs w:val="24"/>
              </w:rPr>
              <w:t>оррупциогенных факторов</w:t>
            </w:r>
            <w:r>
              <w:rPr>
                <w:rFonts w:cs="Times New Roman"/>
                <w:sz w:val="24"/>
                <w:szCs w:val="24"/>
              </w:rPr>
              <w:t xml:space="preserve"> не выявлено</w:t>
            </w:r>
            <w:r w:rsidR="00903857">
              <w:rPr>
                <w:rFonts w:cs="Times New Roman"/>
                <w:sz w:val="24"/>
                <w:szCs w:val="24"/>
              </w:rPr>
              <w:t>.</w:t>
            </w:r>
          </w:p>
          <w:p w14:paraId="2CD2421D" w14:textId="156F7D6B" w:rsidR="00903857" w:rsidRDefault="00903857" w:rsidP="00903857">
            <w:pPr>
              <w:pStyle w:val="2"/>
              <w:spacing w:after="0" w:line="240" w:lineRule="auto"/>
              <w:ind w:firstLine="567"/>
              <w:jc w:val="both"/>
              <w:rPr>
                <w:sz w:val="24"/>
                <w:szCs w:val="24"/>
              </w:rPr>
            </w:pPr>
            <w:r>
              <w:rPr>
                <w:sz w:val="24"/>
                <w:szCs w:val="24"/>
              </w:rPr>
              <w:t>В</w:t>
            </w:r>
            <w:r w:rsidRPr="00903857">
              <w:rPr>
                <w:sz w:val="24"/>
                <w:szCs w:val="24"/>
              </w:rPr>
              <w:t xml:space="preserve"> целях проведения независимой антикоррупционной экспертизы органами </w:t>
            </w:r>
            <w:r>
              <w:rPr>
                <w:sz w:val="24"/>
                <w:szCs w:val="24"/>
              </w:rPr>
              <w:t>местного самоуправления Провиденского городского округа</w:t>
            </w:r>
            <w:r w:rsidRPr="00903857">
              <w:rPr>
                <w:sz w:val="24"/>
                <w:szCs w:val="24"/>
              </w:rPr>
              <w:t xml:space="preserve"> на официальном </w:t>
            </w:r>
            <w:r>
              <w:rPr>
                <w:sz w:val="24"/>
                <w:szCs w:val="24"/>
              </w:rPr>
              <w:t>сайте Провиденского городского округа</w:t>
            </w:r>
            <w:r w:rsidRPr="00903857">
              <w:rPr>
                <w:sz w:val="24"/>
                <w:szCs w:val="24"/>
              </w:rPr>
              <w:t xml:space="preserve"> в информационно-телекоммуникационной сети «Интернет»</w:t>
            </w:r>
            <w:r>
              <w:rPr>
                <w:sz w:val="24"/>
                <w:szCs w:val="24"/>
              </w:rPr>
              <w:t xml:space="preserve"> был </w:t>
            </w:r>
            <w:r w:rsidRPr="00903857">
              <w:rPr>
                <w:sz w:val="24"/>
                <w:szCs w:val="24"/>
              </w:rPr>
              <w:t>размещ</w:t>
            </w:r>
            <w:r>
              <w:rPr>
                <w:sz w:val="24"/>
                <w:szCs w:val="24"/>
              </w:rPr>
              <w:t>ён</w:t>
            </w:r>
            <w:r w:rsidRPr="00903857">
              <w:rPr>
                <w:sz w:val="24"/>
                <w:szCs w:val="24"/>
              </w:rPr>
              <w:t xml:space="preserve"> </w:t>
            </w:r>
            <w:r>
              <w:rPr>
                <w:sz w:val="24"/>
                <w:szCs w:val="24"/>
              </w:rPr>
              <w:t xml:space="preserve">1 </w:t>
            </w:r>
            <w:r w:rsidRPr="00903857">
              <w:rPr>
                <w:sz w:val="24"/>
                <w:szCs w:val="24"/>
              </w:rPr>
              <w:t>проект нормативн</w:t>
            </w:r>
            <w:r>
              <w:rPr>
                <w:sz w:val="24"/>
                <w:szCs w:val="24"/>
              </w:rPr>
              <w:t>ого</w:t>
            </w:r>
            <w:r w:rsidRPr="00903857">
              <w:rPr>
                <w:sz w:val="24"/>
                <w:szCs w:val="24"/>
              </w:rPr>
              <w:t xml:space="preserve"> правов</w:t>
            </w:r>
            <w:r>
              <w:rPr>
                <w:sz w:val="24"/>
                <w:szCs w:val="24"/>
              </w:rPr>
              <w:t>ого</w:t>
            </w:r>
            <w:r w:rsidRPr="00903857">
              <w:rPr>
                <w:sz w:val="24"/>
                <w:szCs w:val="24"/>
              </w:rPr>
              <w:t xml:space="preserve"> акт</w:t>
            </w:r>
            <w:r>
              <w:rPr>
                <w:sz w:val="24"/>
                <w:szCs w:val="24"/>
              </w:rPr>
              <w:t>а (административный регламент)</w:t>
            </w:r>
            <w:r w:rsidRPr="00903857">
              <w:rPr>
                <w:sz w:val="24"/>
                <w:szCs w:val="24"/>
              </w:rPr>
              <w:t xml:space="preserve">. </w:t>
            </w:r>
          </w:p>
          <w:p w14:paraId="09044AA8" w14:textId="7E657076" w:rsidR="00903857" w:rsidRPr="0034249D" w:rsidRDefault="00903857" w:rsidP="00903857">
            <w:pPr>
              <w:pStyle w:val="2"/>
              <w:spacing w:after="0" w:line="240" w:lineRule="auto"/>
              <w:ind w:firstLine="567"/>
              <w:jc w:val="both"/>
              <w:rPr>
                <w:rFonts w:cs="Times New Roman"/>
                <w:sz w:val="24"/>
                <w:szCs w:val="24"/>
              </w:rPr>
            </w:pPr>
            <w:r>
              <w:rPr>
                <w:sz w:val="24"/>
                <w:szCs w:val="24"/>
              </w:rPr>
              <w:t>Экспертные заключения не поступали.</w:t>
            </w:r>
          </w:p>
        </w:tc>
      </w:tr>
      <w:tr w:rsidR="00E852F8" w14:paraId="6C9F243B" w14:textId="77777777" w:rsidTr="00C5031C">
        <w:tc>
          <w:tcPr>
            <w:tcW w:w="15272" w:type="dxa"/>
            <w:gridSpan w:val="3"/>
          </w:tcPr>
          <w:p w14:paraId="09BE8273" w14:textId="77777777" w:rsidR="00E852F8" w:rsidRPr="00D156BC" w:rsidRDefault="00E852F8" w:rsidP="00E852F8">
            <w:pPr>
              <w:pStyle w:val="a4"/>
              <w:numPr>
                <w:ilvl w:val="0"/>
                <w:numId w:val="1"/>
              </w:numPr>
              <w:rPr>
                <w:b/>
                <w:bCs/>
                <w:sz w:val="24"/>
              </w:rPr>
            </w:pPr>
            <w:r w:rsidRPr="00D156BC">
              <w:rPr>
                <w:b/>
                <w:bCs/>
                <w:sz w:val="24"/>
              </w:rPr>
              <w:lastRenderedPageBreak/>
              <w:t>Совершенствование кадровой работы</w:t>
            </w:r>
          </w:p>
        </w:tc>
      </w:tr>
      <w:tr w:rsidR="00E852F8" w14:paraId="5052374F" w14:textId="77777777" w:rsidTr="00C5031C">
        <w:tc>
          <w:tcPr>
            <w:tcW w:w="15272" w:type="dxa"/>
            <w:gridSpan w:val="3"/>
          </w:tcPr>
          <w:p w14:paraId="303DDCF4" w14:textId="77777777" w:rsidR="00E852F8" w:rsidRPr="00D156BC" w:rsidRDefault="00E852F8" w:rsidP="00E852F8">
            <w:pPr>
              <w:rPr>
                <w:b/>
                <w:bCs/>
                <w:sz w:val="24"/>
              </w:rPr>
            </w:pPr>
            <w:r w:rsidRPr="00D156BC">
              <w:rPr>
                <w:b/>
                <w:bCs/>
                <w:sz w:val="24"/>
              </w:rPr>
              <w:t>в том числе:</w:t>
            </w:r>
          </w:p>
        </w:tc>
      </w:tr>
      <w:tr w:rsidR="00E852F8" w14:paraId="23DD4C7C" w14:textId="77777777" w:rsidTr="000A6FF8">
        <w:tc>
          <w:tcPr>
            <w:tcW w:w="988" w:type="dxa"/>
            <w:shd w:val="clear" w:color="auto" w:fill="auto"/>
          </w:tcPr>
          <w:p w14:paraId="7D20B427" w14:textId="77777777" w:rsidR="00E852F8" w:rsidRDefault="00E852F8" w:rsidP="00E852F8">
            <w:r>
              <w:rPr>
                <w:rFonts w:eastAsia="Times New Roman" w:cs="Times New Roman"/>
                <w:sz w:val="24"/>
              </w:rPr>
              <w:t>3.1.</w:t>
            </w:r>
          </w:p>
        </w:tc>
        <w:tc>
          <w:tcPr>
            <w:tcW w:w="6662" w:type="dxa"/>
            <w:shd w:val="clear" w:color="auto" w:fill="auto"/>
          </w:tcPr>
          <w:p w14:paraId="6AAC2FEE" w14:textId="77777777" w:rsidR="00E852F8" w:rsidRDefault="00E852F8" w:rsidP="00E852F8">
            <w:pPr>
              <w:jc w:val="both"/>
            </w:pPr>
            <w:r>
              <w:rPr>
                <w:rFonts w:eastAsia="Times New Roman" w:cs="Times New Roman"/>
                <w:sz w:val="24"/>
              </w:rPr>
              <w:t>Обеспечение комплексной работы по информированию граждан, претендующих на замещение должностей муниципальной службы, а также лиц, замещающих должности муниципальной службы, о положениях законодательства Российской Федерации, Чукотского автономного округа и нормативных правовых актов органов местного самоуправления о противодействии коррупции, в том числе касающихся требований, обязанностей, ограничений и запретов в связи с прохождением муниципальной службы, в том числе об их изменениях</w:t>
            </w:r>
          </w:p>
        </w:tc>
        <w:tc>
          <w:tcPr>
            <w:tcW w:w="7622" w:type="dxa"/>
            <w:shd w:val="clear" w:color="auto" w:fill="auto"/>
          </w:tcPr>
          <w:p w14:paraId="4DC253FF" w14:textId="262514D7" w:rsidR="00E852F8" w:rsidRDefault="00E852F8" w:rsidP="00E852F8">
            <w:pPr>
              <w:ind w:firstLine="606"/>
              <w:jc w:val="both"/>
              <w:rPr>
                <w:sz w:val="24"/>
              </w:rPr>
            </w:pPr>
            <w:r>
              <w:rPr>
                <w:sz w:val="24"/>
              </w:rPr>
              <w:t xml:space="preserve">Во 2 квартале 2023 года на должности муниципальной службы назначены </w:t>
            </w:r>
            <w:r w:rsidR="00F41162">
              <w:rPr>
                <w:sz w:val="24"/>
              </w:rPr>
              <w:t>3</w:t>
            </w:r>
            <w:r>
              <w:rPr>
                <w:sz w:val="24"/>
              </w:rPr>
              <w:t xml:space="preserve"> гражданина.</w:t>
            </w:r>
          </w:p>
          <w:p w14:paraId="360BF35D" w14:textId="2E270471" w:rsidR="00903857" w:rsidRDefault="00903857" w:rsidP="00E852F8">
            <w:pPr>
              <w:ind w:firstLine="606"/>
              <w:jc w:val="both"/>
              <w:rPr>
                <w:sz w:val="24"/>
              </w:rPr>
            </w:pPr>
            <w:r>
              <w:rPr>
                <w:sz w:val="24"/>
              </w:rPr>
              <w:t xml:space="preserve">Организационно-правовым Управлением </w:t>
            </w:r>
            <w:r w:rsidR="003E4724">
              <w:rPr>
                <w:sz w:val="24"/>
              </w:rPr>
              <w:t>во 2 квартале 2023 года</w:t>
            </w:r>
            <w:r>
              <w:rPr>
                <w:sz w:val="24"/>
              </w:rPr>
              <w:t xml:space="preserve"> разработана Памятка о муниципальных нормативнх правовых актах, принятых </w:t>
            </w:r>
            <w:r w:rsidR="003E4724">
              <w:rPr>
                <w:sz w:val="24"/>
              </w:rPr>
              <w:t>органами местного самоуправления в области противодействия коррупции, с которой претенденты на должность знакомяться под подпись.</w:t>
            </w:r>
          </w:p>
          <w:p w14:paraId="6AB7AFB9" w14:textId="6E98BE1C" w:rsidR="003E4724" w:rsidRPr="007B657D" w:rsidRDefault="003E4724" w:rsidP="003E4724">
            <w:pPr>
              <w:ind w:firstLine="606"/>
              <w:jc w:val="both"/>
              <w:rPr>
                <w:sz w:val="24"/>
              </w:rPr>
            </w:pPr>
            <w:r>
              <w:rPr>
                <w:sz w:val="24"/>
              </w:rPr>
              <w:t>Вместе с тем, при поступлении на должность муниципальной службы с претендентов взята расписка в ознакомлении с положениями федерального законодательства об ограничениях и запретах при прохождении муниципальной службы.</w:t>
            </w:r>
          </w:p>
        </w:tc>
      </w:tr>
      <w:tr w:rsidR="00E852F8" w14:paraId="5ABF2F0F" w14:textId="77777777" w:rsidTr="000A6FF8">
        <w:tc>
          <w:tcPr>
            <w:tcW w:w="988" w:type="dxa"/>
            <w:shd w:val="clear" w:color="auto" w:fill="auto"/>
          </w:tcPr>
          <w:p w14:paraId="7BCC09AF" w14:textId="77777777" w:rsidR="00E852F8" w:rsidRDefault="00E852F8" w:rsidP="00E852F8">
            <w:r>
              <w:rPr>
                <w:rFonts w:eastAsia="Times New Roman" w:cs="Times New Roman"/>
                <w:sz w:val="24"/>
              </w:rPr>
              <w:t>3.2.</w:t>
            </w:r>
          </w:p>
        </w:tc>
        <w:tc>
          <w:tcPr>
            <w:tcW w:w="6662" w:type="dxa"/>
            <w:shd w:val="clear" w:color="auto" w:fill="auto"/>
          </w:tcPr>
          <w:p w14:paraId="5D9C7A34" w14:textId="77777777" w:rsidR="00E852F8" w:rsidRDefault="00E852F8" w:rsidP="00E852F8">
            <w:pPr>
              <w:jc w:val="both"/>
            </w:pPr>
            <w:r>
              <w:rPr>
                <w:rFonts w:cs="Times New Roman"/>
                <w:sz w:val="24"/>
              </w:rPr>
              <w:t>Анализ</w:t>
            </w:r>
            <w:r w:rsidRPr="00DA2BDD">
              <w:rPr>
                <w:rFonts w:cs="Times New Roman"/>
                <w:sz w:val="24"/>
              </w:rPr>
              <w:t xml:space="preserve"> сведений, содержащихся в анкетах, представляемых гражданами</w:t>
            </w:r>
            <w:r>
              <w:rPr>
                <w:rFonts w:cs="Times New Roman"/>
                <w:sz w:val="24"/>
              </w:rPr>
              <w:t xml:space="preserve"> при назначении на должности муниципальной службы</w:t>
            </w:r>
            <w:r w:rsidRPr="00DA2BDD">
              <w:rPr>
                <w:rFonts w:cs="Times New Roman"/>
                <w:sz w:val="24"/>
              </w:rPr>
              <w:t>, в  том числе сведений об их родственниках и свойственниках</w:t>
            </w:r>
          </w:p>
        </w:tc>
        <w:tc>
          <w:tcPr>
            <w:tcW w:w="7622" w:type="dxa"/>
            <w:shd w:val="clear" w:color="auto" w:fill="auto"/>
          </w:tcPr>
          <w:p w14:paraId="57091201" w14:textId="78E22EF8" w:rsidR="00010DDF" w:rsidRDefault="00010DDF" w:rsidP="00010DDF">
            <w:pPr>
              <w:ind w:firstLine="595"/>
              <w:jc w:val="both"/>
              <w:rPr>
                <w:sz w:val="24"/>
                <w:szCs w:val="24"/>
              </w:rPr>
            </w:pPr>
            <w:r w:rsidRPr="00010DDF">
              <w:rPr>
                <w:bCs/>
                <w:sz w:val="24"/>
                <w:szCs w:val="24"/>
              </w:rPr>
              <w:t>Во</w:t>
            </w:r>
            <w:r>
              <w:rPr>
                <w:bCs/>
                <w:sz w:val="24"/>
                <w:szCs w:val="24"/>
              </w:rPr>
              <w:t xml:space="preserve"> </w:t>
            </w:r>
            <w:r w:rsidRPr="00010DDF">
              <w:rPr>
                <w:bCs/>
                <w:sz w:val="24"/>
                <w:szCs w:val="24"/>
              </w:rPr>
              <w:t xml:space="preserve">2 квартале 2023 года </w:t>
            </w:r>
            <w:r w:rsidR="00F41162">
              <w:rPr>
                <w:bCs/>
                <w:sz w:val="24"/>
                <w:szCs w:val="24"/>
              </w:rPr>
              <w:t>3</w:t>
            </w:r>
            <w:r w:rsidRPr="00010DDF">
              <w:rPr>
                <w:bCs/>
                <w:sz w:val="24"/>
                <w:szCs w:val="24"/>
              </w:rPr>
              <w:t xml:space="preserve"> претендента </w:t>
            </w:r>
            <w:r w:rsidRPr="00010DDF">
              <w:rPr>
                <w:sz w:val="24"/>
                <w:szCs w:val="24"/>
              </w:rPr>
              <w:t>на должности муниципальной службы представили анкеты.</w:t>
            </w:r>
          </w:p>
          <w:p w14:paraId="12048689" w14:textId="77777777" w:rsidR="00E852F8" w:rsidRPr="00010DDF" w:rsidRDefault="00AB31A0" w:rsidP="00E852F8">
            <w:pPr>
              <w:ind w:firstLine="595"/>
              <w:jc w:val="both"/>
              <w:rPr>
                <w:bCs/>
                <w:sz w:val="24"/>
                <w:szCs w:val="24"/>
              </w:rPr>
            </w:pPr>
            <w:r w:rsidRPr="00010DDF">
              <w:rPr>
                <w:sz w:val="24"/>
                <w:szCs w:val="24"/>
              </w:rPr>
              <w:t xml:space="preserve">Анкеты граждан, поступающих на муниципальную службу, были проанализированы </w:t>
            </w:r>
            <w:r w:rsidR="001507A9">
              <w:rPr>
                <w:sz w:val="24"/>
                <w:szCs w:val="24"/>
              </w:rPr>
              <w:t xml:space="preserve">организационно-правовым Управлением Администрации Провиденского городского округа </w:t>
            </w:r>
            <w:r w:rsidRPr="00010DDF">
              <w:rPr>
                <w:bCs/>
                <w:sz w:val="24"/>
                <w:szCs w:val="24"/>
              </w:rPr>
              <w:t>на предмет возможного конфликта интересов</w:t>
            </w:r>
            <w:r w:rsidR="00010DDF" w:rsidRPr="00010DDF">
              <w:rPr>
                <w:bCs/>
                <w:sz w:val="24"/>
                <w:szCs w:val="24"/>
              </w:rPr>
              <w:t>.</w:t>
            </w:r>
          </w:p>
          <w:p w14:paraId="52A9E4E6" w14:textId="77777777" w:rsidR="00AB31A0" w:rsidRDefault="001507A9" w:rsidP="001507A9">
            <w:pPr>
              <w:ind w:firstLine="595"/>
              <w:jc w:val="both"/>
            </w:pPr>
            <w:r>
              <w:rPr>
                <w:sz w:val="24"/>
                <w:szCs w:val="24"/>
              </w:rPr>
              <w:lastRenderedPageBreak/>
              <w:t>Признаков аффилированности не выявлено.</w:t>
            </w:r>
          </w:p>
        </w:tc>
      </w:tr>
      <w:tr w:rsidR="00E852F8" w14:paraId="4C663370" w14:textId="77777777" w:rsidTr="000A6FF8">
        <w:tc>
          <w:tcPr>
            <w:tcW w:w="988" w:type="dxa"/>
            <w:shd w:val="clear" w:color="auto" w:fill="auto"/>
          </w:tcPr>
          <w:p w14:paraId="737D34AD" w14:textId="77777777" w:rsidR="00E852F8" w:rsidRDefault="00E852F8" w:rsidP="00E852F8">
            <w:pPr>
              <w:rPr>
                <w:rFonts w:eastAsia="Times New Roman" w:cs="Times New Roman"/>
                <w:sz w:val="24"/>
              </w:rPr>
            </w:pPr>
            <w:r>
              <w:rPr>
                <w:rFonts w:eastAsia="Times New Roman" w:cs="Times New Roman"/>
                <w:sz w:val="24"/>
              </w:rPr>
              <w:lastRenderedPageBreak/>
              <w:t>3.3</w:t>
            </w:r>
          </w:p>
          <w:p w14:paraId="255AD612" w14:textId="77777777" w:rsidR="00E852F8" w:rsidRDefault="00E852F8" w:rsidP="00E852F8"/>
        </w:tc>
        <w:tc>
          <w:tcPr>
            <w:tcW w:w="6662" w:type="dxa"/>
            <w:shd w:val="clear" w:color="auto" w:fill="auto"/>
          </w:tcPr>
          <w:p w14:paraId="28D348E2" w14:textId="77777777" w:rsidR="00E852F8" w:rsidRDefault="00E852F8" w:rsidP="00E852F8">
            <w:pPr>
              <w:jc w:val="both"/>
            </w:pPr>
            <w:r w:rsidRPr="00DA2BDD">
              <w:rPr>
                <w:rFonts w:eastAsia="Times New Roman" w:cs="Times New Roman"/>
                <w:sz w:val="24"/>
              </w:rPr>
              <w:t>Анализ сведений о доходах, расходах, об имуществе и обязательствах имущественного характера граждан, поступающих на муниципальную службу</w:t>
            </w:r>
          </w:p>
        </w:tc>
        <w:tc>
          <w:tcPr>
            <w:tcW w:w="7622" w:type="dxa"/>
            <w:shd w:val="clear" w:color="auto" w:fill="auto"/>
          </w:tcPr>
          <w:p w14:paraId="4C9FBF7F" w14:textId="77777777" w:rsidR="00E852F8" w:rsidRDefault="001507A9" w:rsidP="001507A9">
            <w:pPr>
              <w:ind w:firstLine="567"/>
              <w:jc w:val="both"/>
              <w:rPr>
                <w:color w:val="000000"/>
                <w:sz w:val="24"/>
                <w:szCs w:val="24"/>
              </w:rPr>
            </w:pPr>
            <w:r>
              <w:rPr>
                <w:color w:val="000000"/>
                <w:sz w:val="24"/>
                <w:szCs w:val="24"/>
              </w:rPr>
              <w:t xml:space="preserve">Организационно-правовым Управлением Администрации Провиденского городского округа во 2 квартале </w:t>
            </w:r>
            <w:r w:rsidRPr="001507A9">
              <w:rPr>
                <w:color w:val="000000"/>
                <w:sz w:val="24"/>
                <w:szCs w:val="24"/>
              </w:rPr>
              <w:t xml:space="preserve">проведена работа по анализу сведений о доходах, расходах, об имуществе и обязательствах имущественного характера  лиц, </w:t>
            </w:r>
            <w:r>
              <w:rPr>
                <w:color w:val="000000"/>
                <w:sz w:val="24"/>
                <w:szCs w:val="24"/>
              </w:rPr>
              <w:t>претендующих на замещение должности муниципальной службы.</w:t>
            </w:r>
          </w:p>
          <w:p w14:paraId="6878A7C9" w14:textId="68A25B24" w:rsidR="00F41162" w:rsidRDefault="00F41162" w:rsidP="001507A9">
            <w:pPr>
              <w:ind w:firstLine="567"/>
              <w:jc w:val="both"/>
              <w:rPr>
                <w:color w:val="000000"/>
                <w:sz w:val="24"/>
                <w:szCs w:val="24"/>
              </w:rPr>
            </w:pPr>
            <w:r>
              <w:rPr>
                <w:color w:val="000000"/>
                <w:sz w:val="24"/>
                <w:szCs w:val="24"/>
              </w:rPr>
              <w:t xml:space="preserve">Всего проанализировано 4 Справки 3-х кандидатов. </w:t>
            </w:r>
          </w:p>
          <w:p w14:paraId="27824A39" w14:textId="77777777" w:rsidR="001507A9" w:rsidRPr="00711EB5" w:rsidRDefault="001507A9" w:rsidP="001507A9">
            <w:pPr>
              <w:ind w:firstLine="567"/>
              <w:jc w:val="both"/>
              <w:rPr>
                <w:sz w:val="24"/>
              </w:rPr>
            </w:pPr>
            <w:r>
              <w:rPr>
                <w:color w:val="000000"/>
                <w:sz w:val="24"/>
                <w:szCs w:val="24"/>
              </w:rPr>
              <w:t>Информации, позволяющей инициировать проверку указанных сведений, не выявлено.</w:t>
            </w:r>
          </w:p>
        </w:tc>
      </w:tr>
      <w:tr w:rsidR="00E852F8" w14:paraId="437FB3E7" w14:textId="77777777" w:rsidTr="000A6FF8">
        <w:tc>
          <w:tcPr>
            <w:tcW w:w="988" w:type="dxa"/>
            <w:shd w:val="clear" w:color="auto" w:fill="auto"/>
          </w:tcPr>
          <w:p w14:paraId="07D03B83" w14:textId="77777777" w:rsidR="00E852F8" w:rsidRDefault="00E852F8" w:rsidP="00E852F8">
            <w:pPr>
              <w:rPr>
                <w:rFonts w:eastAsia="Times New Roman" w:cs="Times New Roman"/>
                <w:sz w:val="24"/>
              </w:rPr>
            </w:pPr>
            <w:r>
              <w:rPr>
                <w:rFonts w:eastAsia="Times New Roman" w:cs="Times New Roman"/>
                <w:sz w:val="24"/>
              </w:rPr>
              <w:t>3.5.</w:t>
            </w:r>
          </w:p>
        </w:tc>
        <w:tc>
          <w:tcPr>
            <w:tcW w:w="6662" w:type="dxa"/>
            <w:shd w:val="clear" w:color="auto" w:fill="auto"/>
          </w:tcPr>
          <w:p w14:paraId="5A87D2AD" w14:textId="77777777" w:rsidR="00E852F8" w:rsidRPr="00DA2BDD" w:rsidRDefault="00E852F8" w:rsidP="00E852F8">
            <w:pPr>
              <w:jc w:val="both"/>
              <w:rPr>
                <w:rFonts w:eastAsia="Times New Roman" w:cs="Times New Roman"/>
                <w:sz w:val="24"/>
              </w:rPr>
            </w:pPr>
            <w:r w:rsidRPr="00DA2BDD">
              <w:rPr>
                <w:rFonts w:eastAsia="Times New Roman" w:cs="Times New Roman"/>
                <w:sz w:val="24"/>
              </w:rPr>
              <w:t>Анализ сведений о доходах, расходах, об имуществе и обязательствах имущественного характера, представленных муниципальными служащими</w:t>
            </w:r>
          </w:p>
        </w:tc>
        <w:tc>
          <w:tcPr>
            <w:tcW w:w="7622" w:type="dxa"/>
            <w:shd w:val="clear" w:color="auto" w:fill="auto"/>
          </w:tcPr>
          <w:p w14:paraId="12A855D7" w14:textId="0BFF093D" w:rsidR="003E4724" w:rsidRPr="00A57C88" w:rsidRDefault="003E4724" w:rsidP="00A57C88">
            <w:pPr>
              <w:pStyle w:val="2"/>
              <w:spacing w:after="0" w:line="240" w:lineRule="auto"/>
              <w:ind w:firstLine="567"/>
              <w:jc w:val="both"/>
              <w:rPr>
                <w:color w:val="000000"/>
                <w:sz w:val="24"/>
                <w:szCs w:val="24"/>
              </w:rPr>
            </w:pPr>
            <w:r w:rsidRPr="00A57C88">
              <w:rPr>
                <w:color w:val="000000"/>
                <w:sz w:val="24"/>
                <w:szCs w:val="24"/>
              </w:rPr>
              <w:t xml:space="preserve">В органах </w:t>
            </w:r>
            <w:r w:rsidRPr="00A57C88">
              <w:rPr>
                <w:color w:val="000000"/>
                <w:sz w:val="24"/>
                <w:szCs w:val="24"/>
              </w:rPr>
              <w:t>местного самоуправления Провиденского городского округа</w:t>
            </w:r>
            <w:r w:rsidRPr="00A57C88">
              <w:rPr>
                <w:color w:val="000000"/>
                <w:sz w:val="24"/>
                <w:szCs w:val="24"/>
              </w:rPr>
              <w:t xml:space="preserve"> проводился анализ сведений о доходах, расходах, об имуществе и обязательствах имущественного характера, представляемых </w:t>
            </w:r>
            <w:r w:rsidR="00A57C88" w:rsidRPr="00A57C88">
              <w:rPr>
                <w:color w:val="000000"/>
                <w:sz w:val="24"/>
                <w:szCs w:val="24"/>
              </w:rPr>
              <w:t xml:space="preserve">муниципальными служащими </w:t>
            </w:r>
            <w:r w:rsidR="00A57C88" w:rsidRPr="00A57C88">
              <w:rPr>
                <w:color w:val="000000"/>
                <w:sz w:val="24"/>
                <w:szCs w:val="24"/>
              </w:rPr>
              <w:t>Провиденского городского округа</w:t>
            </w:r>
            <w:r w:rsidRPr="00A57C88">
              <w:rPr>
                <w:color w:val="000000"/>
                <w:sz w:val="24"/>
                <w:szCs w:val="24"/>
              </w:rPr>
              <w:t>.</w:t>
            </w:r>
          </w:p>
          <w:p w14:paraId="5EF1E083" w14:textId="77777777" w:rsidR="003E4724" w:rsidRPr="00A57C88" w:rsidRDefault="003E4724" w:rsidP="00A57C88">
            <w:pPr>
              <w:pStyle w:val="2"/>
              <w:spacing w:after="0" w:line="240" w:lineRule="auto"/>
              <w:ind w:firstLine="567"/>
              <w:jc w:val="both"/>
              <w:rPr>
                <w:color w:val="000000"/>
                <w:sz w:val="24"/>
                <w:szCs w:val="24"/>
              </w:rPr>
            </w:pPr>
            <w:r w:rsidRPr="00A57C88">
              <w:rPr>
                <w:color w:val="000000"/>
                <w:sz w:val="24"/>
                <w:szCs w:val="24"/>
              </w:rPr>
              <w:t>Анализ осуществляется на основании Методических рекомендаций по проведению анализа сведений о доходах, расходах, об имуществе и обязательствах имущественного характера, разработанных Министерством труда и социальной защиты Российской Федерации.</w:t>
            </w:r>
          </w:p>
          <w:p w14:paraId="309BDAC3" w14:textId="2DE66996" w:rsidR="00A57C88" w:rsidRPr="00A57C88" w:rsidRDefault="00A57C88" w:rsidP="00A57C88">
            <w:pPr>
              <w:pStyle w:val="2"/>
              <w:spacing w:after="0" w:line="240" w:lineRule="auto"/>
              <w:ind w:firstLine="567"/>
              <w:jc w:val="both"/>
              <w:rPr>
                <w:sz w:val="24"/>
                <w:szCs w:val="24"/>
              </w:rPr>
            </w:pPr>
            <w:r w:rsidRPr="00A57C88">
              <w:rPr>
                <w:sz w:val="24"/>
                <w:szCs w:val="24"/>
              </w:rPr>
              <w:t xml:space="preserve">Представленные </w:t>
            </w:r>
            <w:r>
              <w:rPr>
                <w:sz w:val="24"/>
                <w:szCs w:val="24"/>
              </w:rPr>
              <w:t xml:space="preserve">муниципальными </w:t>
            </w:r>
            <w:r w:rsidRPr="00A57C88">
              <w:rPr>
                <w:sz w:val="24"/>
                <w:szCs w:val="24"/>
              </w:rPr>
              <w:t>служащими сведения о доходах, расходах, об имуществе и обязательствах имущественного характера сопоставлялись со сведениями, представленными за предыдущие отчетные периоды.</w:t>
            </w:r>
          </w:p>
          <w:p w14:paraId="6624323F" w14:textId="2448F712" w:rsidR="00A57C88" w:rsidRPr="00A57C88" w:rsidRDefault="00A57C88" w:rsidP="00A57C88">
            <w:pPr>
              <w:pStyle w:val="2"/>
              <w:spacing w:after="0" w:line="240" w:lineRule="auto"/>
              <w:ind w:firstLine="567"/>
              <w:jc w:val="both"/>
              <w:rPr>
                <w:sz w:val="24"/>
                <w:szCs w:val="24"/>
              </w:rPr>
            </w:pPr>
            <w:r w:rsidRPr="00A57C88">
              <w:rPr>
                <w:sz w:val="24"/>
                <w:szCs w:val="24"/>
              </w:rPr>
              <w:t xml:space="preserve">Общее количество служащих, чьи сведения о доходах, расходах, имуществе, обязательствах имущественного характера, а также доходах, имуществе, обязательствах имущественного характера супруги (супруга) и несовершеннолетних детей, были проанализированы, составляет </w:t>
            </w:r>
            <w:r w:rsidR="00F41162">
              <w:rPr>
                <w:sz w:val="24"/>
                <w:szCs w:val="24"/>
              </w:rPr>
              <w:t>95</w:t>
            </w:r>
            <w:r>
              <w:rPr>
                <w:sz w:val="24"/>
                <w:szCs w:val="24"/>
              </w:rPr>
              <w:t xml:space="preserve"> </w:t>
            </w:r>
            <w:r w:rsidRPr="00A57C88">
              <w:rPr>
                <w:sz w:val="24"/>
                <w:szCs w:val="24"/>
              </w:rPr>
              <w:t>человек</w:t>
            </w:r>
            <w:r w:rsidR="00F41162">
              <w:rPr>
                <w:sz w:val="24"/>
                <w:szCs w:val="24"/>
              </w:rPr>
              <w:t xml:space="preserve"> (38 муниципальных служащих)</w:t>
            </w:r>
            <w:r w:rsidRPr="00A57C88">
              <w:rPr>
                <w:sz w:val="24"/>
                <w:szCs w:val="24"/>
              </w:rPr>
              <w:t>.</w:t>
            </w:r>
          </w:p>
          <w:p w14:paraId="17A1ADF9" w14:textId="4B126B2C" w:rsidR="00A57C88" w:rsidRDefault="00F41162" w:rsidP="00A57C88">
            <w:pPr>
              <w:pStyle w:val="2"/>
              <w:spacing w:after="0" w:line="240" w:lineRule="auto"/>
              <w:ind w:firstLine="567"/>
              <w:jc w:val="both"/>
              <w:rPr>
                <w:color w:val="000000"/>
                <w:sz w:val="24"/>
                <w:szCs w:val="24"/>
              </w:rPr>
            </w:pPr>
            <w:r>
              <w:rPr>
                <w:color w:val="000000"/>
                <w:sz w:val="24"/>
                <w:szCs w:val="24"/>
              </w:rPr>
              <w:t xml:space="preserve">Организационно-правовым Управлением Администрации Провиденского городского округа </w:t>
            </w:r>
            <w:r w:rsidR="00A57C88">
              <w:rPr>
                <w:color w:val="000000"/>
                <w:sz w:val="24"/>
                <w:szCs w:val="24"/>
              </w:rPr>
              <w:t>составлен обобщающи</w:t>
            </w:r>
            <w:r>
              <w:rPr>
                <w:color w:val="000000"/>
                <w:sz w:val="24"/>
                <w:szCs w:val="24"/>
              </w:rPr>
              <w:t>й</w:t>
            </w:r>
            <w:r w:rsidR="00A57C88">
              <w:rPr>
                <w:color w:val="000000"/>
                <w:sz w:val="24"/>
                <w:szCs w:val="24"/>
              </w:rPr>
              <w:t xml:space="preserve"> Анализ Справок о доходах.</w:t>
            </w:r>
          </w:p>
          <w:p w14:paraId="27AA18A2" w14:textId="5AFE7908" w:rsidR="00E852F8" w:rsidRPr="00A57C88" w:rsidRDefault="00A57C88" w:rsidP="00A57C88">
            <w:pPr>
              <w:pStyle w:val="2"/>
              <w:spacing w:after="0" w:line="240" w:lineRule="auto"/>
              <w:ind w:firstLine="567"/>
              <w:jc w:val="both"/>
              <w:rPr>
                <w:sz w:val="24"/>
                <w:szCs w:val="24"/>
              </w:rPr>
            </w:pPr>
            <w:r>
              <w:rPr>
                <w:color w:val="000000"/>
                <w:sz w:val="24"/>
                <w:szCs w:val="24"/>
              </w:rPr>
              <w:t>Проверки не инициировались.</w:t>
            </w:r>
          </w:p>
        </w:tc>
      </w:tr>
      <w:tr w:rsidR="00E852F8" w14:paraId="7C065C06" w14:textId="77777777" w:rsidTr="000A6FF8">
        <w:tc>
          <w:tcPr>
            <w:tcW w:w="988" w:type="dxa"/>
            <w:shd w:val="clear" w:color="auto" w:fill="auto"/>
          </w:tcPr>
          <w:p w14:paraId="15256F79" w14:textId="77777777" w:rsidR="00E852F8" w:rsidRDefault="00E852F8" w:rsidP="00E852F8">
            <w:pPr>
              <w:rPr>
                <w:rFonts w:eastAsia="Times New Roman" w:cs="Times New Roman"/>
                <w:sz w:val="24"/>
              </w:rPr>
            </w:pPr>
            <w:r>
              <w:rPr>
                <w:rFonts w:eastAsia="Times New Roman" w:cs="Times New Roman"/>
                <w:sz w:val="24"/>
              </w:rPr>
              <w:t>3.6.</w:t>
            </w:r>
          </w:p>
        </w:tc>
        <w:tc>
          <w:tcPr>
            <w:tcW w:w="6662" w:type="dxa"/>
            <w:shd w:val="clear" w:color="auto" w:fill="auto"/>
          </w:tcPr>
          <w:p w14:paraId="58324488" w14:textId="77777777" w:rsidR="00E852F8" w:rsidRPr="00DA2BDD" w:rsidRDefault="00E852F8" w:rsidP="00E852F8">
            <w:pPr>
              <w:jc w:val="both"/>
              <w:rPr>
                <w:rFonts w:eastAsia="Times New Roman" w:cs="Times New Roman"/>
                <w:sz w:val="24"/>
              </w:rPr>
            </w:pPr>
            <w:r w:rsidRPr="00DA2BDD">
              <w:rPr>
                <w:rFonts w:eastAsia="Times New Roman" w:cs="Times New Roman"/>
                <w:sz w:val="24"/>
              </w:rPr>
              <w:t xml:space="preserve">Анализ сведений о доходах, расходах, об имуществе </w:t>
            </w:r>
            <w:r w:rsidRPr="00DA2BDD">
              <w:rPr>
                <w:rFonts w:eastAsia="Times New Roman" w:cs="Times New Roman"/>
                <w:sz w:val="24"/>
              </w:rPr>
              <w:lastRenderedPageBreak/>
              <w:t>и обязательствах имущественного характера, представленных</w:t>
            </w:r>
            <w:r w:rsidR="001507A9">
              <w:rPr>
                <w:rFonts w:eastAsia="Times New Roman" w:cs="Times New Roman"/>
                <w:sz w:val="24"/>
              </w:rPr>
              <w:t xml:space="preserve"> </w:t>
            </w:r>
            <w:r w:rsidRPr="00DA2BDD">
              <w:rPr>
                <w:rFonts w:eastAsia="Times New Roman" w:cs="Times New Roman"/>
                <w:sz w:val="24"/>
              </w:rPr>
              <w:t>руководителями</w:t>
            </w:r>
            <w:r>
              <w:rPr>
                <w:rFonts w:eastAsia="Times New Roman" w:cs="Times New Roman"/>
                <w:sz w:val="24"/>
              </w:rPr>
              <w:t xml:space="preserve"> подведомственных органам местного самоуправления</w:t>
            </w:r>
            <w:r w:rsidRPr="00DA2BDD">
              <w:rPr>
                <w:rFonts w:eastAsia="Times New Roman" w:cs="Times New Roman"/>
                <w:sz w:val="24"/>
              </w:rPr>
              <w:t xml:space="preserve"> муниципальных организаций, а также сведений их супруг (супругов) и несовершеннолетних детей</w:t>
            </w:r>
          </w:p>
        </w:tc>
        <w:tc>
          <w:tcPr>
            <w:tcW w:w="7622" w:type="dxa"/>
            <w:shd w:val="clear" w:color="auto" w:fill="auto"/>
          </w:tcPr>
          <w:p w14:paraId="26FA916B" w14:textId="77777777" w:rsidR="00E852F8" w:rsidRDefault="00F41162" w:rsidP="00E852F8">
            <w:pPr>
              <w:ind w:firstLine="606"/>
              <w:jc w:val="both"/>
              <w:rPr>
                <w:sz w:val="24"/>
                <w:szCs w:val="24"/>
              </w:rPr>
            </w:pPr>
            <w:r w:rsidRPr="00F41162">
              <w:rPr>
                <w:color w:val="000000"/>
                <w:sz w:val="24"/>
                <w:szCs w:val="24"/>
                <w:shd w:val="clear" w:color="auto" w:fill="FFFFFF"/>
              </w:rPr>
              <w:lastRenderedPageBreak/>
              <w:t xml:space="preserve">Всего принято 23 справки о доходах, расходах, об имуществе и </w:t>
            </w:r>
            <w:r w:rsidRPr="00F41162">
              <w:rPr>
                <w:color w:val="000000"/>
                <w:sz w:val="24"/>
                <w:szCs w:val="24"/>
                <w:shd w:val="clear" w:color="auto" w:fill="FFFFFF"/>
              </w:rPr>
              <w:lastRenderedPageBreak/>
              <w:t xml:space="preserve">обязательствах имущественного характера от 10 </w:t>
            </w:r>
            <w:r w:rsidRPr="00F41162">
              <w:rPr>
                <w:rFonts w:eastAsia="Times New Roman" w:cs="Calibri"/>
                <w:sz w:val="24"/>
                <w:szCs w:val="24"/>
                <w:shd w:val="clear" w:color="auto" w:fill="FFFFFF"/>
              </w:rPr>
              <w:t>руководителей муниципальных учреждений</w:t>
            </w:r>
            <w:r w:rsidRPr="00F41162">
              <w:rPr>
                <w:color w:val="000000"/>
                <w:sz w:val="24"/>
                <w:szCs w:val="24"/>
                <w:shd w:val="clear" w:color="auto" w:fill="FFFFFF"/>
              </w:rPr>
              <w:t xml:space="preserve"> на себя, супругов и несовершеннолетних детей за период с 01.01.2022 года по 31.12.2022 года</w:t>
            </w:r>
            <w:r w:rsidRPr="00F41162">
              <w:rPr>
                <w:sz w:val="24"/>
                <w:szCs w:val="24"/>
              </w:rPr>
              <w:t>, которые предоставлялись в разные периоды: в феврале – 1; в марте - 7; в апреле – 2</w:t>
            </w:r>
            <w:r w:rsidR="000A6FF8">
              <w:rPr>
                <w:sz w:val="24"/>
                <w:szCs w:val="24"/>
              </w:rPr>
              <w:t>.</w:t>
            </w:r>
          </w:p>
          <w:p w14:paraId="119AE2DC" w14:textId="77777777" w:rsidR="000A6FF8" w:rsidRDefault="000A6FF8" w:rsidP="000A6FF8">
            <w:pPr>
              <w:pStyle w:val="af5"/>
              <w:shd w:val="clear" w:color="auto" w:fill="FFFFFF"/>
              <w:spacing w:before="0" w:beforeAutospacing="0" w:after="0" w:afterAutospacing="0"/>
              <w:ind w:firstLine="573"/>
              <w:jc w:val="both"/>
              <w:rPr>
                <w:color w:val="000000"/>
                <w:szCs w:val="24"/>
                <w:shd w:val="clear" w:color="auto" w:fill="FFFFFF"/>
              </w:rPr>
            </w:pPr>
            <w:r w:rsidRPr="000A6FF8">
              <w:rPr>
                <w:color w:val="000000"/>
                <w:szCs w:val="24"/>
              </w:rPr>
              <w:t>Была проведена проверка правильности оформления представленных сведений и соответствие форме, утвержденной Указом Президента РФ от 23.06.2014 года № 460, заполнение всех реквизитов, пр</w:t>
            </w:r>
            <w:r>
              <w:rPr>
                <w:color w:val="000000"/>
                <w:szCs w:val="24"/>
              </w:rPr>
              <w:t>оставление</w:t>
            </w:r>
            <w:r w:rsidRPr="000A6FF8">
              <w:rPr>
                <w:color w:val="000000"/>
                <w:szCs w:val="24"/>
              </w:rPr>
              <w:t xml:space="preserve"> подписей.</w:t>
            </w:r>
            <w:r w:rsidRPr="000A6FF8">
              <w:rPr>
                <w:color w:val="000000"/>
                <w:szCs w:val="24"/>
                <w:shd w:val="clear" w:color="auto" w:fill="FFFFFF"/>
              </w:rPr>
              <w:t xml:space="preserve"> По результатам первичного анализа фактов неправильного заполнения справок не установлено.</w:t>
            </w:r>
            <w:r>
              <w:rPr>
                <w:color w:val="000000"/>
                <w:szCs w:val="24"/>
                <w:shd w:val="clear" w:color="auto" w:fill="FFFFFF"/>
              </w:rPr>
              <w:t xml:space="preserve"> </w:t>
            </w:r>
          </w:p>
          <w:p w14:paraId="1B7BEB80" w14:textId="7DFDC565" w:rsidR="000A6FF8" w:rsidRPr="00F41162" w:rsidRDefault="000A6FF8" w:rsidP="000A6FF8">
            <w:pPr>
              <w:pStyle w:val="af5"/>
              <w:shd w:val="clear" w:color="auto" w:fill="FFFFFF"/>
              <w:spacing w:before="0" w:beforeAutospacing="0" w:after="0" w:afterAutospacing="0"/>
              <w:ind w:firstLine="573"/>
              <w:jc w:val="both"/>
              <w:rPr>
                <w:szCs w:val="24"/>
              </w:rPr>
            </w:pPr>
            <w:r w:rsidRPr="000A6FF8">
              <w:rPr>
                <w:color w:val="000000"/>
                <w:szCs w:val="24"/>
              </w:rPr>
              <w:t xml:space="preserve">Во время приема справок с </w:t>
            </w:r>
            <w:r w:rsidRPr="000A6FF8">
              <w:rPr>
                <w:rFonts w:cs="Calibri"/>
                <w:szCs w:val="24"/>
                <w:shd w:val="clear" w:color="auto" w:fill="FFFFFF"/>
              </w:rPr>
              <w:t xml:space="preserve">руководителями </w:t>
            </w:r>
            <w:r w:rsidRPr="000A6FF8">
              <w:rPr>
                <w:color w:val="000000"/>
                <w:szCs w:val="24"/>
              </w:rPr>
              <w:t xml:space="preserve">проводилась беседа на предмет полноты и достоверности представляемых сведений. </w:t>
            </w:r>
          </w:p>
        </w:tc>
      </w:tr>
      <w:tr w:rsidR="00E852F8" w14:paraId="38EA0EE6" w14:textId="77777777" w:rsidTr="000A6FF8">
        <w:tc>
          <w:tcPr>
            <w:tcW w:w="988" w:type="dxa"/>
            <w:shd w:val="clear" w:color="auto" w:fill="auto"/>
          </w:tcPr>
          <w:p w14:paraId="1B0539CF" w14:textId="77777777" w:rsidR="00E852F8" w:rsidRDefault="00E852F8" w:rsidP="00E852F8">
            <w:pPr>
              <w:rPr>
                <w:rFonts w:eastAsia="Times New Roman" w:cs="Times New Roman"/>
                <w:sz w:val="24"/>
              </w:rPr>
            </w:pPr>
            <w:r>
              <w:rPr>
                <w:rFonts w:eastAsia="Times New Roman" w:cs="Times New Roman"/>
                <w:sz w:val="24"/>
              </w:rPr>
              <w:t>3.7.</w:t>
            </w:r>
          </w:p>
        </w:tc>
        <w:tc>
          <w:tcPr>
            <w:tcW w:w="6662" w:type="dxa"/>
            <w:shd w:val="clear" w:color="auto" w:fill="auto"/>
          </w:tcPr>
          <w:p w14:paraId="328775C5" w14:textId="77777777" w:rsidR="00E852F8" w:rsidRPr="00DA2BDD" w:rsidRDefault="00E852F8" w:rsidP="00E852F8">
            <w:pPr>
              <w:jc w:val="both"/>
              <w:rPr>
                <w:rFonts w:eastAsia="Times New Roman" w:cs="Times New Roman"/>
                <w:sz w:val="24"/>
              </w:rPr>
            </w:pPr>
            <w:r>
              <w:rPr>
                <w:rFonts w:eastAsia="Times New Roman" w:cs="Times New Roman"/>
                <w:sz w:val="24"/>
              </w:rPr>
              <w:t>Размещение сведений о доходах, расходах, об имуществе и обязательствах имущественного характера на официальном сайте Провиденского городского округа</w:t>
            </w:r>
          </w:p>
        </w:tc>
        <w:tc>
          <w:tcPr>
            <w:tcW w:w="7622" w:type="dxa"/>
            <w:shd w:val="clear" w:color="auto" w:fill="auto"/>
          </w:tcPr>
          <w:p w14:paraId="11BDC98E" w14:textId="77777777" w:rsidR="00E852F8" w:rsidRPr="006F6E79" w:rsidRDefault="00E852F8" w:rsidP="00E852F8">
            <w:pPr>
              <w:ind w:firstLine="601"/>
              <w:jc w:val="both"/>
              <w:rPr>
                <w:sz w:val="24"/>
              </w:rPr>
            </w:pPr>
            <w:r w:rsidRPr="006F6E79">
              <w:rPr>
                <w:sz w:val="24"/>
              </w:rPr>
              <w:t>В соответствии с подпунктом «ж» пункта 1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размещение сведений на официальных сайтах органов публичной власти и организаций в сети «Интернет» и их предоставление общероссийским СМИ для опубликования не осуществляются.</w:t>
            </w:r>
          </w:p>
        </w:tc>
      </w:tr>
      <w:tr w:rsidR="00E852F8" w14:paraId="31A37C2C" w14:textId="77777777" w:rsidTr="000A6FF8">
        <w:tc>
          <w:tcPr>
            <w:tcW w:w="988" w:type="dxa"/>
            <w:shd w:val="clear" w:color="auto" w:fill="auto"/>
          </w:tcPr>
          <w:p w14:paraId="064A5DE2" w14:textId="77777777" w:rsidR="00E852F8" w:rsidRDefault="00E852F8" w:rsidP="00E852F8">
            <w:pPr>
              <w:rPr>
                <w:rFonts w:eastAsia="Times New Roman" w:cs="Times New Roman"/>
                <w:sz w:val="24"/>
              </w:rPr>
            </w:pPr>
            <w:r w:rsidRPr="00DA2BDD">
              <w:rPr>
                <w:rFonts w:eastAsia="Times New Roman" w:cs="Times New Roman"/>
                <w:sz w:val="24"/>
              </w:rPr>
              <w:t>3.</w:t>
            </w:r>
            <w:r>
              <w:rPr>
                <w:rFonts w:eastAsia="Times New Roman" w:cs="Times New Roman"/>
                <w:sz w:val="24"/>
              </w:rPr>
              <w:t>11.</w:t>
            </w:r>
          </w:p>
        </w:tc>
        <w:tc>
          <w:tcPr>
            <w:tcW w:w="6662" w:type="dxa"/>
            <w:shd w:val="clear" w:color="auto" w:fill="auto"/>
          </w:tcPr>
          <w:p w14:paraId="6E004FC9" w14:textId="77777777" w:rsidR="00E852F8" w:rsidRPr="00DA2BDD" w:rsidRDefault="00E852F8" w:rsidP="00E852F8">
            <w:pPr>
              <w:jc w:val="both"/>
              <w:rPr>
                <w:rFonts w:eastAsia="Times New Roman" w:cs="Times New Roman"/>
                <w:sz w:val="24"/>
              </w:rPr>
            </w:pPr>
            <w:r>
              <w:rPr>
                <w:rFonts w:eastAsia="Times New Roman" w:cs="Times New Roman"/>
                <w:sz w:val="24"/>
              </w:rPr>
              <w:t>Контроль за соблюдением гражданами, замещавшими должности муниципальной службы, ограничений при заключении ими трудового или гражданско-правового договора, в случаях, предусмотренных законодательством</w:t>
            </w:r>
          </w:p>
        </w:tc>
        <w:tc>
          <w:tcPr>
            <w:tcW w:w="7622" w:type="dxa"/>
            <w:shd w:val="clear" w:color="auto" w:fill="auto"/>
          </w:tcPr>
          <w:p w14:paraId="1D01C410" w14:textId="77777777" w:rsidR="00E852F8" w:rsidRDefault="00E852F8" w:rsidP="00E852F8">
            <w:pPr>
              <w:ind w:firstLine="770"/>
              <w:jc w:val="both"/>
              <w:rPr>
                <w:bCs/>
                <w:color w:val="000000"/>
                <w:sz w:val="24"/>
              </w:rPr>
            </w:pPr>
            <w:r>
              <w:rPr>
                <w:sz w:val="24"/>
              </w:rPr>
              <w:t>В соответствии с ч. 3 ст. 64.1 Трудового кодекса Российской Федерации и ч. 4 ст. 12 Федерального закона от 25 декабря 2008 г. № 273-ФЗ «О противодействии коррупции» во 2</w:t>
            </w:r>
            <w:r w:rsidRPr="00711EB5">
              <w:rPr>
                <w:sz w:val="24"/>
              </w:rPr>
              <w:t xml:space="preserve"> квартале 202</w:t>
            </w:r>
            <w:r>
              <w:rPr>
                <w:sz w:val="24"/>
              </w:rPr>
              <w:t>3</w:t>
            </w:r>
            <w:r w:rsidRPr="00711EB5">
              <w:rPr>
                <w:sz w:val="24"/>
              </w:rPr>
              <w:t xml:space="preserve"> года </w:t>
            </w:r>
            <w:r>
              <w:rPr>
                <w:sz w:val="24"/>
              </w:rPr>
              <w:t>в</w:t>
            </w:r>
            <w:r w:rsidRPr="00711EB5">
              <w:rPr>
                <w:bCs/>
                <w:color w:val="000000"/>
                <w:sz w:val="24"/>
              </w:rPr>
              <w:t xml:space="preserve"> Администрацию Провиденского городского округа поступило 1 </w:t>
            </w:r>
            <w:r>
              <w:rPr>
                <w:bCs/>
                <w:color w:val="000000"/>
                <w:sz w:val="24"/>
              </w:rPr>
              <w:t>У</w:t>
            </w:r>
            <w:r w:rsidRPr="00711EB5">
              <w:rPr>
                <w:bCs/>
                <w:color w:val="000000"/>
                <w:sz w:val="24"/>
              </w:rPr>
              <w:t xml:space="preserve">ведомление о </w:t>
            </w:r>
            <w:r>
              <w:rPr>
                <w:bCs/>
                <w:color w:val="000000"/>
                <w:sz w:val="24"/>
              </w:rPr>
              <w:t xml:space="preserve">заключении трудового договора с бывшим </w:t>
            </w:r>
            <w:r w:rsidRPr="00711EB5">
              <w:rPr>
                <w:bCs/>
                <w:color w:val="000000"/>
                <w:sz w:val="24"/>
              </w:rPr>
              <w:t xml:space="preserve"> муниципальн</w:t>
            </w:r>
            <w:r>
              <w:rPr>
                <w:bCs/>
                <w:color w:val="000000"/>
                <w:sz w:val="24"/>
              </w:rPr>
              <w:t>ым</w:t>
            </w:r>
            <w:r w:rsidRPr="00711EB5">
              <w:rPr>
                <w:bCs/>
                <w:color w:val="000000"/>
                <w:sz w:val="24"/>
              </w:rPr>
              <w:t xml:space="preserve"> служащ</w:t>
            </w:r>
            <w:r>
              <w:rPr>
                <w:bCs/>
                <w:color w:val="000000"/>
                <w:sz w:val="24"/>
              </w:rPr>
              <w:t>им</w:t>
            </w:r>
            <w:r w:rsidRPr="00711EB5">
              <w:rPr>
                <w:bCs/>
                <w:color w:val="000000"/>
                <w:sz w:val="24"/>
              </w:rPr>
              <w:t xml:space="preserve">. </w:t>
            </w:r>
          </w:p>
          <w:p w14:paraId="67CB5EF8" w14:textId="77777777" w:rsidR="00E852F8" w:rsidRDefault="00E852F8" w:rsidP="00E852F8">
            <w:pPr>
              <w:ind w:firstLine="770"/>
              <w:jc w:val="both"/>
              <w:rPr>
                <w:bCs/>
                <w:color w:val="000000"/>
                <w:sz w:val="24"/>
              </w:rPr>
            </w:pPr>
            <w:r w:rsidRPr="00711EB5">
              <w:rPr>
                <w:bCs/>
                <w:color w:val="000000"/>
                <w:sz w:val="24"/>
              </w:rPr>
              <w:t xml:space="preserve">На </w:t>
            </w:r>
            <w:r>
              <w:rPr>
                <w:bCs/>
                <w:color w:val="000000"/>
                <w:sz w:val="24"/>
              </w:rPr>
              <w:t>У</w:t>
            </w:r>
            <w:r w:rsidRPr="00711EB5">
              <w:rPr>
                <w:bCs/>
                <w:color w:val="000000"/>
                <w:sz w:val="24"/>
              </w:rPr>
              <w:t xml:space="preserve">ведомление </w:t>
            </w:r>
            <w:r>
              <w:rPr>
                <w:bCs/>
                <w:color w:val="000000"/>
                <w:sz w:val="24"/>
              </w:rPr>
              <w:t xml:space="preserve">было </w:t>
            </w:r>
            <w:r w:rsidRPr="00711EB5">
              <w:rPr>
                <w:bCs/>
                <w:color w:val="000000"/>
                <w:sz w:val="24"/>
              </w:rPr>
              <w:t>составлено мотивированное заключение.</w:t>
            </w:r>
          </w:p>
          <w:p w14:paraId="0007430A" w14:textId="77777777" w:rsidR="00E852F8" w:rsidRDefault="00E852F8" w:rsidP="00E852F8">
            <w:pPr>
              <w:ind w:firstLine="770"/>
              <w:jc w:val="both"/>
              <w:rPr>
                <w:sz w:val="24"/>
              </w:rPr>
            </w:pPr>
            <w:r>
              <w:rPr>
                <w:bCs/>
                <w:color w:val="000000"/>
                <w:sz w:val="24"/>
              </w:rPr>
              <w:t>Уведомление на заседании Единой комиссии не рассматривалось ввиду нецелесообразности.</w:t>
            </w:r>
          </w:p>
        </w:tc>
      </w:tr>
      <w:tr w:rsidR="00E852F8" w14:paraId="242BC93C" w14:textId="77777777" w:rsidTr="000A6FF8">
        <w:tc>
          <w:tcPr>
            <w:tcW w:w="988" w:type="dxa"/>
            <w:shd w:val="clear" w:color="auto" w:fill="auto"/>
          </w:tcPr>
          <w:p w14:paraId="67DF7DE6" w14:textId="77777777" w:rsidR="00E852F8" w:rsidRDefault="00E852F8" w:rsidP="00E852F8">
            <w:pPr>
              <w:rPr>
                <w:rFonts w:eastAsia="Times New Roman" w:cs="Times New Roman"/>
                <w:sz w:val="24"/>
              </w:rPr>
            </w:pPr>
            <w:r w:rsidRPr="005D4526">
              <w:rPr>
                <w:rFonts w:eastAsia="Times New Roman" w:cs="Times New Roman"/>
                <w:sz w:val="24"/>
              </w:rPr>
              <w:t>3.17.</w:t>
            </w:r>
          </w:p>
        </w:tc>
        <w:tc>
          <w:tcPr>
            <w:tcW w:w="6662" w:type="dxa"/>
            <w:shd w:val="clear" w:color="auto" w:fill="auto"/>
          </w:tcPr>
          <w:p w14:paraId="03EDC6D6" w14:textId="77777777" w:rsidR="00E852F8" w:rsidRPr="00DA2BDD" w:rsidRDefault="00E852F8" w:rsidP="00E852F8">
            <w:pPr>
              <w:jc w:val="both"/>
              <w:rPr>
                <w:rFonts w:eastAsia="Times New Roman" w:cs="Times New Roman"/>
                <w:sz w:val="24"/>
              </w:rPr>
            </w:pPr>
            <w:r w:rsidRPr="005D4526">
              <w:rPr>
                <w:rFonts w:cs="Times New Roman"/>
                <w:sz w:val="24"/>
              </w:rPr>
              <w:t xml:space="preserve">Разработка методических рекомендаций, памяток, буклетов по соблюдению лицами, замещающими должности муниципальной службы, руководителями подведомственных органам местного самоуправления </w:t>
            </w:r>
            <w:r w:rsidRPr="005D4526">
              <w:rPr>
                <w:rFonts w:eastAsia="Times New Roman" w:cs="Times New Roman"/>
                <w:sz w:val="24"/>
              </w:rPr>
              <w:t xml:space="preserve">муниципальных </w:t>
            </w:r>
            <w:r w:rsidRPr="005D4526">
              <w:rPr>
                <w:rFonts w:eastAsia="Times New Roman" w:cs="Times New Roman"/>
                <w:sz w:val="24"/>
              </w:rPr>
              <w:lastRenderedPageBreak/>
              <w:t xml:space="preserve">организаций </w:t>
            </w:r>
            <w:r w:rsidRPr="005D4526">
              <w:rPr>
                <w:rFonts w:cs="Times New Roman"/>
                <w:sz w:val="24"/>
              </w:rPr>
              <w:t>запретов, ограничений и исполнения обязанностей, установленных законодательством в целях противодействия коррупции</w:t>
            </w:r>
          </w:p>
        </w:tc>
        <w:tc>
          <w:tcPr>
            <w:tcW w:w="7622" w:type="dxa"/>
            <w:shd w:val="clear" w:color="auto" w:fill="auto"/>
          </w:tcPr>
          <w:p w14:paraId="53F1B0E5" w14:textId="77777777" w:rsidR="00E852F8" w:rsidRPr="009F1F4B" w:rsidRDefault="00E852F8" w:rsidP="00E852F8">
            <w:pPr>
              <w:ind w:firstLine="601"/>
              <w:jc w:val="both"/>
              <w:rPr>
                <w:sz w:val="24"/>
              </w:rPr>
            </w:pPr>
            <w:r w:rsidRPr="009F1F4B">
              <w:rPr>
                <w:sz w:val="24"/>
              </w:rPr>
              <w:lastRenderedPageBreak/>
              <w:t xml:space="preserve">Во 2 квартале 2023 года руководителям подведомственных организаций была направлена Памятка «О принятии мер по предупреждению коррупции в организациях», подготовленная Управлением по профилактике коррупционных и иных </w:t>
            </w:r>
            <w:r w:rsidRPr="009F1F4B">
              <w:rPr>
                <w:sz w:val="24"/>
              </w:rPr>
              <w:lastRenderedPageBreak/>
              <w:t>правонарушений Чукотского автономного округа, для обязательного использования в работе (письмо от 19.04.2023 г. № 1165).</w:t>
            </w:r>
          </w:p>
          <w:p w14:paraId="7A1C2105" w14:textId="77777777" w:rsidR="00E852F8" w:rsidRPr="009F1F4B" w:rsidRDefault="00E852F8" w:rsidP="00E852F8">
            <w:pPr>
              <w:ind w:firstLine="601"/>
              <w:jc w:val="both"/>
              <w:rPr>
                <w:sz w:val="24"/>
              </w:rPr>
            </w:pPr>
            <w:r w:rsidRPr="009F1F4B">
              <w:rPr>
                <w:sz w:val="24"/>
              </w:rPr>
              <w:t>Также руководителям подведомственных организаций было направлено информационное письмо о принятии мер по соблюдению ч. 2 ст. 21 Федерального закона от 14 ноября 2002 г. № 161-ФЗ «О государственных и муниципальных унитарных предприятиях» и ч. 1 ст. 276 Трудового кодекса Российской Федерации (письмо от 28.04.2023 г. № 1269).</w:t>
            </w:r>
          </w:p>
        </w:tc>
      </w:tr>
      <w:tr w:rsidR="00E852F8" w14:paraId="5D4ED2B8" w14:textId="77777777" w:rsidTr="00C5031C">
        <w:tc>
          <w:tcPr>
            <w:tcW w:w="15272" w:type="dxa"/>
            <w:gridSpan w:val="3"/>
          </w:tcPr>
          <w:p w14:paraId="3ED3C58F" w14:textId="77777777" w:rsidR="00E852F8" w:rsidRPr="00552783" w:rsidRDefault="00E852F8" w:rsidP="00E852F8">
            <w:pPr>
              <w:pStyle w:val="a4"/>
              <w:numPr>
                <w:ilvl w:val="0"/>
                <w:numId w:val="1"/>
              </w:numPr>
              <w:ind w:left="0" w:firstLine="360"/>
              <w:jc w:val="both"/>
              <w:rPr>
                <w:sz w:val="24"/>
              </w:rPr>
            </w:pPr>
            <w:bookmarkStart w:id="1" w:name="_Hlk124926492"/>
            <w:r w:rsidRPr="00552783">
              <w:rPr>
                <w:b/>
                <w:sz w:val="24"/>
              </w:rPr>
              <w:lastRenderedPageBreak/>
              <w:t>Противодействие коррупции в коррупционно</w:t>
            </w:r>
            <w:r>
              <w:rPr>
                <w:b/>
                <w:sz w:val="24"/>
              </w:rPr>
              <w:t>-</w:t>
            </w:r>
            <w:r w:rsidRPr="00552783">
              <w:rPr>
                <w:b/>
                <w:sz w:val="24"/>
              </w:rPr>
              <w:t>опасных сферах деятельности органов местного самоуправления</w:t>
            </w:r>
          </w:p>
        </w:tc>
      </w:tr>
      <w:tr w:rsidR="00E852F8" w14:paraId="1B386456" w14:textId="77777777" w:rsidTr="00C5031C">
        <w:tc>
          <w:tcPr>
            <w:tcW w:w="15272" w:type="dxa"/>
            <w:gridSpan w:val="3"/>
          </w:tcPr>
          <w:p w14:paraId="33F6B988" w14:textId="77777777" w:rsidR="00E852F8" w:rsidRPr="00552783" w:rsidRDefault="00E852F8" w:rsidP="00E852F8">
            <w:pPr>
              <w:jc w:val="both"/>
              <w:rPr>
                <w:b/>
                <w:bCs/>
                <w:sz w:val="24"/>
              </w:rPr>
            </w:pPr>
            <w:r w:rsidRPr="00552783">
              <w:rPr>
                <w:b/>
                <w:bCs/>
                <w:sz w:val="24"/>
              </w:rPr>
              <w:t>в том числе:</w:t>
            </w:r>
          </w:p>
        </w:tc>
      </w:tr>
      <w:bookmarkEnd w:id="1"/>
      <w:tr w:rsidR="00E852F8" w14:paraId="55589534" w14:textId="77777777" w:rsidTr="000A6FF8">
        <w:tc>
          <w:tcPr>
            <w:tcW w:w="988" w:type="dxa"/>
            <w:shd w:val="clear" w:color="auto" w:fill="auto"/>
          </w:tcPr>
          <w:p w14:paraId="5D6DE71F" w14:textId="77777777" w:rsidR="00E852F8" w:rsidRDefault="00E852F8" w:rsidP="00E852F8">
            <w:pPr>
              <w:rPr>
                <w:rFonts w:eastAsia="Times New Roman" w:cs="Times New Roman"/>
                <w:sz w:val="24"/>
              </w:rPr>
            </w:pPr>
            <w:r>
              <w:rPr>
                <w:rFonts w:eastAsia="Times New Roman" w:cs="Times New Roman"/>
                <w:sz w:val="24"/>
              </w:rPr>
              <w:t>4.3.</w:t>
            </w:r>
          </w:p>
        </w:tc>
        <w:tc>
          <w:tcPr>
            <w:tcW w:w="6662" w:type="dxa"/>
            <w:shd w:val="clear" w:color="auto" w:fill="auto"/>
          </w:tcPr>
          <w:p w14:paraId="5C486CB9" w14:textId="77777777" w:rsidR="00E852F8" w:rsidRPr="00DA2BDD" w:rsidRDefault="00E852F8" w:rsidP="00E852F8">
            <w:pPr>
              <w:jc w:val="both"/>
              <w:rPr>
                <w:rFonts w:eastAsia="Times New Roman" w:cs="Times New Roman"/>
                <w:sz w:val="24"/>
              </w:rPr>
            </w:pPr>
            <w:r w:rsidRPr="00CB7EB1">
              <w:rPr>
                <w:sz w:val="24"/>
              </w:rPr>
              <w:t>Осуществление контроля за соблюдением требований Положения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w:t>
            </w:r>
            <w:r>
              <w:rPr>
                <w:sz w:val="24"/>
              </w:rPr>
              <w:t>дов</w:t>
            </w:r>
          </w:p>
        </w:tc>
        <w:tc>
          <w:tcPr>
            <w:tcW w:w="7622" w:type="dxa"/>
            <w:shd w:val="clear" w:color="auto" w:fill="auto"/>
          </w:tcPr>
          <w:p w14:paraId="617FD497" w14:textId="77777777" w:rsidR="009A5497" w:rsidRPr="009A5497" w:rsidRDefault="009A5497" w:rsidP="009A5497">
            <w:pPr>
              <w:ind w:firstLine="595"/>
              <w:jc w:val="both"/>
              <w:rPr>
                <w:rFonts w:eastAsia="Times New Roman" w:cs="Times New Roman"/>
                <w:sz w:val="24"/>
              </w:rPr>
            </w:pPr>
            <w:r w:rsidRPr="009A5497">
              <w:rPr>
                <w:rFonts w:eastAsia="Times New Roman" w:cs="Times New Roman"/>
                <w:sz w:val="24"/>
              </w:rPr>
              <w:t xml:space="preserve">Контроль за соблюдением требований положения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расходов проводится регулярно по мере поступления распоряжений главы Администрации Провиденского городского округа, нарушений в ходе осуществления контроля выявлено не было. </w:t>
            </w:r>
          </w:p>
          <w:p w14:paraId="000B8777" w14:textId="77777777" w:rsidR="00E852F8" w:rsidRDefault="009A5497" w:rsidP="009A5497">
            <w:pPr>
              <w:pStyle w:val="ConsPlusNormal"/>
              <w:ind w:firstLine="595"/>
              <w:jc w:val="both"/>
              <w:rPr>
                <w:sz w:val="24"/>
              </w:rPr>
            </w:pPr>
            <w:r w:rsidRPr="009A5497">
              <w:rPr>
                <w:rFonts w:ascii="Times New Roman" w:hAnsi="Times New Roman" w:cs="Times New Roman"/>
                <w:sz w:val="24"/>
              </w:rPr>
              <w:t>Во 2 квартале 2023 года из резервного фонда Провиденского городского округа на финансовое обеспечение непредвиденных расходов выделено: материальная помощь физическим лицам  – 1239635 руб.; услуги общежити</w:t>
            </w:r>
            <w:r>
              <w:rPr>
                <w:rFonts w:ascii="Times New Roman" w:hAnsi="Times New Roman" w:cs="Times New Roman"/>
                <w:sz w:val="24"/>
              </w:rPr>
              <w:t>я</w:t>
            </w:r>
            <w:r w:rsidRPr="009A5497">
              <w:rPr>
                <w:rFonts w:ascii="Times New Roman" w:hAnsi="Times New Roman" w:cs="Times New Roman"/>
                <w:sz w:val="24"/>
              </w:rPr>
              <w:t>, питание для добровольцев СВО – 100903 руб.;  транспортные услуги для добровольцев СВО – 106040 руб.; транспортные услуги юнармейцам – 83000 руб.</w:t>
            </w:r>
          </w:p>
        </w:tc>
      </w:tr>
      <w:tr w:rsidR="00E852F8" w14:paraId="044FF154" w14:textId="77777777" w:rsidTr="000A6FF8">
        <w:tc>
          <w:tcPr>
            <w:tcW w:w="988" w:type="dxa"/>
            <w:shd w:val="clear" w:color="auto" w:fill="auto"/>
          </w:tcPr>
          <w:p w14:paraId="4260D5D7" w14:textId="77777777" w:rsidR="00E852F8" w:rsidRDefault="00E852F8" w:rsidP="00E852F8">
            <w:pPr>
              <w:rPr>
                <w:rFonts w:eastAsia="Times New Roman" w:cs="Times New Roman"/>
                <w:sz w:val="24"/>
              </w:rPr>
            </w:pPr>
            <w:r>
              <w:rPr>
                <w:rFonts w:eastAsia="Times New Roman" w:cs="Times New Roman"/>
                <w:sz w:val="24"/>
              </w:rPr>
              <w:t>4</w:t>
            </w:r>
            <w:r w:rsidRPr="004107A2">
              <w:rPr>
                <w:rFonts w:eastAsia="Times New Roman" w:cs="Times New Roman"/>
                <w:sz w:val="24"/>
              </w:rPr>
              <w:t>.4.</w:t>
            </w:r>
          </w:p>
        </w:tc>
        <w:tc>
          <w:tcPr>
            <w:tcW w:w="6662" w:type="dxa"/>
            <w:shd w:val="clear" w:color="auto" w:fill="auto"/>
          </w:tcPr>
          <w:p w14:paraId="17F87A71" w14:textId="77777777" w:rsidR="00E852F8" w:rsidRPr="00DA2BDD" w:rsidRDefault="00E852F8" w:rsidP="00E852F8">
            <w:pPr>
              <w:jc w:val="both"/>
              <w:rPr>
                <w:rFonts w:eastAsia="Times New Roman" w:cs="Times New Roman"/>
                <w:sz w:val="24"/>
              </w:rPr>
            </w:pPr>
            <w:r>
              <w:rPr>
                <w:rFonts w:eastAsia="Calibri"/>
                <w:sz w:val="24"/>
              </w:rPr>
              <w:t>Р</w:t>
            </w:r>
            <w:r w:rsidRPr="004107A2">
              <w:rPr>
                <w:rFonts w:eastAsia="Calibri"/>
                <w:sz w:val="24"/>
              </w:rPr>
              <w:t xml:space="preserve">еализация мер по обеспечению прав и законных интересов участников закупок, установленных Федеральным </w:t>
            </w:r>
            <w:hyperlink r:id="rId9" w:history="1">
              <w:r w:rsidRPr="002874B4">
                <w:rPr>
                  <w:rStyle w:val="a6"/>
                  <w:color w:val="auto"/>
                  <w:sz w:val="24"/>
                  <w:u w:val="none"/>
                </w:rPr>
                <w:t>законом</w:t>
              </w:r>
            </w:hyperlink>
            <w:r w:rsidRPr="004107A2">
              <w:rPr>
                <w:rFonts w:eastAsia="Calibri"/>
                <w:sz w:val="24"/>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7622" w:type="dxa"/>
            <w:shd w:val="clear" w:color="auto" w:fill="auto"/>
          </w:tcPr>
          <w:p w14:paraId="327DF2A8" w14:textId="77777777" w:rsidR="00575498" w:rsidRPr="00575498" w:rsidRDefault="00575498" w:rsidP="00575498">
            <w:pPr>
              <w:ind w:firstLine="567"/>
              <w:jc w:val="both"/>
              <w:rPr>
                <w:sz w:val="24"/>
                <w:highlight w:val="yellow"/>
              </w:rPr>
            </w:pPr>
            <w:r w:rsidRPr="00575498">
              <w:rPr>
                <w:sz w:val="24"/>
              </w:rPr>
              <w:t>На 20 июня 2023 года по результатам электронных процедур муниципальными заказчиками заключено 13 муниципальных контрактов на сумму 102 843 742,48 (Сто два миллиона восемьсот сорок три тысячи семьсот сорок два) рубля 48 копеек. Общая сумма оплаты составила 4 698 357,69 (Четыре миллиона шестьсот девяносто восемь тысяч триста пятьдесят семь) рублей 69 копеек.</w:t>
            </w:r>
          </w:p>
          <w:p w14:paraId="24D2D3F3" w14:textId="77777777" w:rsidR="00575498" w:rsidRPr="00575498" w:rsidRDefault="00575498" w:rsidP="00575498">
            <w:pPr>
              <w:ind w:firstLine="567"/>
              <w:jc w:val="both"/>
              <w:rPr>
                <w:sz w:val="24"/>
              </w:rPr>
            </w:pPr>
            <w:r>
              <w:rPr>
                <w:sz w:val="24"/>
              </w:rPr>
              <w:t>По</w:t>
            </w:r>
            <w:r w:rsidRPr="00575498">
              <w:rPr>
                <w:sz w:val="24"/>
              </w:rPr>
              <w:t xml:space="preserve"> результатам закупок у единственного поставщика заключено 56 муниципальных контрактов на сумму 109 808 819,63 (Сто девять миллионов восемьсот восемь тысяч восемьсот девятнадцать) рублей 63 копейки. Общая сумма оплаты составила 29 120 393,24 (Двадцать девять миллионов сто двадцать тысяч триста девяносто три) рубля 24 </w:t>
            </w:r>
            <w:r w:rsidRPr="00575498">
              <w:rPr>
                <w:sz w:val="24"/>
              </w:rPr>
              <w:lastRenderedPageBreak/>
              <w:t>копейки.</w:t>
            </w:r>
          </w:p>
          <w:p w14:paraId="4719DE9A" w14:textId="77777777" w:rsidR="00575498" w:rsidRPr="00575498" w:rsidRDefault="00575498" w:rsidP="00575498">
            <w:pPr>
              <w:ind w:firstLine="567"/>
              <w:jc w:val="both"/>
              <w:rPr>
                <w:sz w:val="24"/>
              </w:rPr>
            </w:pPr>
            <w:r w:rsidRPr="00575498">
              <w:rPr>
                <w:sz w:val="24"/>
              </w:rPr>
              <w:t>Иски о признании недействительными сделок в сфере размещения муниципальных закупок не имели место.</w:t>
            </w:r>
          </w:p>
          <w:p w14:paraId="467DA52B" w14:textId="77777777" w:rsidR="00575498" w:rsidRPr="00575498" w:rsidRDefault="00575498" w:rsidP="00575498">
            <w:pPr>
              <w:ind w:firstLine="567"/>
              <w:jc w:val="both"/>
              <w:rPr>
                <w:sz w:val="24"/>
              </w:rPr>
            </w:pPr>
            <w:r w:rsidRPr="00575498">
              <w:rPr>
                <w:sz w:val="24"/>
              </w:rPr>
              <w:t>Члены комиссии по осуществлению закупок на 20 июня 2023 года не заявляли о конфликте интересов по размещаемым закупкам.</w:t>
            </w:r>
          </w:p>
          <w:p w14:paraId="5D3639B0" w14:textId="77777777" w:rsidR="00E852F8" w:rsidRPr="00575498" w:rsidRDefault="00575498" w:rsidP="00575498">
            <w:pPr>
              <w:ind w:firstLine="567"/>
              <w:jc w:val="both"/>
              <w:rPr>
                <w:rFonts w:cs="Times New Roman"/>
                <w:sz w:val="24"/>
              </w:rPr>
            </w:pPr>
            <w:r w:rsidRPr="00575498">
              <w:rPr>
                <w:sz w:val="24"/>
              </w:rPr>
              <w:t xml:space="preserve">Специализированные организации для осуществления функций по размещению муниципальных закупок не привлекались.  </w:t>
            </w:r>
          </w:p>
        </w:tc>
      </w:tr>
      <w:tr w:rsidR="00E852F8" w14:paraId="70700461" w14:textId="77777777" w:rsidTr="0052627C">
        <w:tc>
          <w:tcPr>
            <w:tcW w:w="7650" w:type="dxa"/>
            <w:gridSpan w:val="2"/>
          </w:tcPr>
          <w:p w14:paraId="09E9D592" w14:textId="77777777" w:rsidR="00E852F8" w:rsidRPr="002874B4" w:rsidRDefault="00E852F8" w:rsidP="00E852F8">
            <w:pPr>
              <w:pStyle w:val="a4"/>
              <w:numPr>
                <w:ilvl w:val="1"/>
                <w:numId w:val="1"/>
              </w:numPr>
              <w:ind w:left="0" w:firstLine="0"/>
              <w:jc w:val="both"/>
              <w:rPr>
                <w:rFonts w:eastAsia="Calibri"/>
                <w:b/>
                <w:bCs/>
                <w:sz w:val="24"/>
                <w:lang w:eastAsia="en-US"/>
              </w:rPr>
            </w:pPr>
            <w:r w:rsidRPr="002874B4">
              <w:rPr>
                <w:rFonts w:eastAsia="Calibri"/>
                <w:b/>
                <w:bCs/>
                <w:sz w:val="24"/>
                <w:lang w:eastAsia="en-US"/>
              </w:rPr>
              <w:lastRenderedPageBreak/>
              <w:t>Взаимодействие с органами прокуратуры:</w:t>
            </w:r>
          </w:p>
        </w:tc>
        <w:tc>
          <w:tcPr>
            <w:tcW w:w="7622" w:type="dxa"/>
          </w:tcPr>
          <w:p w14:paraId="6AB30266" w14:textId="77777777" w:rsidR="00E852F8" w:rsidRDefault="00E852F8" w:rsidP="00E852F8">
            <w:pPr>
              <w:ind w:firstLine="770"/>
              <w:jc w:val="both"/>
              <w:rPr>
                <w:sz w:val="24"/>
              </w:rPr>
            </w:pPr>
          </w:p>
        </w:tc>
      </w:tr>
      <w:tr w:rsidR="00E852F8" w14:paraId="7199ACE7" w14:textId="77777777" w:rsidTr="000A6FF8">
        <w:tc>
          <w:tcPr>
            <w:tcW w:w="988" w:type="dxa"/>
            <w:shd w:val="clear" w:color="auto" w:fill="auto"/>
          </w:tcPr>
          <w:p w14:paraId="1464EAB6" w14:textId="77777777" w:rsidR="00E852F8" w:rsidRDefault="00E852F8" w:rsidP="00E852F8">
            <w:pPr>
              <w:rPr>
                <w:rFonts w:eastAsia="Times New Roman" w:cs="Times New Roman"/>
                <w:sz w:val="24"/>
              </w:rPr>
            </w:pPr>
            <w:r>
              <w:rPr>
                <w:rFonts w:eastAsia="Times New Roman" w:cs="Times New Roman"/>
                <w:sz w:val="24"/>
              </w:rPr>
              <w:t>5.2.1.</w:t>
            </w:r>
          </w:p>
        </w:tc>
        <w:tc>
          <w:tcPr>
            <w:tcW w:w="6662" w:type="dxa"/>
            <w:shd w:val="clear" w:color="auto" w:fill="auto"/>
          </w:tcPr>
          <w:p w14:paraId="7E8D0A20" w14:textId="77777777" w:rsidR="00E852F8" w:rsidRPr="00434D57" w:rsidRDefault="00E852F8" w:rsidP="00E852F8">
            <w:pPr>
              <w:jc w:val="both"/>
              <w:rPr>
                <w:rFonts w:eastAsia="Calibri"/>
                <w:sz w:val="24"/>
                <w:lang w:eastAsia="en-US"/>
              </w:rPr>
            </w:pPr>
            <w:r w:rsidRPr="00AF5145">
              <w:rPr>
                <w:rFonts w:eastAsia="Calibri"/>
                <w:sz w:val="24"/>
              </w:rPr>
              <w:t>по вопросам приведения муниципальных нормативных правовых актов в соответствие действующему законодательству;</w:t>
            </w:r>
          </w:p>
        </w:tc>
        <w:tc>
          <w:tcPr>
            <w:tcW w:w="7622" w:type="dxa"/>
            <w:shd w:val="clear" w:color="auto" w:fill="auto"/>
          </w:tcPr>
          <w:p w14:paraId="03CA6ECE" w14:textId="77777777" w:rsidR="00E852F8" w:rsidRPr="004863DB" w:rsidRDefault="00E852F8" w:rsidP="003757DE">
            <w:pPr>
              <w:ind w:firstLine="601"/>
              <w:jc w:val="both"/>
              <w:rPr>
                <w:rFonts w:eastAsia="Calibri"/>
                <w:sz w:val="24"/>
              </w:rPr>
            </w:pPr>
            <w:r w:rsidRPr="004863DB">
              <w:rPr>
                <w:rFonts w:eastAsia="Calibri"/>
                <w:sz w:val="24"/>
              </w:rPr>
              <w:t xml:space="preserve">Во </w:t>
            </w:r>
            <w:r>
              <w:rPr>
                <w:rFonts w:eastAsia="Calibri"/>
                <w:sz w:val="24"/>
              </w:rPr>
              <w:t>2</w:t>
            </w:r>
            <w:r w:rsidRPr="004863DB">
              <w:rPr>
                <w:rFonts w:eastAsia="Calibri"/>
                <w:sz w:val="24"/>
              </w:rPr>
              <w:t xml:space="preserve"> квартале 2023 года Прокуратурой Провиденского района в адрес Администрации Провиденского городского округа поступил Протест на постановление Администрации Провиденского городского округа от 11 апреля 2022 г. № 185 «Об утверждении Административного регламента по предоставлению муниципальной услуги «Выдача разрешения на ввод объекта в эксплуатацию».</w:t>
            </w:r>
          </w:p>
          <w:p w14:paraId="08098E03" w14:textId="77777777" w:rsidR="00E852F8" w:rsidRPr="004863DB" w:rsidRDefault="00E852F8" w:rsidP="003757DE">
            <w:pPr>
              <w:ind w:firstLine="601"/>
              <w:jc w:val="both"/>
              <w:rPr>
                <w:sz w:val="24"/>
              </w:rPr>
            </w:pPr>
            <w:r w:rsidRPr="004863DB">
              <w:rPr>
                <w:rFonts w:eastAsia="Calibri"/>
                <w:sz w:val="24"/>
              </w:rPr>
              <w:t>В целях устранения нарушений законодательства Российской Федерации, отраженных в Протесте</w:t>
            </w:r>
            <w:r>
              <w:rPr>
                <w:rFonts w:eastAsia="Calibri"/>
                <w:sz w:val="24"/>
              </w:rPr>
              <w:t>,</w:t>
            </w:r>
            <w:r w:rsidRPr="004863DB">
              <w:rPr>
                <w:rFonts w:eastAsia="Calibri"/>
                <w:sz w:val="24"/>
              </w:rPr>
              <w:t xml:space="preserve"> Администрацией Провиденского городского округа было принято постановление от 10 мая 2023 г. № 179 «</w:t>
            </w:r>
            <w:r w:rsidRPr="004863DB">
              <w:rPr>
                <w:rFonts w:eastAsia="Calibri"/>
                <w:bCs/>
                <w:sz w:val="24"/>
              </w:rPr>
              <w:t xml:space="preserve">О </w:t>
            </w:r>
            <w:bookmarkStart w:id="2" w:name="_Hlk134636322"/>
            <w:r w:rsidRPr="004863DB">
              <w:rPr>
                <w:rFonts w:eastAsia="Calibri"/>
                <w:bCs/>
                <w:sz w:val="24"/>
              </w:rPr>
              <w:t xml:space="preserve">внесении изменения в Административный регламент по предоставлению муниципальной услуги </w:t>
            </w:r>
            <w:r w:rsidRPr="004863DB">
              <w:rPr>
                <w:rFonts w:eastAsia="Calibri"/>
                <w:sz w:val="24"/>
              </w:rPr>
              <w:t>«Выдача разрешения на ввод объекта в эксплуатацию» утвержденный Постановлением Администрации Провиденского городского округа от 11 апреля 2022 г. № 185</w:t>
            </w:r>
            <w:bookmarkEnd w:id="2"/>
            <w:r w:rsidRPr="004863DB">
              <w:rPr>
                <w:rFonts w:eastAsia="Calibri"/>
                <w:sz w:val="24"/>
              </w:rPr>
              <w:t>».</w:t>
            </w:r>
          </w:p>
        </w:tc>
      </w:tr>
      <w:tr w:rsidR="00E852F8" w14:paraId="314C2DD9" w14:textId="77777777" w:rsidTr="000A6FF8">
        <w:tc>
          <w:tcPr>
            <w:tcW w:w="988" w:type="dxa"/>
            <w:shd w:val="clear" w:color="auto" w:fill="auto"/>
          </w:tcPr>
          <w:p w14:paraId="2F8B1361" w14:textId="77777777" w:rsidR="00E852F8" w:rsidRPr="00575498" w:rsidRDefault="00E852F8" w:rsidP="00575498">
            <w:pPr>
              <w:jc w:val="center"/>
              <w:rPr>
                <w:sz w:val="24"/>
              </w:rPr>
            </w:pPr>
            <w:r w:rsidRPr="00575498">
              <w:rPr>
                <w:sz w:val="24"/>
              </w:rPr>
              <w:t>5.2.3.</w:t>
            </w:r>
          </w:p>
        </w:tc>
        <w:tc>
          <w:tcPr>
            <w:tcW w:w="6662" w:type="dxa"/>
            <w:shd w:val="clear" w:color="auto" w:fill="auto"/>
          </w:tcPr>
          <w:p w14:paraId="057334A7" w14:textId="77777777" w:rsidR="00E852F8" w:rsidRPr="00575498" w:rsidRDefault="00E852F8" w:rsidP="00575498">
            <w:pPr>
              <w:jc w:val="both"/>
              <w:rPr>
                <w:sz w:val="24"/>
              </w:rPr>
            </w:pPr>
            <w:r w:rsidRPr="00575498">
              <w:rPr>
                <w:sz w:val="24"/>
              </w:rPr>
              <w:t>по вопросу ведения реестра муниципальных нормативных правовых актов;</w:t>
            </w:r>
          </w:p>
        </w:tc>
        <w:tc>
          <w:tcPr>
            <w:tcW w:w="7622" w:type="dxa"/>
            <w:shd w:val="clear" w:color="auto" w:fill="auto"/>
          </w:tcPr>
          <w:p w14:paraId="2FB797ED" w14:textId="77777777" w:rsidR="00E852F8" w:rsidRPr="00575498" w:rsidRDefault="00E852F8" w:rsidP="00575498">
            <w:pPr>
              <w:ind w:firstLine="601"/>
              <w:jc w:val="both"/>
              <w:rPr>
                <w:sz w:val="24"/>
              </w:rPr>
            </w:pPr>
            <w:r w:rsidRPr="00575498">
              <w:rPr>
                <w:sz w:val="24"/>
              </w:rPr>
              <w:t>В соответствии с действующим соглашением между Прокуратурой Провиденского района и Администрацией, во 2 квартале 2023 г. письмами: от 03 мая 2023 г. № 1312, от 01 июня 2023 г. № 1560 направлены реестры муниципальных нормативных правовых актов, подлежащих включению в регистр муниципальных нормативных правовых актов Чукотского автономного округа (муниципальные нормативные правовые акты, содержащиеся в реестрах направлены в адрес Прокуратуры Провиденского района на адрес эл. почты: provproc@chukotka.ru)</w:t>
            </w:r>
          </w:p>
        </w:tc>
      </w:tr>
      <w:tr w:rsidR="00E852F8" w14:paraId="6DB2F079" w14:textId="77777777" w:rsidTr="000A6FF8">
        <w:tc>
          <w:tcPr>
            <w:tcW w:w="988" w:type="dxa"/>
            <w:shd w:val="clear" w:color="auto" w:fill="auto"/>
          </w:tcPr>
          <w:p w14:paraId="5287B400" w14:textId="77777777" w:rsidR="00E852F8" w:rsidRDefault="00E852F8" w:rsidP="00E852F8">
            <w:pPr>
              <w:rPr>
                <w:rFonts w:eastAsia="Times New Roman" w:cs="Times New Roman"/>
                <w:sz w:val="24"/>
              </w:rPr>
            </w:pPr>
            <w:r>
              <w:rPr>
                <w:rFonts w:eastAsia="Calibri"/>
                <w:sz w:val="24"/>
              </w:rPr>
              <w:t>5.4.</w:t>
            </w:r>
          </w:p>
        </w:tc>
        <w:tc>
          <w:tcPr>
            <w:tcW w:w="6662" w:type="dxa"/>
            <w:shd w:val="clear" w:color="auto" w:fill="auto"/>
          </w:tcPr>
          <w:p w14:paraId="3B11397E" w14:textId="77777777" w:rsidR="00E852F8" w:rsidRPr="00434D57" w:rsidRDefault="00E852F8" w:rsidP="00E852F8">
            <w:pPr>
              <w:jc w:val="both"/>
              <w:rPr>
                <w:rFonts w:eastAsia="Calibri"/>
                <w:sz w:val="24"/>
                <w:lang w:eastAsia="en-US"/>
              </w:rPr>
            </w:pPr>
            <w:r w:rsidRPr="00AF5145">
              <w:rPr>
                <w:rFonts w:eastAsia="Calibri"/>
                <w:sz w:val="24"/>
              </w:rPr>
              <w:t>Взаимодействи</w:t>
            </w:r>
            <w:r>
              <w:rPr>
                <w:rFonts w:eastAsia="Calibri"/>
                <w:sz w:val="24"/>
              </w:rPr>
              <w:t>е</w:t>
            </w:r>
            <w:r w:rsidRPr="00AF5145">
              <w:rPr>
                <w:rFonts w:eastAsia="Calibri"/>
                <w:sz w:val="24"/>
              </w:rPr>
              <w:t xml:space="preserve"> с </w:t>
            </w:r>
            <w:r>
              <w:rPr>
                <w:rFonts w:eastAsia="Calibri"/>
                <w:sz w:val="24"/>
              </w:rPr>
              <w:t xml:space="preserve">Отделом ведения регистра муниципальных нормативных правовых актов Провиденского городского </w:t>
            </w:r>
            <w:r>
              <w:rPr>
                <w:rFonts w:eastAsia="Calibri"/>
                <w:sz w:val="24"/>
              </w:rPr>
              <w:lastRenderedPageBreak/>
              <w:t xml:space="preserve">округа Главного государственно-правового Управления Аппарата Губернатора и Правительства Чукотского автономного округа </w:t>
            </w:r>
            <w:r w:rsidRPr="00AF5145">
              <w:rPr>
                <w:rFonts w:eastAsia="Calibri"/>
                <w:sz w:val="24"/>
              </w:rPr>
              <w:t xml:space="preserve">по вопросу направления </w:t>
            </w:r>
            <w:r>
              <w:rPr>
                <w:rFonts w:eastAsia="Calibri"/>
                <w:sz w:val="24"/>
              </w:rPr>
              <w:t xml:space="preserve">муниципальных </w:t>
            </w:r>
            <w:r w:rsidRPr="00AF5145">
              <w:rPr>
                <w:rFonts w:eastAsia="Calibri"/>
                <w:sz w:val="24"/>
              </w:rPr>
              <w:t xml:space="preserve">нормативных правовых актов </w:t>
            </w:r>
            <w:r>
              <w:rPr>
                <w:rFonts w:eastAsia="Calibri"/>
                <w:sz w:val="24"/>
              </w:rPr>
              <w:t>Провиденского</w:t>
            </w:r>
            <w:r w:rsidRPr="00AF5145">
              <w:rPr>
                <w:rFonts w:eastAsia="Calibri"/>
                <w:sz w:val="24"/>
              </w:rPr>
              <w:t xml:space="preserve"> округа для проведения правовой и антикоррупционной экспертизы и включения в федеральный регистр</w:t>
            </w:r>
          </w:p>
        </w:tc>
        <w:tc>
          <w:tcPr>
            <w:tcW w:w="7622" w:type="dxa"/>
            <w:shd w:val="clear" w:color="auto" w:fill="auto"/>
          </w:tcPr>
          <w:p w14:paraId="1ED77A48" w14:textId="77777777" w:rsidR="00E852F8" w:rsidRDefault="00E852F8" w:rsidP="00E852F8">
            <w:pPr>
              <w:ind w:firstLine="459"/>
              <w:jc w:val="both"/>
              <w:rPr>
                <w:rFonts w:eastAsia="Calibri"/>
                <w:sz w:val="24"/>
              </w:rPr>
            </w:pPr>
            <w:r w:rsidRPr="00F300D5">
              <w:rPr>
                <w:rFonts w:eastAsia="Calibri"/>
                <w:sz w:val="24"/>
              </w:rPr>
              <w:lastRenderedPageBreak/>
              <w:t xml:space="preserve">В адрес Аппарата Губернатора и Правительства Чукотского автономного округа направлен акт сверки за </w:t>
            </w:r>
            <w:r>
              <w:rPr>
                <w:rFonts w:eastAsia="Calibri"/>
                <w:sz w:val="24"/>
              </w:rPr>
              <w:t>2</w:t>
            </w:r>
            <w:r w:rsidRPr="00F300D5">
              <w:rPr>
                <w:rFonts w:eastAsia="Calibri"/>
                <w:sz w:val="24"/>
              </w:rPr>
              <w:t xml:space="preserve"> квартал 2023 г.</w:t>
            </w:r>
            <w:r w:rsidR="00F208C5">
              <w:rPr>
                <w:rFonts w:eastAsia="Calibri"/>
                <w:sz w:val="24"/>
              </w:rPr>
              <w:t xml:space="preserve"> (письмо </w:t>
            </w:r>
            <w:r w:rsidR="00F208C5">
              <w:rPr>
                <w:rFonts w:eastAsia="Calibri"/>
                <w:sz w:val="24"/>
              </w:rPr>
              <w:lastRenderedPageBreak/>
              <w:t>от 07.07.2023 г. № 1896).</w:t>
            </w:r>
          </w:p>
          <w:p w14:paraId="4B7AD806" w14:textId="77777777" w:rsidR="00E852F8" w:rsidRPr="00F300D5" w:rsidRDefault="00E852F8" w:rsidP="00E852F8">
            <w:pPr>
              <w:jc w:val="both"/>
              <w:rPr>
                <w:rFonts w:eastAsia="Calibri"/>
                <w:sz w:val="24"/>
              </w:rPr>
            </w:pPr>
            <w:r w:rsidRPr="00F300D5">
              <w:rPr>
                <w:rFonts w:eastAsia="Calibri"/>
                <w:sz w:val="24"/>
              </w:rPr>
              <w:t>В акте сверки отражена информация:</w:t>
            </w:r>
          </w:p>
          <w:p w14:paraId="42BE3D0A" w14:textId="77777777" w:rsidR="00E852F8" w:rsidRPr="00F208C5" w:rsidRDefault="00E852F8" w:rsidP="00E852F8">
            <w:pPr>
              <w:jc w:val="both"/>
              <w:rPr>
                <w:rFonts w:eastAsia="Calibri"/>
                <w:sz w:val="24"/>
              </w:rPr>
            </w:pPr>
            <w:r w:rsidRPr="00F208C5">
              <w:rPr>
                <w:rFonts w:eastAsia="Calibri"/>
                <w:sz w:val="24"/>
              </w:rPr>
              <w:t xml:space="preserve">        - об общем количестве муниципальных правовых актов </w:t>
            </w:r>
            <w:r w:rsidR="00F208C5" w:rsidRPr="00F208C5">
              <w:rPr>
                <w:rFonts w:eastAsia="Calibri"/>
                <w:sz w:val="24"/>
              </w:rPr>
              <w:t>- 103</w:t>
            </w:r>
            <w:r w:rsidRPr="00F208C5">
              <w:rPr>
                <w:rFonts w:eastAsia="Calibri"/>
                <w:sz w:val="24"/>
              </w:rPr>
              <w:t>;</w:t>
            </w:r>
          </w:p>
          <w:p w14:paraId="173880D4" w14:textId="77777777" w:rsidR="00E852F8" w:rsidRPr="00F300D5" w:rsidRDefault="00E852F8" w:rsidP="00E852F8">
            <w:pPr>
              <w:ind w:firstLine="459"/>
              <w:jc w:val="both"/>
              <w:rPr>
                <w:sz w:val="24"/>
              </w:rPr>
            </w:pPr>
            <w:r w:rsidRPr="00F208C5">
              <w:rPr>
                <w:rFonts w:eastAsia="Calibri"/>
                <w:sz w:val="24"/>
              </w:rPr>
              <w:t>- об общем количестве муниципальных правовых актов</w:t>
            </w:r>
            <w:r w:rsidR="00F208C5" w:rsidRPr="00F208C5">
              <w:rPr>
                <w:rFonts w:eastAsia="Calibri"/>
                <w:sz w:val="24"/>
              </w:rPr>
              <w:t>, носящих нормативный характер- 33</w:t>
            </w:r>
            <w:r w:rsidRPr="00F208C5">
              <w:rPr>
                <w:rFonts w:eastAsia="Calibri"/>
                <w:sz w:val="24"/>
              </w:rPr>
              <w:t>.</w:t>
            </w:r>
          </w:p>
        </w:tc>
      </w:tr>
      <w:tr w:rsidR="00E852F8" w14:paraId="5D626B93" w14:textId="77777777" w:rsidTr="00C5031C">
        <w:tc>
          <w:tcPr>
            <w:tcW w:w="15272" w:type="dxa"/>
            <w:gridSpan w:val="3"/>
          </w:tcPr>
          <w:p w14:paraId="04C03949" w14:textId="77777777" w:rsidR="00E852F8" w:rsidRPr="002874B4" w:rsidRDefault="00E852F8" w:rsidP="00E852F8">
            <w:pPr>
              <w:pStyle w:val="a4"/>
              <w:numPr>
                <w:ilvl w:val="0"/>
                <w:numId w:val="1"/>
              </w:numPr>
              <w:jc w:val="both"/>
              <w:rPr>
                <w:sz w:val="24"/>
              </w:rPr>
            </w:pPr>
            <w:r w:rsidRPr="002874B4">
              <w:rPr>
                <w:rFonts w:eastAsia="Calibri"/>
                <w:b/>
                <w:bCs/>
                <w:sz w:val="24"/>
              </w:rPr>
              <w:lastRenderedPageBreak/>
              <w:t>Антикоррупционное воспитание, просвещение, пропаганда</w:t>
            </w:r>
          </w:p>
        </w:tc>
      </w:tr>
      <w:tr w:rsidR="00E852F8" w14:paraId="629E3364" w14:textId="77777777" w:rsidTr="000A6FF8">
        <w:tc>
          <w:tcPr>
            <w:tcW w:w="988" w:type="dxa"/>
            <w:shd w:val="clear" w:color="auto" w:fill="auto"/>
          </w:tcPr>
          <w:p w14:paraId="23C5E03D" w14:textId="77777777" w:rsidR="00E852F8" w:rsidRDefault="00E852F8" w:rsidP="00E852F8">
            <w:pPr>
              <w:rPr>
                <w:rFonts w:eastAsia="Times New Roman" w:cs="Times New Roman"/>
                <w:sz w:val="24"/>
              </w:rPr>
            </w:pPr>
            <w:r w:rsidRPr="005D4526">
              <w:rPr>
                <w:rFonts w:eastAsia="Times New Roman" w:cs="Times New Roman"/>
                <w:sz w:val="24"/>
              </w:rPr>
              <w:t>6.1.</w:t>
            </w:r>
          </w:p>
        </w:tc>
        <w:tc>
          <w:tcPr>
            <w:tcW w:w="6662" w:type="dxa"/>
            <w:shd w:val="clear" w:color="auto" w:fill="auto"/>
          </w:tcPr>
          <w:p w14:paraId="793844F8" w14:textId="77777777" w:rsidR="00E852F8" w:rsidRPr="00434D57" w:rsidRDefault="00E852F8" w:rsidP="00E852F8">
            <w:pPr>
              <w:jc w:val="both"/>
              <w:rPr>
                <w:rFonts w:eastAsia="Calibri"/>
                <w:sz w:val="24"/>
                <w:lang w:eastAsia="en-US"/>
              </w:rPr>
            </w:pPr>
            <w:r w:rsidRPr="005D4526">
              <w:rPr>
                <w:sz w:val="24"/>
              </w:rPr>
              <w:t>Организация участия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7622" w:type="dxa"/>
            <w:shd w:val="clear" w:color="auto" w:fill="auto"/>
          </w:tcPr>
          <w:p w14:paraId="7EBAE2DD" w14:textId="77777777" w:rsidR="00E852F8" w:rsidRDefault="00E852F8" w:rsidP="00E852F8">
            <w:pPr>
              <w:ind w:firstLine="770"/>
              <w:jc w:val="both"/>
              <w:rPr>
                <w:sz w:val="24"/>
              </w:rPr>
            </w:pPr>
            <w:r>
              <w:rPr>
                <w:sz w:val="24"/>
              </w:rPr>
              <w:t>В период с 6 по 10 апреля 2023 года заместитель начальника организационно-правового Управления, начальник Отдела муниципальной службы и кадровой работы Администрации Провиденского городского округа приняла участие в краткосрочной стажировке должностных лиц, ответственных за организацию работы по профилактике коррупционных и иных правонарушений органов местного самоуправления Чукотского автономного округа.</w:t>
            </w:r>
          </w:p>
        </w:tc>
      </w:tr>
      <w:tr w:rsidR="00E852F8" w14:paraId="2078212F" w14:textId="77777777" w:rsidTr="000A6FF8">
        <w:tc>
          <w:tcPr>
            <w:tcW w:w="988" w:type="dxa"/>
            <w:shd w:val="clear" w:color="auto" w:fill="auto"/>
          </w:tcPr>
          <w:p w14:paraId="6A266DF3" w14:textId="77777777" w:rsidR="00E852F8" w:rsidRPr="009A5497" w:rsidRDefault="00E852F8" w:rsidP="009A5497">
            <w:pPr>
              <w:rPr>
                <w:sz w:val="24"/>
              </w:rPr>
            </w:pPr>
            <w:r w:rsidRPr="009A5497">
              <w:rPr>
                <w:sz w:val="24"/>
              </w:rPr>
              <w:t>6.4.</w:t>
            </w:r>
          </w:p>
        </w:tc>
        <w:tc>
          <w:tcPr>
            <w:tcW w:w="6662" w:type="dxa"/>
            <w:shd w:val="clear" w:color="auto" w:fill="auto"/>
          </w:tcPr>
          <w:p w14:paraId="5F54EF53" w14:textId="77777777" w:rsidR="00E852F8" w:rsidRPr="009A5497" w:rsidRDefault="00E852F8" w:rsidP="0003093B">
            <w:pPr>
              <w:jc w:val="both"/>
              <w:rPr>
                <w:sz w:val="24"/>
              </w:rPr>
            </w:pPr>
            <w:r w:rsidRPr="009A5497">
              <w:rPr>
                <w:sz w:val="24"/>
              </w:rPr>
              <w:t>Проведение мероприятий, направленных на антикоррупционное воспитание подрастающего поколения, в том числе: конкурсов сочинений, рефератов, исследовательских работ, эссе, лекционных мероприятий, конкурсов рисунков, игр, а также других мероприятий, направленных на повышение антикоррупционного правосознания среди учащихся образовательных организаций</w:t>
            </w:r>
          </w:p>
        </w:tc>
        <w:tc>
          <w:tcPr>
            <w:tcW w:w="7622" w:type="dxa"/>
            <w:shd w:val="clear" w:color="auto" w:fill="auto"/>
          </w:tcPr>
          <w:p w14:paraId="586E1A25" w14:textId="77777777" w:rsidR="009A5497" w:rsidRPr="0003093B" w:rsidRDefault="009A5497" w:rsidP="0003093B">
            <w:pPr>
              <w:ind w:firstLine="595"/>
              <w:rPr>
                <w:b/>
                <w:bCs/>
                <w:sz w:val="24"/>
              </w:rPr>
            </w:pPr>
            <w:r w:rsidRPr="0003093B">
              <w:rPr>
                <w:b/>
                <w:bCs/>
                <w:sz w:val="24"/>
              </w:rPr>
              <w:t>МБОУ «Ш-ИСОО п. Провидения»</w:t>
            </w:r>
          </w:p>
          <w:p w14:paraId="12EDD2DD" w14:textId="77777777" w:rsidR="009A5497" w:rsidRPr="009A5497" w:rsidRDefault="009A5497" w:rsidP="0003093B">
            <w:pPr>
              <w:ind w:firstLine="595"/>
              <w:rPr>
                <w:sz w:val="24"/>
              </w:rPr>
            </w:pPr>
            <w:r w:rsidRPr="009A5497">
              <w:rPr>
                <w:sz w:val="24"/>
              </w:rPr>
              <w:t>- классные часы в 9,11 классах (май 2023г) «Порядок проведения ГИА и права выпускников при проведении ГИА»;</w:t>
            </w:r>
          </w:p>
          <w:p w14:paraId="48BF1E75" w14:textId="77777777" w:rsidR="009A5497" w:rsidRPr="009A5497" w:rsidRDefault="009A5497" w:rsidP="0003093B">
            <w:pPr>
              <w:ind w:firstLine="595"/>
              <w:rPr>
                <w:sz w:val="24"/>
              </w:rPr>
            </w:pPr>
            <w:r w:rsidRPr="009A5497">
              <w:rPr>
                <w:sz w:val="24"/>
              </w:rPr>
              <w:t xml:space="preserve">- изучение проблемы коррупции в государстве, а также законов, защищающих права граждан РФ в сфере потребления, в рамках тем учебной программы на уроках обществознания. </w:t>
            </w:r>
          </w:p>
          <w:p w14:paraId="670054DB" w14:textId="77777777" w:rsidR="009A5497" w:rsidRPr="009A5497" w:rsidRDefault="009A5497" w:rsidP="0003093B">
            <w:pPr>
              <w:ind w:firstLine="595"/>
              <w:rPr>
                <w:sz w:val="24"/>
              </w:rPr>
            </w:pPr>
            <w:r w:rsidRPr="009A5497">
              <w:rPr>
                <w:sz w:val="24"/>
              </w:rPr>
              <w:t>- беседы в ЛОП «Солнышко» по проблеме формирования антикоррупционного мировоззрения воспитанников</w:t>
            </w:r>
          </w:p>
          <w:p w14:paraId="12C4340C" w14:textId="77777777" w:rsidR="009A5497" w:rsidRPr="0003093B" w:rsidRDefault="009A5497" w:rsidP="0003093B">
            <w:pPr>
              <w:ind w:firstLine="595"/>
              <w:rPr>
                <w:b/>
                <w:bCs/>
                <w:sz w:val="24"/>
              </w:rPr>
            </w:pPr>
            <w:r w:rsidRPr="0003093B">
              <w:rPr>
                <w:b/>
                <w:bCs/>
                <w:sz w:val="24"/>
              </w:rPr>
              <w:t>МБОУ «Ш-ИООО с. Нунлигран»</w:t>
            </w:r>
          </w:p>
          <w:p w14:paraId="0C0D65B6" w14:textId="77777777" w:rsidR="009A5497" w:rsidRPr="009A5497" w:rsidRDefault="009A5497" w:rsidP="0003093B">
            <w:pPr>
              <w:ind w:firstLine="595"/>
              <w:rPr>
                <w:sz w:val="24"/>
              </w:rPr>
            </w:pPr>
            <w:r w:rsidRPr="009A5497">
              <w:rPr>
                <w:sz w:val="24"/>
              </w:rPr>
              <w:t>- Беседа «Роль государства в преодолении коррупции»</w:t>
            </w:r>
          </w:p>
          <w:p w14:paraId="7903B72D" w14:textId="77777777" w:rsidR="009A5497" w:rsidRPr="009A5497" w:rsidRDefault="009A5497" w:rsidP="0003093B">
            <w:pPr>
              <w:ind w:firstLine="595"/>
              <w:rPr>
                <w:sz w:val="24"/>
              </w:rPr>
            </w:pPr>
            <w:r w:rsidRPr="009A5497">
              <w:rPr>
                <w:sz w:val="24"/>
              </w:rPr>
              <w:t>- Внеклассное занятие для младших школьников «Не в службу, а в дружбу».</w:t>
            </w:r>
          </w:p>
          <w:p w14:paraId="1E97452B" w14:textId="77777777" w:rsidR="009A5497" w:rsidRPr="009A5497" w:rsidRDefault="009A5497" w:rsidP="0003093B">
            <w:pPr>
              <w:ind w:firstLine="595"/>
              <w:rPr>
                <w:sz w:val="24"/>
              </w:rPr>
            </w:pPr>
            <w:r w:rsidRPr="009A5497">
              <w:rPr>
                <w:sz w:val="24"/>
              </w:rPr>
              <w:t>- Внеклассное мероприятие для старшего звена «Можно ли противодействовать коррупции?</w:t>
            </w:r>
          </w:p>
          <w:p w14:paraId="2C453400" w14:textId="77777777" w:rsidR="009A5497" w:rsidRPr="009A5497" w:rsidRDefault="009A5497" w:rsidP="0003093B">
            <w:pPr>
              <w:ind w:firstLine="595"/>
              <w:rPr>
                <w:sz w:val="24"/>
              </w:rPr>
            </w:pPr>
            <w:r w:rsidRPr="009A5497">
              <w:rPr>
                <w:sz w:val="24"/>
              </w:rPr>
              <w:t>- Беседа «Юридическая ответственность за дачу взятки»</w:t>
            </w:r>
          </w:p>
          <w:p w14:paraId="75E8B25F" w14:textId="77777777" w:rsidR="009A5497" w:rsidRPr="009A5497" w:rsidRDefault="009A5497" w:rsidP="0003093B">
            <w:pPr>
              <w:ind w:firstLine="595"/>
              <w:rPr>
                <w:sz w:val="24"/>
              </w:rPr>
            </w:pPr>
            <w:r w:rsidRPr="009A5497">
              <w:rPr>
                <w:sz w:val="24"/>
              </w:rPr>
              <w:t>- Проект «Адвокат для ребят»</w:t>
            </w:r>
          </w:p>
          <w:p w14:paraId="7B0FE690" w14:textId="77777777" w:rsidR="009A5497" w:rsidRPr="009A5497" w:rsidRDefault="009A5497" w:rsidP="0003093B">
            <w:pPr>
              <w:ind w:firstLine="595"/>
              <w:rPr>
                <w:sz w:val="24"/>
              </w:rPr>
            </w:pPr>
            <w:r w:rsidRPr="009A5497">
              <w:rPr>
                <w:sz w:val="24"/>
              </w:rPr>
              <w:t>- Круглый стол для коллектива «Гражданское общество в борьбе с коррупцией»</w:t>
            </w:r>
          </w:p>
          <w:p w14:paraId="2C0D0C7D" w14:textId="77777777" w:rsidR="009A5497" w:rsidRPr="0003093B" w:rsidRDefault="009A5497" w:rsidP="0003093B">
            <w:pPr>
              <w:ind w:firstLine="595"/>
              <w:rPr>
                <w:b/>
                <w:bCs/>
                <w:sz w:val="24"/>
              </w:rPr>
            </w:pPr>
            <w:r w:rsidRPr="0003093B">
              <w:rPr>
                <w:b/>
                <w:bCs/>
                <w:sz w:val="24"/>
              </w:rPr>
              <w:t>МБОУ «ООШ с. Сиреники»</w:t>
            </w:r>
          </w:p>
          <w:p w14:paraId="0BA4D9BA" w14:textId="77777777" w:rsidR="009A5497" w:rsidRPr="009A5497" w:rsidRDefault="009A5497" w:rsidP="0003093B">
            <w:pPr>
              <w:ind w:firstLine="595"/>
              <w:rPr>
                <w:sz w:val="24"/>
              </w:rPr>
            </w:pPr>
            <w:r w:rsidRPr="009A5497">
              <w:rPr>
                <w:sz w:val="24"/>
              </w:rPr>
              <w:lastRenderedPageBreak/>
              <w:t>- встреча учащихся с работником правоохранительных органов участковым уполномоченным полиции Ерёминым Д.А. по вопросам формирования антикоррупционного поведения «Коррупция: ответственность и последствия» – апрель;</w:t>
            </w:r>
          </w:p>
          <w:p w14:paraId="4E415E88" w14:textId="77777777" w:rsidR="009A5497" w:rsidRPr="009A5497" w:rsidRDefault="009A5497" w:rsidP="0003093B">
            <w:pPr>
              <w:ind w:firstLine="595"/>
              <w:rPr>
                <w:sz w:val="24"/>
              </w:rPr>
            </w:pPr>
            <w:r w:rsidRPr="009A5497">
              <w:rPr>
                <w:sz w:val="24"/>
              </w:rPr>
              <w:t>- классный час среди учащихся 1- 9 классов ««Коррупция и борьба с ней» - май;</w:t>
            </w:r>
          </w:p>
          <w:p w14:paraId="3CD45675" w14:textId="77777777" w:rsidR="009A5497" w:rsidRPr="009A5497" w:rsidRDefault="009A5497" w:rsidP="0003093B">
            <w:pPr>
              <w:ind w:firstLine="595"/>
              <w:rPr>
                <w:sz w:val="24"/>
              </w:rPr>
            </w:pPr>
            <w:r w:rsidRPr="009A5497">
              <w:rPr>
                <w:sz w:val="24"/>
              </w:rPr>
              <w:t>- в целях формирования антикоррупционного мировоззрения в лагере «Солнышко» прошло мероприятие «Нет коррупции!», воспитанники в своих рисунках выразили негативное отношение к коррупции и взяткам – июнь.</w:t>
            </w:r>
          </w:p>
          <w:p w14:paraId="3905922F" w14:textId="77777777" w:rsidR="009A5497" w:rsidRPr="0003093B" w:rsidRDefault="009A5497" w:rsidP="0003093B">
            <w:pPr>
              <w:ind w:firstLine="595"/>
              <w:rPr>
                <w:b/>
                <w:bCs/>
                <w:sz w:val="24"/>
              </w:rPr>
            </w:pPr>
            <w:r w:rsidRPr="0003093B">
              <w:rPr>
                <w:b/>
                <w:bCs/>
                <w:sz w:val="24"/>
              </w:rPr>
              <w:t>МБОУ «НОШ с. Янракыннот»</w:t>
            </w:r>
          </w:p>
          <w:p w14:paraId="25C5DA16" w14:textId="77777777" w:rsidR="009A5497" w:rsidRPr="009A5497" w:rsidRDefault="009A5497" w:rsidP="0003093B">
            <w:pPr>
              <w:ind w:firstLine="595"/>
              <w:rPr>
                <w:sz w:val="24"/>
              </w:rPr>
            </w:pPr>
            <w:r w:rsidRPr="009A5497">
              <w:rPr>
                <w:sz w:val="24"/>
              </w:rPr>
              <w:t xml:space="preserve">- организованы и проведены общешкольные мероприятия, посвященные противодействию коррупции: </w:t>
            </w:r>
          </w:p>
          <w:p w14:paraId="324C3CA2" w14:textId="77777777" w:rsidR="009A5497" w:rsidRPr="009A5497" w:rsidRDefault="009A5497" w:rsidP="0003093B">
            <w:pPr>
              <w:ind w:firstLine="595"/>
              <w:rPr>
                <w:sz w:val="24"/>
              </w:rPr>
            </w:pPr>
            <w:r w:rsidRPr="009A5497">
              <w:rPr>
                <w:sz w:val="24"/>
              </w:rPr>
              <w:t>-Мои права.</w:t>
            </w:r>
          </w:p>
          <w:p w14:paraId="31BEE6FF" w14:textId="77777777" w:rsidR="009A5497" w:rsidRPr="009A5497" w:rsidRDefault="009A5497" w:rsidP="0003093B">
            <w:pPr>
              <w:ind w:firstLine="595"/>
              <w:rPr>
                <w:sz w:val="24"/>
              </w:rPr>
            </w:pPr>
            <w:r w:rsidRPr="009A5497">
              <w:rPr>
                <w:sz w:val="24"/>
              </w:rPr>
              <w:t>-Я- гражданин.</w:t>
            </w:r>
          </w:p>
          <w:p w14:paraId="03B09DCE" w14:textId="77777777" w:rsidR="009A5497" w:rsidRPr="009A5497" w:rsidRDefault="009A5497" w:rsidP="0003093B">
            <w:pPr>
              <w:ind w:firstLine="595"/>
              <w:rPr>
                <w:sz w:val="24"/>
              </w:rPr>
            </w:pPr>
            <w:r w:rsidRPr="009A5497">
              <w:rPr>
                <w:sz w:val="24"/>
              </w:rPr>
              <w:t>-Потребности и желания.</w:t>
            </w:r>
          </w:p>
          <w:p w14:paraId="29A2A128" w14:textId="77777777" w:rsidR="009A5497" w:rsidRPr="009A5497" w:rsidRDefault="009A5497" w:rsidP="0003093B">
            <w:pPr>
              <w:ind w:firstLine="595"/>
              <w:rPr>
                <w:sz w:val="24"/>
              </w:rPr>
            </w:pPr>
            <w:r w:rsidRPr="009A5497">
              <w:rPr>
                <w:sz w:val="24"/>
              </w:rPr>
              <w:t>-Гражданское общество и борьба с коррупцией.</w:t>
            </w:r>
          </w:p>
          <w:p w14:paraId="5F0D53A5" w14:textId="77777777" w:rsidR="009A5497" w:rsidRPr="0003093B" w:rsidRDefault="009A5497" w:rsidP="0003093B">
            <w:pPr>
              <w:ind w:firstLine="595"/>
              <w:rPr>
                <w:b/>
                <w:bCs/>
                <w:sz w:val="24"/>
              </w:rPr>
            </w:pPr>
            <w:r w:rsidRPr="0003093B">
              <w:rPr>
                <w:b/>
                <w:bCs/>
                <w:sz w:val="24"/>
              </w:rPr>
              <w:t>МБОУ «ООШ с. Энмелен»</w:t>
            </w:r>
          </w:p>
          <w:p w14:paraId="1D4ED229" w14:textId="77777777" w:rsidR="009A5497" w:rsidRPr="009A5497" w:rsidRDefault="009A5497" w:rsidP="0003093B">
            <w:pPr>
              <w:ind w:firstLine="595"/>
              <w:rPr>
                <w:sz w:val="24"/>
              </w:rPr>
            </w:pPr>
            <w:r w:rsidRPr="009A5497">
              <w:rPr>
                <w:sz w:val="24"/>
              </w:rPr>
              <w:t>- игра – викторина «Коррупция – это зло» (1 класс)</w:t>
            </w:r>
          </w:p>
          <w:p w14:paraId="73E133FA" w14:textId="77777777" w:rsidR="009A5497" w:rsidRPr="009A5497" w:rsidRDefault="009A5497" w:rsidP="0003093B">
            <w:pPr>
              <w:ind w:firstLine="595"/>
              <w:rPr>
                <w:sz w:val="24"/>
              </w:rPr>
            </w:pPr>
            <w:r w:rsidRPr="009A5497">
              <w:rPr>
                <w:sz w:val="24"/>
              </w:rPr>
              <w:t>-  беседа с презентацией «Деньги свои и чужие». (2 класс)</w:t>
            </w:r>
          </w:p>
          <w:p w14:paraId="2193E9CB" w14:textId="77777777" w:rsidR="009A5497" w:rsidRPr="009A5497" w:rsidRDefault="009A5497" w:rsidP="0003093B">
            <w:pPr>
              <w:ind w:firstLine="595"/>
              <w:rPr>
                <w:sz w:val="24"/>
              </w:rPr>
            </w:pPr>
            <w:r w:rsidRPr="009A5497">
              <w:rPr>
                <w:sz w:val="24"/>
              </w:rPr>
              <w:t>-  беседа «Противодействие коррупции в Российском государстве». Составление мини - плакатов (4 класс)</w:t>
            </w:r>
          </w:p>
          <w:p w14:paraId="427CE0D8" w14:textId="77777777" w:rsidR="009A5497" w:rsidRPr="009A5497" w:rsidRDefault="009A5497" w:rsidP="0003093B">
            <w:pPr>
              <w:ind w:firstLine="595"/>
              <w:rPr>
                <w:sz w:val="24"/>
              </w:rPr>
            </w:pPr>
            <w:r w:rsidRPr="009A5497">
              <w:rPr>
                <w:sz w:val="24"/>
              </w:rPr>
              <w:t>- круглый стол «Подарки и другие способы благодарности» (6 класс)</w:t>
            </w:r>
          </w:p>
          <w:p w14:paraId="4BCA9EFA" w14:textId="77777777" w:rsidR="009A5497" w:rsidRPr="009A5497" w:rsidRDefault="009A5497" w:rsidP="0003093B">
            <w:pPr>
              <w:ind w:firstLine="595"/>
              <w:rPr>
                <w:sz w:val="24"/>
              </w:rPr>
            </w:pPr>
            <w:r w:rsidRPr="009A5497">
              <w:rPr>
                <w:sz w:val="24"/>
              </w:rPr>
              <w:t>-  беседа с представителями правоохранительных органов по теме «Коррупция в России: цифры и факты» (6-9 классы)</w:t>
            </w:r>
          </w:p>
          <w:p w14:paraId="3741B4DD" w14:textId="77777777" w:rsidR="009A5497" w:rsidRPr="009A5497" w:rsidRDefault="009A5497" w:rsidP="0003093B">
            <w:pPr>
              <w:ind w:firstLine="595"/>
              <w:rPr>
                <w:sz w:val="24"/>
              </w:rPr>
            </w:pPr>
            <w:r w:rsidRPr="009A5497">
              <w:rPr>
                <w:sz w:val="24"/>
              </w:rPr>
              <w:t>-  единый классный час с показом презентации «Давайте разберёмся!» (продолжение знакомства подростков с понятием коррупция, причинами ее возникновения, подведение к пониманию необходимости борьбы с коррупцией) (6-9 классы)</w:t>
            </w:r>
          </w:p>
          <w:p w14:paraId="6EC4462B" w14:textId="77777777" w:rsidR="009A5497" w:rsidRPr="009A5497" w:rsidRDefault="009A5497" w:rsidP="0003093B">
            <w:pPr>
              <w:ind w:firstLine="595"/>
              <w:rPr>
                <w:sz w:val="24"/>
              </w:rPr>
            </w:pPr>
            <w:r w:rsidRPr="009A5497">
              <w:rPr>
                <w:sz w:val="24"/>
              </w:rPr>
              <w:t>-  беседа с просмотром презентации «Жизнь без коррупции или честность и справедливость» (Летняя оздоровительная площадка «Скалистый»)</w:t>
            </w:r>
          </w:p>
          <w:p w14:paraId="7AC4CF30" w14:textId="77777777" w:rsidR="009A5497" w:rsidRPr="009A5497" w:rsidRDefault="009A5497" w:rsidP="0003093B">
            <w:pPr>
              <w:ind w:firstLine="595"/>
              <w:rPr>
                <w:sz w:val="24"/>
              </w:rPr>
            </w:pPr>
            <w:r w:rsidRPr="009A5497">
              <w:rPr>
                <w:sz w:val="24"/>
              </w:rPr>
              <w:lastRenderedPageBreak/>
              <w:t>-  акция «Скажем коррупции – нет!» Конкурс рисунков и мини-плакатов. (Летняя оздоровительная площадка «Скалистый»)</w:t>
            </w:r>
          </w:p>
          <w:p w14:paraId="6B4D501B" w14:textId="77777777" w:rsidR="009A5497" w:rsidRPr="0003093B" w:rsidRDefault="009A5497" w:rsidP="0003093B">
            <w:pPr>
              <w:ind w:firstLine="595"/>
              <w:rPr>
                <w:b/>
                <w:bCs/>
                <w:sz w:val="24"/>
              </w:rPr>
            </w:pPr>
            <w:r w:rsidRPr="0003093B">
              <w:rPr>
                <w:b/>
                <w:bCs/>
                <w:sz w:val="24"/>
              </w:rPr>
              <w:t>МБОУ «ООШ с. Новое Чаплино»</w:t>
            </w:r>
          </w:p>
          <w:p w14:paraId="10071CC3" w14:textId="77777777" w:rsidR="009A5497" w:rsidRPr="009A5497" w:rsidRDefault="009A5497" w:rsidP="0003093B">
            <w:pPr>
              <w:ind w:firstLine="595"/>
              <w:rPr>
                <w:sz w:val="24"/>
              </w:rPr>
            </w:pPr>
            <w:r w:rsidRPr="009A5497">
              <w:rPr>
                <w:sz w:val="24"/>
              </w:rPr>
              <w:t xml:space="preserve">- изучение проблемы коррупции в государстве в рамках тем учебной программы на уроках обществознания (отв.-учитель обществознания). </w:t>
            </w:r>
          </w:p>
          <w:p w14:paraId="7BE72F8A" w14:textId="77777777" w:rsidR="009A5497" w:rsidRPr="009A5497" w:rsidRDefault="009A5497" w:rsidP="0003093B">
            <w:pPr>
              <w:ind w:firstLine="595"/>
              <w:rPr>
                <w:sz w:val="24"/>
              </w:rPr>
            </w:pPr>
            <w:r w:rsidRPr="009A5497">
              <w:rPr>
                <w:sz w:val="24"/>
              </w:rPr>
              <w:t xml:space="preserve">- ознакомление учащихся со статьями УК РФ о наказании за коррупционную деятельность (отв. учитель обществознания, социальный педагог). </w:t>
            </w:r>
          </w:p>
          <w:p w14:paraId="6F17C501" w14:textId="77777777" w:rsidR="009A5497" w:rsidRPr="009A5497" w:rsidRDefault="009A5497" w:rsidP="0003093B">
            <w:pPr>
              <w:ind w:firstLine="595"/>
              <w:rPr>
                <w:sz w:val="24"/>
              </w:rPr>
            </w:pPr>
            <w:r w:rsidRPr="009A5497">
              <w:rPr>
                <w:sz w:val="24"/>
              </w:rPr>
              <w:t xml:space="preserve">- выставка книг в библиотеке «Нет коррупции!» (отв. библиотекарь). </w:t>
            </w:r>
          </w:p>
          <w:p w14:paraId="7DEDAB93" w14:textId="77777777" w:rsidR="009A5497" w:rsidRPr="009A5497" w:rsidRDefault="009A5497" w:rsidP="0003093B">
            <w:pPr>
              <w:ind w:firstLine="595"/>
              <w:rPr>
                <w:sz w:val="24"/>
              </w:rPr>
            </w:pPr>
            <w:r w:rsidRPr="009A5497">
              <w:rPr>
                <w:sz w:val="24"/>
              </w:rPr>
              <w:t xml:space="preserve">- социологический опрос «Отношение учащихся школы к явлениям коррупции» (отв. социальный педагог). </w:t>
            </w:r>
          </w:p>
          <w:p w14:paraId="21DC1C1E" w14:textId="77777777" w:rsidR="009A5497" w:rsidRPr="009A5497" w:rsidRDefault="009A5497" w:rsidP="0003093B">
            <w:pPr>
              <w:ind w:firstLine="595"/>
              <w:rPr>
                <w:sz w:val="24"/>
              </w:rPr>
            </w:pPr>
            <w:r w:rsidRPr="009A5497">
              <w:rPr>
                <w:sz w:val="24"/>
              </w:rPr>
              <w:t xml:space="preserve">- проведение классных часов для учащихся - 1-4 кл. «Потребности и желания», «Мои права»; 5-7 кл. «Источники и причины коррупции», «Я гражданин»; 8-9 кл. «Гражданское общество и борьба с коррупцией». </w:t>
            </w:r>
          </w:p>
          <w:p w14:paraId="142F6C2A" w14:textId="77777777" w:rsidR="009A5497" w:rsidRPr="0003093B" w:rsidRDefault="009A5497" w:rsidP="0003093B">
            <w:pPr>
              <w:ind w:firstLine="595"/>
              <w:rPr>
                <w:b/>
                <w:bCs/>
                <w:sz w:val="24"/>
              </w:rPr>
            </w:pPr>
            <w:r w:rsidRPr="0003093B">
              <w:rPr>
                <w:b/>
                <w:bCs/>
                <w:sz w:val="24"/>
              </w:rPr>
              <w:t>МБОУ ДО «ЦДТ п. Провидения»</w:t>
            </w:r>
          </w:p>
          <w:p w14:paraId="7A5542BF" w14:textId="77777777" w:rsidR="009A5497" w:rsidRPr="009A5497" w:rsidRDefault="009A5497" w:rsidP="0003093B">
            <w:pPr>
              <w:ind w:firstLine="595"/>
              <w:rPr>
                <w:sz w:val="24"/>
              </w:rPr>
            </w:pPr>
            <w:r w:rsidRPr="009A5497">
              <w:rPr>
                <w:sz w:val="24"/>
              </w:rPr>
              <w:t>Проведены тематические часы по антикоррупционному воспитанию обучающихся:</w:t>
            </w:r>
          </w:p>
          <w:p w14:paraId="33EEA222" w14:textId="77777777" w:rsidR="009A5497" w:rsidRPr="009A5497" w:rsidRDefault="009A5497" w:rsidP="0003093B">
            <w:pPr>
              <w:ind w:firstLine="595"/>
              <w:rPr>
                <w:sz w:val="24"/>
              </w:rPr>
            </w:pPr>
            <w:r w:rsidRPr="009A5497">
              <w:rPr>
                <w:sz w:val="24"/>
              </w:rPr>
              <w:t>– «Деньги: свои и чужие»</w:t>
            </w:r>
          </w:p>
          <w:p w14:paraId="64CEB8DB" w14:textId="77777777" w:rsidR="009A5497" w:rsidRPr="009A5497" w:rsidRDefault="009A5497" w:rsidP="0003093B">
            <w:pPr>
              <w:ind w:firstLine="595"/>
              <w:rPr>
                <w:sz w:val="24"/>
              </w:rPr>
            </w:pPr>
            <w:r w:rsidRPr="009A5497">
              <w:rPr>
                <w:sz w:val="24"/>
              </w:rPr>
              <w:t>– «Добро – для одного, а для других?»</w:t>
            </w:r>
          </w:p>
          <w:p w14:paraId="6996A6D6" w14:textId="77777777" w:rsidR="009A5497" w:rsidRPr="009A5497" w:rsidRDefault="009A5497" w:rsidP="0003093B">
            <w:pPr>
              <w:ind w:firstLine="595"/>
              <w:rPr>
                <w:sz w:val="24"/>
              </w:rPr>
            </w:pPr>
            <w:r w:rsidRPr="009A5497">
              <w:rPr>
                <w:sz w:val="24"/>
              </w:rPr>
              <w:t>– «Мы все разные, но у нас равные права»</w:t>
            </w:r>
          </w:p>
          <w:p w14:paraId="538B548E" w14:textId="77777777" w:rsidR="009A5497" w:rsidRPr="009A5497" w:rsidRDefault="009A5497" w:rsidP="0003093B">
            <w:pPr>
              <w:ind w:firstLine="595"/>
              <w:rPr>
                <w:sz w:val="24"/>
              </w:rPr>
            </w:pPr>
            <w:r w:rsidRPr="009A5497">
              <w:rPr>
                <w:sz w:val="24"/>
              </w:rPr>
              <w:t>– «Что такое коррупция?»</w:t>
            </w:r>
          </w:p>
          <w:p w14:paraId="2337AC3F" w14:textId="77777777" w:rsidR="009A5497" w:rsidRPr="0003093B" w:rsidRDefault="009A5497" w:rsidP="0003093B">
            <w:pPr>
              <w:ind w:firstLine="595"/>
              <w:rPr>
                <w:b/>
                <w:bCs/>
                <w:sz w:val="24"/>
              </w:rPr>
            </w:pPr>
            <w:r w:rsidRPr="0003093B">
              <w:rPr>
                <w:b/>
                <w:bCs/>
                <w:sz w:val="24"/>
              </w:rPr>
              <w:t>МАУ «ЦБС п. Провидения»</w:t>
            </w:r>
          </w:p>
          <w:p w14:paraId="29D7AC81" w14:textId="77777777" w:rsidR="009A5497" w:rsidRPr="009A5497" w:rsidRDefault="009A5497" w:rsidP="0003093B">
            <w:pPr>
              <w:ind w:firstLine="595"/>
              <w:rPr>
                <w:sz w:val="24"/>
              </w:rPr>
            </w:pPr>
            <w:r w:rsidRPr="009A5497">
              <w:rPr>
                <w:sz w:val="24"/>
              </w:rPr>
              <w:t xml:space="preserve">- «Литературные герои против коррупции» выставка обзор (для детей); </w:t>
            </w:r>
          </w:p>
          <w:p w14:paraId="52018C81" w14:textId="77777777" w:rsidR="00E852F8" w:rsidRPr="009A5497" w:rsidRDefault="009A5497" w:rsidP="0003093B">
            <w:pPr>
              <w:ind w:firstLine="595"/>
              <w:rPr>
                <w:sz w:val="24"/>
              </w:rPr>
            </w:pPr>
            <w:r w:rsidRPr="009A5497">
              <w:rPr>
                <w:sz w:val="24"/>
              </w:rPr>
              <w:t>- «Борьба с коррупцией на страницах книг» час морально-нравственных ориентиров  (для подростков)</w:t>
            </w:r>
          </w:p>
        </w:tc>
      </w:tr>
      <w:tr w:rsidR="00E852F8" w14:paraId="439FDA5A" w14:textId="77777777" w:rsidTr="000A6FF8">
        <w:tc>
          <w:tcPr>
            <w:tcW w:w="988" w:type="dxa"/>
            <w:shd w:val="clear" w:color="auto" w:fill="auto"/>
          </w:tcPr>
          <w:p w14:paraId="3B9DC644" w14:textId="77777777" w:rsidR="00E852F8" w:rsidRPr="005D4526" w:rsidRDefault="00E852F8" w:rsidP="00E852F8">
            <w:pPr>
              <w:rPr>
                <w:rFonts w:eastAsia="Calibri"/>
                <w:sz w:val="24"/>
              </w:rPr>
            </w:pPr>
            <w:r>
              <w:rPr>
                <w:rFonts w:eastAsia="Calibri"/>
                <w:sz w:val="24"/>
              </w:rPr>
              <w:lastRenderedPageBreak/>
              <w:t>6.5.</w:t>
            </w:r>
          </w:p>
        </w:tc>
        <w:tc>
          <w:tcPr>
            <w:tcW w:w="6662" w:type="dxa"/>
            <w:shd w:val="clear" w:color="auto" w:fill="auto"/>
          </w:tcPr>
          <w:p w14:paraId="2ECBEF67" w14:textId="77777777" w:rsidR="00E852F8" w:rsidRPr="005D4526" w:rsidRDefault="00E852F8" w:rsidP="00E852F8">
            <w:pPr>
              <w:jc w:val="both"/>
              <w:rPr>
                <w:rFonts w:cs="Times New Roman"/>
                <w:sz w:val="24"/>
              </w:rPr>
            </w:pPr>
            <w:r w:rsidRPr="00621B39">
              <w:rPr>
                <w:rFonts w:eastAsia="Calibri"/>
                <w:sz w:val="24"/>
              </w:rPr>
              <w:t>Оформление и поддержание в актуальном состоянии информационных стендов антикоррупционного содержания</w:t>
            </w:r>
          </w:p>
        </w:tc>
        <w:tc>
          <w:tcPr>
            <w:tcW w:w="7622" w:type="dxa"/>
            <w:shd w:val="clear" w:color="auto" w:fill="auto"/>
          </w:tcPr>
          <w:p w14:paraId="60AC0DF2" w14:textId="77777777" w:rsidR="00E852F8" w:rsidRDefault="00E852F8" w:rsidP="00E852F8">
            <w:pPr>
              <w:ind w:firstLine="770"/>
              <w:jc w:val="both"/>
              <w:rPr>
                <w:sz w:val="24"/>
              </w:rPr>
            </w:pPr>
            <w:r>
              <w:rPr>
                <w:sz w:val="24"/>
              </w:rPr>
              <w:t>Во 2 квартале 2023 года информационный стенд «Противодействие коррупции», расположенный в здании Администрации Провиденского городского округа, обновлён.</w:t>
            </w:r>
          </w:p>
        </w:tc>
      </w:tr>
      <w:tr w:rsidR="00E852F8" w14:paraId="3402AAFA" w14:textId="77777777" w:rsidTr="000A6FF8">
        <w:tc>
          <w:tcPr>
            <w:tcW w:w="988" w:type="dxa"/>
            <w:shd w:val="clear" w:color="auto" w:fill="auto"/>
          </w:tcPr>
          <w:p w14:paraId="66887593" w14:textId="77777777" w:rsidR="00E852F8" w:rsidRDefault="00E852F8" w:rsidP="00E852F8">
            <w:pPr>
              <w:rPr>
                <w:rFonts w:eastAsia="Calibri"/>
                <w:sz w:val="24"/>
              </w:rPr>
            </w:pPr>
            <w:r>
              <w:rPr>
                <w:rFonts w:eastAsia="Calibri"/>
                <w:sz w:val="24"/>
              </w:rPr>
              <w:t>6.6.</w:t>
            </w:r>
          </w:p>
        </w:tc>
        <w:tc>
          <w:tcPr>
            <w:tcW w:w="6662" w:type="dxa"/>
            <w:shd w:val="clear" w:color="auto" w:fill="auto"/>
          </w:tcPr>
          <w:p w14:paraId="1C13822A" w14:textId="77777777" w:rsidR="00E852F8" w:rsidRPr="00621B39" w:rsidRDefault="00E852F8" w:rsidP="00E852F8">
            <w:pPr>
              <w:jc w:val="both"/>
              <w:rPr>
                <w:rFonts w:eastAsia="Calibri"/>
                <w:sz w:val="24"/>
              </w:rPr>
            </w:pPr>
            <w:r>
              <w:rPr>
                <w:sz w:val="24"/>
              </w:rPr>
              <w:t xml:space="preserve">Размещение на сайте Провиденского городского округа </w:t>
            </w:r>
            <w:r>
              <w:rPr>
                <w:sz w:val="24"/>
              </w:rPr>
              <w:lastRenderedPageBreak/>
              <w:t xml:space="preserve">информации </w:t>
            </w:r>
            <w:r w:rsidRPr="00CB7EB1">
              <w:rPr>
                <w:rFonts w:eastAsia="Times New Roman" w:cs="Times New Roman"/>
                <w:sz w:val="24"/>
              </w:rPr>
              <w:t>о деятельности органов местного самоуправления, в том числе в сфере противодействия  коррупции</w:t>
            </w:r>
          </w:p>
        </w:tc>
        <w:tc>
          <w:tcPr>
            <w:tcW w:w="7622" w:type="dxa"/>
            <w:shd w:val="clear" w:color="auto" w:fill="auto"/>
          </w:tcPr>
          <w:p w14:paraId="33753F1B" w14:textId="77777777" w:rsidR="00E852F8" w:rsidRDefault="00E852F8" w:rsidP="00E852F8">
            <w:pPr>
              <w:ind w:firstLine="770"/>
              <w:jc w:val="both"/>
              <w:rPr>
                <w:sz w:val="24"/>
              </w:rPr>
            </w:pPr>
            <w:r>
              <w:rPr>
                <w:sz w:val="24"/>
              </w:rPr>
              <w:lastRenderedPageBreak/>
              <w:t xml:space="preserve">На основании протокола семинара-совещания по актуальным </w:t>
            </w:r>
            <w:r>
              <w:rPr>
                <w:sz w:val="24"/>
              </w:rPr>
              <w:lastRenderedPageBreak/>
              <w:t>вопросам противодействия коррупции от 21 июня 2023 года (вопрос 2) организационно-правовым Управлением Администрации Провиденского городского округа начата работа по приведению вкладки «Противодействие коррупции» официального сайта Провиденского городского округа в соответствие с требованиями приказа Министераства труда и социальной защиты Российской Федерации от 7 октября 2013 года № 530н.</w:t>
            </w:r>
          </w:p>
        </w:tc>
      </w:tr>
      <w:tr w:rsidR="00E852F8" w14:paraId="24AA052B" w14:textId="77777777" w:rsidTr="000A6FF8">
        <w:tc>
          <w:tcPr>
            <w:tcW w:w="988" w:type="dxa"/>
            <w:shd w:val="clear" w:color="auto" w:fill="auto"/>
          </w:tcPr>
          <w:p w14:paraId="65660D30" w14:textId="77777777" w:rsidR="00E852F8" w:rsidRDefault="00E852F8" w:rsidP="00E852F8">
            <w:pPr>
              <w:rPr>
                <w:rFonts w:eastAsia="Calibri"/>
                <w:sz w:val="24"/>
              </w:rPr>
            </w:pPr>
            <w:r>
              <w:rPr>
                <w:rFonts w:eastAsia="Calibri"/>
                <w:sz w:val="24"/>
              </w:rPr>
              <w:lastRenderedPageBreak/>
              <w:t>6.7.</w:t>
            </w:r>
          </w:p>
          <w:p w14:paraId="1714D883" w14:textId="77777777" w:rsidR="00E852F8" w:rsidRPr="00310F3B" w:rsidRDefault="00E852F8" w:rsidP="00E852F8">
            <w:pPr>
              <w:rPr>
                <w:rFonts w:eastAsia="Calibri"/>
                <w:sz w:val="24"/>
              </w:rPr>
            </w:pPr>
          </w:p>
          <w:p w14:paraId="15C2C68D" w14:textId="77777777" w:rsidR="00E852F8" w:rsidRPr="00310F3B" w:rsidRDefault="00E852F8" w:rsidP="00E852F8">
            <w:pPr>
              <w:rPr>
                <w:rFonts w:eastAsia="Calibri"/>
                <w:sz w:val="24"/>
              </w:rPr>
            </w:pPr>
          </w:p>
          <w:p w14:paraId="6C47C219" w14:textId="77777777" w:rsidR="00E852F8" w:rsidRPr="00310F3B" w:rsidRDefault="00E852F8" w:rsidP="00E852F8">
            <w:pPr>
              <w:rPr>
                <w:rFonts w:eastAsia="Calibri"/>
                <w:sz w:val="24"/>
              </w:rPr>
            </w:pPr>
          </w:p>
          <w:p w14:paraId="17EE1FBD" w14:textId="77777777" w:rsidR="00E852F8" w:rsidRPr="00310F3B" w:rsidRDefault="00E852F8" w:rsidP="00E852F8">
            <w:pPr>
              <w:rPr>
                <w:rFonts w:eastAsia="Calibri"/>
                <w:sz w:val="24"/>
              </w:rPr>
            </w:pPr>
          </w:p>
          <w:p w14:paraId="25444371" w14:textId="77777777" w:rsidR="00E852F8" w:rsidRDefault="00E852F8" w:rsidP="00E852F8">
            <w:pPr>
              <w:rPr>
                <w:rFonts w:eastAsia="Calibri"/>
                <w:sz w:val="24"/>
              </w:rPr>
            </w:pPr>
          </w:p>
          <w:p w14:paraId="46DC1F37" w14:textId="77777777" w:rsidR="00E852F8" w:rsidRDefault="00E852F8" w:rsidP="00E852F8">
            <w:pPr>
              <w:rPr>
                <w:rFonts w:eastAsia="Calibri"/>
                <w:sz w:val="24"/>
              </w:rPr>
            </w:pPr>
            <w:r>
              <w:rPr>
                <w:rFonts w:eastAsia="Calibri"/>
                <w:sz w:val="24"/>
              </w:rPr>
              <w:tab/>
            </w:r>
          </w:p>
        </w:tc>
        <w:tc>
          <w:tcPr>
            <w:tcW w:w="6662" w:type="dxa"/>
            <w:shd w:val="clear" w:color="auto" w:fill="auto"/>
          </w:tcPr>
          <w:p w14:paraId="05A660AB" w14:textId="77777777" w:rsidR="00E852F8" w:rsidRDefault="00E852F8" w:rsidP="00E852F8">
            <w:pPr>
              <w:jc w:val="both"/>
              <w:rPr>
                <w:sz w:val="24"/>
              </w:rPr>
            </w:pPr>
            <w:r w:rsidRPr="009C730D">
              <w:rPr>
                <w:rFonts w:cs="Times New Roman"/>
                <w:sz w:val="24"/>
              </w:rPr>
              <w:t xml:space="preserve">Организация проведения анализа результатов работы с обращениями граждан и юридических лиц, содержащими сведения о фактах коррупции и иных неправомерных действиях </w:t>
            </w:r>
            <w:r>
              <w:rPr>
                <w:rFonts w:cs="Times New Roman"/>
                <w:sz w:val="24"/>
              </w:rPr>
              <w:t xml:space="preserve">муниципальных </w:t>
            </w:r>
            <w:r w:rsidRPr="009C730D">
              <w:rPr>
                <w:rFonts w:cs="Times New Roman"/>
                <w:sz w:val="24"/>
              </w:rPr>
              <w:t>служащих, а также причин и условий, способствующих возникновению данных обращений</w:t>
            </w:r>
            <w:r>
              <w:rPr>
                <w:rFonts w:cs="Times New Roman"/>
                <w:sz w:val="24"/>
              </w:rPr>
              <w:t xml:space="preserve">, </w:t>
            </w:r>
            <w:r w:rsidRPr="004107A2">
              <w:rPr>
                <w:rFonts w:eastAsia="Calibri"/>
                <w:bCs/>
                <w:iCs/>
                <w:color w:val="000000" w:themeColor="text1"/>
                <w:sz w:val="24"/>
              </w:rPr>
              <w:t>в том числе поступивших на «телефон  доверия</w:t>
            </w:r>
            <w:r>
              <w:rPr>
                <w:rFonts w:eastAsia="Calibri"/>
                <w:bCs/>
                <w:iCs/>
                <w:color w:val="000000" w:themeColor="text1"/>
                <w:sz w:val="24"/>
              </w:rPr>
              <w:t xml:space="preserve"> по вопросам противодействия коррупции</w:t>
            </w:r>
            <w:r w:rsidRPr="004107A2">
              <w:rPr>
                <w:rFonts w:eastAsia="Calibri"/>
                <w:bCs/>
                <w:iCs/>
                <w:color w:val="000000" w:themeColor="text1"/>
                <w:sz w:val="24"/>
              </w:rPr>
              <w:t>»</w:t>
            </w:r>
          </w:p>
        </w:tc>
        <w:tc>
          <w:tcPr>
            <w:tcW w:w="7622" w:type="dxa"/>
            <w:shd w:val="clear" w:color="auto" w:fill="auto"/>
          </w:tcPr>
          <w:p w14:paraId="5AD731DF" w14:textId="77777777" w:rsidR="003757DE" w:rsidRPr="003757DE" w:rsidRDefault="003757DE" w:rsidP="003757DE">
            <w:pPr>
              <w:ind w:firstLine="601"/>
              <w:jc w:val="both"/>
              <w:rPr>
                <w:rFonts w:cs="Times New Roman"/>
                <w:sz w:val="24"/>
                <w:lang w:bidi="ar-SA"/>
              </w:rPr>
            </w:pPr>
            <w:r w:rsidRPr="003757DE">
              <w:rPr>
                <w:rFonts w:cs="Times New Roman"/>
                <w:sz w:val="24"/>
              </w:rPr>
              <w:t>В</w:t>
            </w:r>
            <w:r w:rsidRPr="003757DE">
              <w:rPr>
                <w:rFonts w:cs="Times New Roman"/>
                <w:sz w:val="24"/>
                <w:lang w:bidi="ar-SA"/>
              </w:rPr>
              <w:t xml:space="preserve"> соответствии с Федеральным законом от 2 мая 2006 г.№ 59-ФЗ «О порядке рассмотрения обращений граждан Российской Федерации»</w:t>
            </w:r>
            <w:r w:rsidRPr="003757DE">
              <w:rPr>
                <w:rFonts w:cs="Times New Roman"/>
                <w:sz w:val="24"/>
              </w:rPr>
              <w:t xml:space="preserve"> о</w:t>
            </w:r>
            <w:r w:rsidRPr="003757DE">
              <w:rPr>
                <w:rFonts w:cs="Times New Roman"/>
                <w:sz w:val="24"/>
                <w:lang w:bidi="ar-SA"/>
              </w:rPr>
              <w:t>рганы</w:t>
            </w:r>
            <w:r w:rsidRPr="003757DE">
              <w:rPr>
                <w:rFonts w:cs="Times New Roman"/>
                <w:sz w:val="24"/>
              </w:rPr>
              <w:t xml:space="preserve"> местного самоуправления </w:t>
            </w:r>
            <w:r w:rsidRPr="003757DE">
              <w:rPr>
                <w:rFonts w:cs="Times New Roman"/>
                <w:sz w:val="24"/>
                <w:lang w:bidi="ar-SA"/>
              </w:rPr>
              <w:t>осуществляют контроль за</w:t>
            </w:r>
            <w:r w:rsidRPr="003757DE">
              <w:rPr>
                <w:rFonts w:cs="Times New Roman"/>
                <w:sz w:val="24"/>
              </w:rPr>
              <w:t xml:space="preserve"> с</w:t>
            </w:r>
            <w:r w:rsidRPr="003757DE">
              <w:rPr>
                <w:rFonts w:cs="Times New Roman"/>
                <w:sz w:val="24"/>
                <w:lang w:bidi="ar-SA"/>
              </w:rPr>
              <w:t>облюдением порядкарассмотрения обращений, анализируютсодержание обращений, принимаютв пределах своей компетенции меры по выявлению и устранению причиннарушения прав, свобод и законных интересов граждан.</w:t>
            </w:r>
          </w:p>
          <w:p w14:paraId="0CA1293B" w14:textId="77777777" w:rsidR="00E852F8" w:rsidRPr="003757DE" w:rsidRDefault="00575498" w:rsidP="003757DE">
            <w:pPr>
              <w:ind w:firstLine="601"/>
              <w:jc w:val="both"/>
              <w:rPr>
                <w:rFonts w:cs="Times New Roman"/>
                <w:sz w:val="24"/>
              </w:rPr>
            </w:pPr>
            <w:r w:rsidRPr="003757DE">
              <w:rPr>
                <w:rFonts w:cs="Times New Roman"/>
                <w:sz w:val="24"/>
              </w:rPr>
              <w:t>За отчётный период по результатам проведенного анализа поступивших обращений можно сделать вывод, что наиболее актуальными для граждан являются вопросы, касающиеся:</w:t>
            </w:r>
          </w:p>
          <w:p w14:paraId="1DB78185" w14:textId="77777777" w:rsidR="00513312" w:rsidRPr="003757DE" w:rsidRDefault="00513312" w:rsidP="003757DE">
            <w:pPr>
              <w:ind w:firstLine="601"/>
              <w:jc w:val="both"/>
              <w:rPr>
                <w:rFonts w:cs="Times New Roman"/>
                <w:sz w:val="24"/>
              </w:rPr>
            </w:pPr>
            <w:r w:rsidRPr="003757DE">
              <w:rPr>
                <w:rFonts w:cs="Times New Roman"/>
                <w:sz w:val="24"/>
              </w:rPr>
              <w:t>жилищные вопросы</w:t>
            </w:r>
            <w:r w:rsidR="00F208C5" w:rsidRPr="003757DE">
              <w:rPr>
                <w:rFonts w:cs="Times New Roman"/>
                <w:sz w:val="24"/>
              </w:rPr>
              <w:t>:</w:t>
            </w:r>
          </w:p>
          <w:p w14:paraId="23F090ED" w14:textId="77777777" w:rsidR="00513312" w:rsidRPr="003757DE" w:rsidRDefault="003757DE" w:rsidP="003757DE">
            <w:pPr>
              <w:ind w:firstLine="601"/>
              <w:jc w:val="both"/>
              <w:rPr>
                <w:rFonts w:cs="Times New Roman"/>
                <w:sz w:val="24"/>
              </w:rPr>
            </w:pPr>
            <w:r w:rsidRPr="003757DE">
              <w:rPr>
                <w:rFonts w:cs="Times New Roman"/>
                <w:sz w:val="24"/>
              </w:rPr>
              <w:t>в</w:t>
            </w:r>
            <w:r w:rsidR="00513312" w:rsidRPr="003757DE">
              <w:rPr>
                <w:rFonts w:cs="Times New Roman"/>
                <w:sz w:val="24"/>
              </w:rPr>
              <w:t>ключают в себя вопросы бесплатного предоставления жилья, переселения из ветхого и аварийного жилого фонда</w:t>
            </w:r>
            <w:r w:rsidR="00F208C5" w:rsidRPr="003757DE">
              <w:rPr>
                <w:rFonts w:cs="Times New Roman"/>
                <w:sz w:val="24"/>
              </w:rPr>
              <w:t>;</w:t>
            </w:r>
          </w:p>
          <w:p w14:paraId="5EF4A41F" w14:textId="77777777" w:rsidR="00513312" w:rsidRPr="003757DE" w:rsidRDefault="00513312" w:rsidP="003757DE">
            <w:pPr>
              <w:ind w:firstLine="601"/>
              <w:jc w:val="both"/>
              <w:rPr>
                <w:rFonts w:cs="Times New Roman"/>
                <w:sz w:val="24"/>
              </w:rPr>
            </w:pPr>
            <w:r w:rsidRPr="003757DE">
              <w:rPr>
                <w:rFonts w:cs="Times New Roman"/>
                <w:sz w:val="24"/>
              </w:rPr>
              <w:t>социальная сфера</w:t>
            </w:r>
            <w:r w:rsidR="00F208C5" w:rsidRPr="003757DE">
              <w:rPr>
                <w:rFonts w:cs="Times New Roman"/>
                <w:sz w:val="24"/>
              </w:rPr>
              <w:t>:</w:t>
            </w:r>
          </w:p>
          <w:p w14:paraId="6A4912CC" w14:textId="77777777" w:rsidR="00513312" w:rsidRPr="003757DE" w:rsidRDefault="003757DE" w:rsidP="003757DE">
            <w:pPr>
              <w:ind w:firstLine="601"/>
              <w:jc w:val="both"/>
              <w:rPr>
                <w:rFonts w:cs="Times New Roman"/>
                <w:sz w:val="24"/>
              </w:rPr>
            </w:pPr>
            <w:r w:rsidRPr="003757DE">
              <w:rPr>
                <w:rFonts w:cs="Times New Roman"/>
                <w:sz w:val="24"/>
              </w:rPr>
              <w:t>в</w:t>
            </w:r>
            <w:r w:rsidR="00513312" w:rsidRPr="003757DE">
              <w:rPr>
                <w:rFonts w:cs="Times New Roman"/>
                <w:sz w:val="24"/>
              </w:rPr>
              <w:t>опросы оказания материальной помощи на неотложные нужды, проведение ремонта, помощь мобилизованным</w:t>
            </w:r>
            <w:r w:rsidR="00F208C5" w:rsidRPr="003757DE">
              <w:rPr>
                <w:rFonts w:cs="Times New Roman"/>
                <w:sz w:val="24"/>
              </w:rPr>
              <w:t xml:space="preserve"> гражданам и гражданам, заключившим контракт; </w:t>
            </w:r>
          </w:p>
          <w:p w14:paraId="10631EA3" w14:textId="77777777" w:rsidR="00513312" w:rsidRPr="003757DE" w:rsidRDefault="00513312" w:rsidP="003757DE">
            <w:pPr>
              <w:ind w:firstLine="601"/>
              <w:jc w:val="both"/>
              <w:rPr>
                <w:rFonts w:cs="Times New Roman"/>
                <w:sz w:val="24"/>
              </w:rPr>
            </w:pPr>
            <w:r w:rsidRPr="003757DE">
              <w:rPr>
                <w:rFonts w:cs="Times New Roman"/>
                <w:sz w:val="24"/>
              </w:rPr>
              <w:t>земельные правоотношения</w:t>
            </w:r>
            <w:r w:rsidR="00F208C5" w:rsidRPr="003757DE">
              <w:rPr>
                <w:rFonts w:cs="Times New Roman"/>
                <w:sz w:val="24"/>
              </w:rPr>
              <w:t>:</w:t>
            </w:r>
          </w:p>
          <w:p w14:paraId="459B16BA" w14:textId="77777777" w:rsidR="00513312" w:rsidRPr="003757DE" w:rsidRDefault="003757DE" w:rsidP="003757DE">
            <w:pPr>
              <w:ind w:firstLine="601"/>
              <w:jc w:val="both"/>
              <w:rPr>
                <w:rFonts w:cs="Times New Roman"/>
                <w:sz w:val="24"/>
              </w:rPr>
            </w:pPr>
            <w:r w:rsidRPr="003757DE">
              <w:rPr>
                <w:rFonts w:cs="Times New Roman"/>
                <w:sz w:val="24"/>
              </w:rPr>
              <w:t>п</w:t>
            </w:r>
            <w:r w:rsidR="00513312" w:rsidRPr="003757DE">
              <w:rPr>
                <w:rFonts w:cs="Times New Roman"/>
                <w:sz w:val="24"/>
              </w:rPr>
              <w:t xml:space="preserve">редоставление земельных участков </w:t>
            </w:r>
            <w:r w:rsidRPr="003757DE">
              <w:rPr>
                <w:rFonts w:cs="Times New Roman"/>
                <w:sz w:val="24"/>
              </w:rPr>
              <w:t xml:space="preserve">и помещений </w:t>
            </w:r>
            <w:r w:rsidR="00513312" w:rsidRPr="003757DE">
              <w:rPr>
                <w:rFonts w:cs="Times New Roman"/>
                <w:sz w:val="24"/>
              </w:rPr>
              <w:t>в ареду, в собственность граждан.</w:t>
            </w:r>
          </w:p>
          <w:p w14:paraId="69C3AA4B" w14:textId="77777777" w:rsidR="00513312" w:rsidRPr="003757DE" w:rsidRDefault="00513312" w:rsidP="003757DE">
            <w:pPr>
              <w:ind w:firstLine="601"/>
              <w:jc w:val="both"/>
              <w:rPr>
                <w:rFonts w:cs="Times New Roman"/>
                <w:sz w:val="24"/>
              </w:rPr>
            </w:pPr>
            <w:r w:rsidRPr="003757DE">
              <w:rPr>
                <w:rFonts w:cs="Times New Roman"/>
                <w:sz w:val="24"/>
              </w:rPr>
              <w:t>Обращений граждан и юридических лиц, содержащих сведения о фактах коррупции и иных неправомерных действий муниципальных служащих не поступало.</w:t>
            </w:r>
          </w:p>
          <w:p w14:paraId="1268FF74" w14:textId="77777777" w:rsidR="00F208C5" w:rsidRPr="003757DE" w:rsidRDefault="00513312" w:rsidP="003757DE">
            <w:pPr>
              <w:ind w:firstLine="601"/>
              <w:jc w:val="both"/>
              <w:rPr>
                <w:rFonts w:cs="Times New Roman"/>
                <w:sz w:val="24"/>
              </w:rPr>
            </w:pPr>
            <w:r w:rsidRPr="003757DE">
              <w:rPr>
                <w:rFonts w:cs="Times New Roman"/>
                <w:sz w:val="24"/>
              </w:rPr>
              <w:t xml:space="preserve">«Телефон доверия» работает в круглосуточном режиме. </w:t>
            </w:r>
          </w:p>
          <w:p w14:paraId="611CB073" w14:textId="77777777" w:rsidR="00513312" w:rsidRPr="00575498" w:rsidRDefault="00513312" w:rsidP="003757DE">
            <w:pPr>
              <w:ind w:firstLine="601"/>
              <w:jc w:val="both"/>
              <w:rPr>
                <w:sz w:val="24"/>
              </w:rPr>
            </w:pPr>
            <w:r w:rsidRPr="003757DE">
              <w:rPr>
                <w:rFonts w:cs="Times New Roman"/>
                <w:sz w:val="24"/>
              </w:rPr>
              <w:t>Во 2 квартале 2023 года звонков не поступало.</w:t>
            </w:r>
          </w:p>
        </w:tc>
      </w:tr>
    </w:tbl>
    <w:p w14:paraId="299510D9" w14:textId="77777777" w:rsidR="009F07F8" w:rsidRDefault="009F07F8" w:rsidP="00C1288D"/>
    <w:sectPr w:rsidR="009F07F8" w:rsidSect="0054547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58AE"/>
    <w:multiLevelType w:val="hybridMultilevel"/>
    <w:tmpl w:val="63B48ED0"/>
    <w:lvl w:ilvl="0" w:tplc="9CD88F7E">
      <w:start w:val="1"/>
      <w:numFmt w:val="decimal"/>
      <w:lvlText w:val="%1."/>
      <w:lvlJc w:val="left"/>
      <w:pPr>
        <w:ind w:left="819" w:hanging="360"/>
      </w:pPr>
      <w:rPr>
        <w:rFonts w:hint="default"/>
        <w:color w:val="00000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 w15:restartNumberingAfterBreak="0">
    <w:nsid w:val="313F0D26"/>
    <w:multiLevelType w:val="hybridMultilevel"/>
    <w:tmpl w:val="EBEEC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1B5BCF"/>
    <w:multiLevelType w:val="hybridMultilevel"/>
    <w:tmpl w:val="58F4EA2C"/>
    <w:lvl w:ilvl="0" w:tplc="01BE2A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1C2D10"/>
    <w:multiLevelType w:val="hybridMultilevel"/>
    <w:tmpl w:val="B4CED376"/>
    <w:lvl w:ilvl="0" w:tplc="D1E60882">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F3532B"/>
    <w:multiLevelType w:val="multilevel"/>
    <w:tmpl w:val="155AA482"/>
    <w:lvl w:ilvl="0">
      <w:start w:val="1"/>
      <w:numFmt w:val="decimal"/>
      <w:lvlText w:val="%1."/>
      <w:lvlJc w:val="left"/>
      <w:pPr>
        <w:ind w:left="1920" w:hanging="360"/>
      </w:pPr>
      <w:rPr>
        <w:rFonts w:hint="default"/>
        <w:b/>
      </w:rPr>
    </w:lvl>
    <w:lvl w:ilvl="1">
      <w:start w:val="1"/>
      <w:numFmt w:val="decimal"/>
      <w:isLgl/>
      <w:lvlText w:val="%1.%2."/>
      <w:lvlJc w:val="left"/>
      <w:pPr>
        <w:ind w:left="1130" w:hanging="360"/>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310" w:hanging="72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490" w:hanging="1080"/>
      </w:pPr>
      <w:rPr>
        <w:rFonts w:hint="default"/>
      </w:rPr>
    </w:lvl>
    <w:lvl w:ilvl="6">
      <w:start w:val="1"/>
      <w:numFmt w:val="decimal"/>
      <w:isLgl/>
      <w:lvlText w:val="%1.%2.%3.%4.%5.%6.%7."/>
      <w:lvlJc w:val="left"/>
      <w:pPr>
        <w:ind w:left="426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440" w:hanging="1800"/>
      </w:pPr>
      <w:rPr>
        <w:rFonts w:hint="default"/>
      </w:rPr>
    </w:lvl>
  </w:abstractNum>
  <w:abstractNum w:abstractNumId="5" w15:restartNumberingAfterBreak="0">
    <w:nsid w:val="7B8456A7"/>
    <w:multiLevelType w:val="hybridMultilevel"/>
    <w:tmpl w:val="136C9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06462143">
    <w:abstractNumId w:val="4"/>
  </w:num>
  <w:num w:numId="2" w16cid:durableId="1490756942">
    <w:abstractNumId w:val="3"/>
  </w:num>
  <w:num w:numId="3" w16cid:durableId="1112897707">
    <w:abstractNumId w:val="5"/>
  </w:num>
  <w:num w:numId="4" w16cid:durableId="1812794609">
    <w:abstractNumId w:val="2"/>
  </w:num>
  <w:num w:numId="5" w16cid:durableId="1319263197">
    <w:abstractNumId w:val="0"/>
  </w:num>
  <w:num w:numId="6" w16cid:durableId="183372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B7485"/>
    <w:rsid w:val="00010DDF"/>
    <w:rsid w:val="00015302"/>
    <w:rsid w:val="00017A92"/>
    <w:rsid w:val="0003093B"/>
    <w:rsid w:val="0007604D"/>
    <w:rsid w:val="000A6FF8"/>
    <w:rsid w:val="000C0514"/>
    <w:rsid w:val="00131F04"/>
    <w:rsid w:val="001507A9"/>
    <w:rsid w:val="001512F2"/>
    <w:rsid w:val="00190B9C"/>
    <w:rsid w:val="001A1D9E"/>
    <w:rsid w:val="001A54FF"/>
    <w:rsid w:val="001A59A3"/>
    <w:rsid w:val="001B04F0"/>
    <w:rsid w:val="001B2FA9"/>
    <w:rsid w:val="001B71CA"/>
    <w:rsid w:val="00226E2C"/>
    <w:rsid w:val="0025241C"/>
    <w:rsid w:val="002874B4"/>
    <w:rsid w:val="00297A6E"/>
    <w:rsid w:val="002A694C"/>
    <w:rsid w:val="002B7885"/>
    <w:rsid w:val="002C04EA"/>
    <w:rsid w:val="002C57AC"/>
    <w:rsid w:val="002E1C7A"/>
    <w:rsid w:val="002F64F7"/>
    <w:rsid w:val="003404B7"/>
    <w:rsid w:val="003419AC"/>
    <w:rsid w:val="0034249D"/>
    <w:rsid w:val="00352270"/>
    <w:rsid w:val="003757DE"/>
    <w:rsid w:val="00386DDA"/>
    <w:rsid w:val="003C2983"/>
    <w:rsid w:val="003D0B70"/>
    <w:rsid w:val="003E4724"/>
    <w:rsid w:val="00413715"/>
    <w:rsid w:val="004200F4"/>
    <w:rsid w:val="00424A48"/>
    <w:rsid w:val="004502EE"/>
    <w:rsid w:val="00460524"/>
    <w:rsid w:val="00462CA5"/>
    <w:rsid w:val="004863DB"/>
    <w:rsid w:val="00510123"/>
    <w:rsid w:val="00513312"/>
    <w:rsid w:val="0052627C"/>
    <w:rsid w:val="00545470"/>
    <w:rsid w:val="00552783"/>
    <w:rsid w:val="00575498"/>
    <w:rsid w:val="00576160"/>
    <w:rsid w:val="005A2A92"/>
    <w:rsid w:val="005A459C"/>
    <w:rsid w:val="005B7070"/>
    <w:rsid w:val="005C5518"/>
    <w:rsid w:val="005D13CC"/>
    <w:rsid w:val="00676889"/>
    <w:rsid w:val="00687704"/>
    <w:rsid w:val="00691DEE"/>
    <w:rsid w:val="00693E2A"/>
    <w:rsid w:val="006F6E79"/>
    <w:rsid w:val="00711EB5"/>
    <w:rsid w:val="0074286E"/>
    <w:rsid w:val="0076722C"/>
    <w:rsid w:val="007A707A"/>
    <w:rsid w:val="007B657D"/>
    <w:rsid w:val="007E48F1"/>
    <w:rsid w:val="008051E0"/>
    <w:rsid w:val="008832DF"/>
    <w:rsid w:val="008971AA"/>
    <w:rsid w:val="008B378E"/>
    <w:rsid w:val="008C4B09"/>
    <w:rsid w:val="00903857"/>
    <w:rsid w:val="00927143"/>
    <w:rsid w:val="0094045C"/>
    <w:rsid w:val="00950970"/>
    <w:rsid w:val="009731A4"/>
    <w:rsid w:val="0097436F"/>
    <w:rsid w:val="0099492D"/>
    <w:rsid w:val="009A5497"/>
    <w:rsid w:val="009A7005"/>
    <w:rsid w:val="009F07F8"/>
    <w:rsid w:val="009F1F4B"/>
    <w:rsid w:val="00A40924"/>
    <w:rsid w:val="00A50D4B"/>
    <w:rsid w:val="00A57C88"/>
    <w:rsid w:val="00A6211E"/>
    <w:rsid w:val="00AB31A0"/>
    <w:rsid w:val="00AB7C40"/>
    <w:rsid w:val="00AE1294"/>
    <w:rsid w:val="00AE16B6"/>
    <w:rsid w:val="00AE4A4F"/>
    <w:rsid w:val="00B01EE5"/>
    <w:rsid w:val="00B07FFB"/>
    <w:rsid w:val="00B40038"/>
    <w:rsid w:val="00B44527"/>
    <w:rsid w:val="00B54CC4"/>
    <w:rsid w:val="00B807A9"/>
    <w:rsid w:val="00B851ED"/>
    <w:rsid w:val="00BD7FDE"/>
    <w:rsid w:val="00BF32AD"/>
    <w:rsid w:val="00C1288D"/>
    <w:rsid w:val="00C26717"/>
    <w:rsid w:val="00C34F14"/>
    <w:rsid w:val="00C5031C"/>
    <w:rsid w:val="00CA5EE9"/>
    <w:rsid w:val="00CC2554"/>
    <w:rsid w:val="00CC46A6"/>
    <w:rsid w:val="00CC5684"/>
    <w:rsid w:val="00CD620D"/>
    <w:rsid w:val="00CF3C4F"/>
    <w:rsid w:val="00D04491"/>
    <w:rsid w:val="00D156BC"/>
    <w:rsid w:val="00D27906"/>
    <w:rsid w:val="00D4787D"/>
    <w:rsid w:val="00D65C0F"/>
    <w:rsid w:val="00D91F10"/>
    <w:rsid w:val="00D97651"/>
    <w:rsid w:val="00DA5794"/>
    <w:rsid w:val="00DE2305"/>
    <w:rsid w:val="00E0500D"/>
    <w:rsid w:val="00E61F9E"/>
    <w:rsid w:val="00E832BC"/>
    <w:rsid w:val="00E852F8"/>
    <w:rsid w:val="00F16411"/>
    <w:rsid w:val="00F208C5"/>
    <w:rsid w:val="00F300D5"/>
    <w:rsid w:val="00F41162"/>
    <w:rsid w:val="00FB7485"/>
    <w:rsid w:val="00FE0B9B"/>
    <w:rsid w:val="00FE1C0E"/>
    <w:rsid w:val="00FF55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E678"/>
  <w15:docId w15:val="{AD82305C-778E-4E5C-BA5E-FDADB6A9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470"/>
    <w:pPr>
      <w:widowControl w:val="0"/>
      <w:suppressAutoHyphens/>
      <w:spacing w:after="0" w:line="240" w:lineRule="auto"/>
    </w:pPr>
    <w:rPr>
      <w:rFonts w:ascii="Times New Roman" w:eastAsia="Lucida Sans Unicode" w:hAnsi="Times New Roman" w:cs="Tahoma"/>
      <w:sz w:val="28"/>
      <w:szCs w:val="24"/>
      <w:lang w:eastAsia="ru-RU" w:bidi="ru-RU"/>
    </w:rPr>
  </w:style>
  <w:style w:type="paragraph" w:styleId="4">
    <w:name w:val="heading 4"/>
    <w:basedOn w:val="a"/>
    <w:link w:val="40"/>
    <w:uiPriority w:val="9"/>
    <w:qFormat/>
    <w:rsid w:val="002C57AC"/>
    <w:pPr>
      <w:widowControl/>
      <w:suppressAutoHyphens w:val="0"/>
      <w:spacing w:before="100" w:beforeAutospacing="1" w:after="100" w:afterAutospacing="1"/>
      <w:outlineLvl w:val="3"/>
    </w:pPr>
    <w:rPr>
      <w:rFonts w:eastAsia="Times New Roman" w:cs="Times New Roman"/>
      <w:b/>
      <w:bCs/>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5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SL_Абзац списка,Bullet List,FooterText,numbered,Paragraphe de liste1,lp1"/>
    <w:basedOn w:val="a"/>
    <w:link w:val="a5"/>
    <w:uiPriority w:val="34"/>
    <w:qFormat/>
    <w:rsid w:val="00545470"/>
    <w:pPr>
      <w:ind w:left="720"/>
      <w:contextualSpacing/>
    </w:pPr>
  </w:style>
  <w:style w:type="character" w:styleId="a6">
    <w:name w:val="Hyperlink"/>
    <w:rsid w:val="00545470"/>
    <w:rPr>
      <w:color w:val="0000FF"/>
      <w:u w:val="single"/>
    </w:rPr>
  </w:style>
  <w:style w:type="paragraph" w:customStyle="1" w:styleId="1">
    <w:name w:val="1"/>
    <w:basedOn w:val="a"/>
    <w:next w:val="a7"/>
    <w:uiPriority w:val="99"/>
    <w:unhideWhenUsed/>
    <w:rsid w:val="003419AC"/>
    <w:pPr>
      <w:widowControl/>
      <w:suppressAutoHyphens w:val="0"/>
      <w:spacing w:before="100" w:beforeAutospacing="1" w:after="100" w:afterAutospacing="1"/>
    </w:pPr>
    <w:rPr>
      <w:rFonts w:eastAsia="Times New Roman" w:cs="Times New Roman"/>
      <w:sz w:val="24"/>
      <w:lang w:bidi="ar-SA"/>
    </w:rPr>
  </w:style>
  <w:style w:type="paragraph" w:styleId="a7">
    <w:name w:val="Normal (Web)"/>
    <w:basedOn w:val="a"/>
    <w:uiPriority w:val="99"/>
    <w:unhideWhenUsed/>
    <w:rsid w:val="003419AC"/>
    <w:rPr>
      <w:rFonts w:cs="Times New Roman"/>
      <w:sz w:val="24"/>
    </w:rPr>
  </w:style>
  <w:style w:type="character" w:customStyle="1" w:styleId="a8">
    <w:name w:val="Основной текст_"/>
    <w:basedOn w:val="a0"/>
    <w:link w:val="10"/>
    <w:rsid w:val="009A7005"/>
    <w:rPr>
      <w:rFonts w:ascii="Times New Roman" w:eastAsia="Times New Roman" w:hAnsi="Times New Roman" w:cs="Times New Roman"/>
      <w:sz w:val="28"/>
      <w:szCs w:val="28"/>
    </w:rPr>
  </w:style>
  <w:style w:type="paragraph" w:customStyle="1" w:styleId="10">
    <w:name w:val="Основной текст1"/>
    <w:basedOn w:val="a"/>
    <w:link w:val="a8"/>
    <w:rsid w:val="009A7005"/>
    <w:pPr>
      <w:suppressAutoHyphens w:val="0"/>
      <w:ind w:firstLine="400"/>
    </w:pPr>
    <w:rPr>
      <w:rFonts w:eastAsia="Times New Roman" w:cs="Times New Roman"/>
      <w:szCs w:val="28"/>
      <w:lang w:eastAsia="en-US" w:bidi="ar-SA"/>
    </w:rPr>
  </w:style>
  <w:style w:type="paragraph" w:styleId="a9">
    <w:name w:val="No Spacing"/>
    <w:link w:val="aa"/>
    <w:uiPriority w:val="99"/>
    <w:qFormat/>
    <w:rsid w:val="00B40038"/>
    <w:pPr>
      <w:spacing w:after="0" w:line="240" w:lineRule="auto"/>
      <w:jc w:val="both"/>
    </w:pPr>
    <w:rPr>
      <w:rFonts w:ascii="Times New Roman" w:eastAsia="Calibri" w:hAnsi="Times New Roman" w:cs="Times New Roman"/>
      <w:sz w:val="28"/>
    </w:rPr>
  </w:style>
  <w:style w:type="character" w:customStyle="1" w:styleId="aa">
    <w:name w:val="Без интервала Знак"/>
    <w:basedOn w:val="a0"/>
    <w:link w:val="a9"/>
    <w:uiPriority w:val="99"/>
    <w:rsid w:val="00B40038"/>
    <w:rPr>
      <w:rFonts w:ascii="Times New Roman" w:eastAsia="Calibri" w:hAnsi="Times New Roman" w:cs="Times New Roman"/>
      <w:sz w:val="28"/>
    </w:rPr>
  </w:style>
  <w:style w:type="paragraph" w:customStyle="1" w:styleId="western">
    <w:name w:val="western"/>
    <w:basedOn w:val="a"/>
    <w:rsid w:val="00B40038"/>
    <w:pPr>
      <w:widowControl/>
      <w:suppressAutoHyphens w:val="0"/>
      <w:spacing w:before="100" w:beforeAutospacing="1" w:after="100" w:afterAutospacing="1"/>
    </w:pPr>
    <w:rPr>
      <w:rFonts w:eastAsia="Times New Roman" w:cs="Times New Roman"/>
      <w:sz w:val="24"/>
      <w:lang w:bidi="ar-SA"/>
    </w:rPr>
  </w:style>
  <w:style w:type="character" w:customStyle="1" w:styleId="40">
    <w:name w:val="Заголовок 4 Знак"/>
    <w:basedOn w:val="a0"/>
    <w:link w:val="4"/>
    <w:uiPriority w:val="9"/>
    <w:rsid w:val="002C57AC"/>
    <w:rPr>
      <w:rFonts w:ascii="Times New Roman" w:eastAsia="Times New Roman" w:hAnsi="Times New Roman" w:cs="Times New Roman"/>
      <w:b/>
      <w:bCs/>
      <w:sz w:val="24"/>
      <w:szCs w:val="24"/>
      <w:lang w:eastAsia="ru-RU"/>
    </w:rPr>
  </w:style>
  <w:style w:type="character" w:styleId="ab">
    <w:name w:val="Strong"/>
    <w:basedOn w:val="a0"/>
    <w:uiPriority w:val="22"/>
    <w:qFormat/>
    <w:rsid w:val="002C57AC"/>
    <w:rPr>
      <w:b/>
      <w:bCs/>
    </w:rPr>
  </w:style>
  <w:style w:type="paragraph" w:customStyle="1" w:styleId="11">
    <w:name w:val="Заголовок1"/>
    <w:next w:val="ac"/>
    <w:rsid w:val="00AE1294"/>
    <w:pPr>
      <w:keepNext/>
      <w:widowControl w:val="0"/>
      <w:suppressAutoHyphens/>
      <w:spacing w:before="240" w:after="120" w:line="240" w:lineRule="auto"/>
    </w:pPr>
    <w:rPr>
      <w:rFonts w:ascii="Times New Roman" w:eastAsia="Lucida Sans Unicode" w:hAnsi="Times New Roman" w:cs="Tahoma"/>
      <w:sz w:val="28"/>
      <w:szCs w:val="28"/>
      <w:lang w:eastAsia="ru-RU" w:bidi="ru-RU"/>
    </w:rPr>
  </w:style>
  <w:style w:type="paragraph" w:styleId="ac">
    <w:name w:val="Body Text"/>
    <w:basedOn w:val="a"/>
    <w:link w:val="ad"/>
    <w:uiPriority w:val="99"/>
    <w:semiHidden/>
    <w:unhideWhenUsed/>
    <w:rsid w:val="00AE1294"/>
    <w:pPr>
      <w:spacing w:after="120"/>
    </w:pPr>
  </w:style>
  <w:style w:type="character" w:customStyle="1" w:styleId="ad">
    <w:name w:val="Основной текст Знак"/>
    <w:basedOn w:val="a0"/>
    <w:link w:val="ac"/>
    <w:uiPriority w:val="99"/>
    <w:semiHidden/>
    <w:rsid w:val="00AE1294"/>
    <w:rPr>
      <w:rFonts w:ascii="Times New Roman" w:eastAsia="Lucida Sans Unicode" w:hAnsi="Times New Roman" w:cs="Tahoma"/>
      <w:sz w:val="28"/>
      <w:szCs w:val="24"/>
      <w:lang w:eastAsia="ru-RU" w:bidi="ru-RU"/>
    </w:rPr>
  </w:style>
  <w:style w:type="character" w:styleId="ae">
    <w:name w:val="Emphasis"/>
    <w:basedOn w:val="a0"/>
    <w:uiPriority w:val="20"/>
    <w:qFormat/>
    <w:rsid w:val="003D0B70"/>
    <w:rPr>
      <w:i/>
      <w:iCs/>
    </w:rPr>
  </w:style>
  <w:style w:type="paragraph" w:customStyle="1" w:styleId="af">
    <w:name w:val="Знак"/>
    <w:basedOn w:val="a"/>
    <w:rsid w:val="0074286E"/>
    <w:pPr>
      <w:widowControl/>
      <w:suppressAutoHyphens w:val="0"/>
      <w:spacing w:after="160" w:line="240" w:lineRule="exact"/>
    </w:pPr>
    <w:rPr>
      <w:rFonts w:ascii="Verdana" w:eastAsia="Times New Roman" w:hAnsi="Verdana" w:cs="Times New Roman"/>
      <w:sz w:val="20"/>
      <w:szCs w:val="20"/>
      <w:lang w:val="en-US" w:eastAsia="en-US" w:bidi="ar-SA"/>
    </w:rPr>
  </w:style>
  <w:style w:type="paragraph" w:customStyle="1" w:styleId="s1">
    <w:name w:val="s_1"/>
    <w:basedOn w:val="a"/>
    <w:rsid w:val="00FE0B9B"/>
    <w:pPr>
      <w:widowControl/>
      <w:suppressAutoHyphens w:val="0"/>
      <w:spacing w:before="100" w:beforeAutospacing="1" w:after="100" w:afterAutospacing="1"/>
    </w:pPr>
    <w:rPr>
      <w:rFonts w:eastAsia="Times New Roman" w:cs="Times New Roman"/>
      <w:sz w:val="24"/>
      <w:lang w:bidi="ar-SA"/>
    </w:rPr>
  </w:style>
  <w:style w:type="paragraph" w:customStyle="1" w:styleId="af0">
    <w:name w:val="Знак Знак Знак Знак"/>
    <w:basedOn w:val="a"/>
    <w:rsid w:val="00F16411"/>
    <w:pPr>
      <w:widowControl/>
      <w:suppressAutoHyphens w:val="0"/>
      <w:spacing w:after="160" w:line="240" w:lineRule="exact"/>
    </w:pPr>
    <w:rPr>
      <w:rFonts w:ascii="Verdana" w:eastAsia="Times New Roman" w:hAnsi="Verdana" w:cs="Times New Roman"/>
      <w:sz w:val="20"/>
      <w:szCs w:val="20"/>
      <w:lang w:val="en-US" w:eastAsia="en-US" w:bidi="ar-SA"/>
    </w:rPr>
  </w:style>
  <w:style w:type="paragraph" w:customStyle="1" w:styleId="ConsPlusNormal">
    <w:name w:val="ConsPlusNormal"/>
    <w:rsid w:val="00F16411"/>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SL_Абзац списка Знак,Bullet List Знак,FooterText Знак,numbered Знак,Paragraphe de liste1 Знак,lp1 Знак"/>
    <w:link w:val="a4"/>
    <w:uiPriority w:val="34"/>
    <w:qFormat/>
    <w:rsid w:val="00AE4A4F"/>
    <w:rPr>
      <w:rFonts w:ascii="Times New Roman" w:eastAsia="Lucida Sans Unicode" w:hAnsi="Times New Roman" w:cs="Tahoma"/>
      <w:sz w:val="28"/>
      <w:szCs w:val="24"/>
      <w:lang w:eastAsia="ru-RU" w:bidi="ru-RU"/>
    </w:rPr>
  </w:style>
  <w:style w:type="paragraph" w:styleId="af1">
    <w:name w:val="Body Text Indent"/>
    <w:basedOn w:val="a"/>
    <w:link w:val="af2"/>
    <w:uiPriority w:val="99"/>
    <w:unhideWhenUsed/>
    <w:rsid w:val="00AE4A4F"/>
    <w:pPr>
      <w:spacing w:after="120"/>
      <w:ind w:left="283"/>
    </w:pPr>
  </w:style>
  <w:style w:type="character" w:customStyle="1" w:styleId="af2">
    <w:name w:val="Основной текст с отступом Знак"/>
    <w:basedOn w:val="a0"/>
    <w:link w:val="af1"/>
    <w:uiPriority w:val="99"/>
    <w:rsid w:val="00AE4A4F"/>
    <w:rPr>
      <w:rFonts w:ascii="Times New Roman" w:eastAsia="Lucida Sans Unicode" w:hAnsi="Times New Roman" w:cs="Tahoma"/>
      <w:sz w:val="28"/>
      <w:szCs w:val="24"/>
      <w:lang w:eastAsia="ru-RU" w:bidi="ru-RU"/>
    </w:rPr>
  </w:style>
  <w:style w:type="character" w:customStyle="1" w:styleId="12">
    <w:name w:val="Неразрешенное упоминание1"/>
    <w:basedOn w:val="a0"/>
    <w:uiPriority w:val="99"/>
    <w:semiHidden/>
    <w:unhideWhenUsed/>
    <w:rsid w:val="00510123"/>
    <w:rPr>
      <w:color w:val="605E5C"/>
      <w:shd w:val="clear" w:color="auto" w:fill="E1DFDD"/>
    </w:rPr>
  </w:style>
  <w:style w:type="character" w:customStyle="1" w:styleId="3">
    <w:name w:val="Основной текст (3)_"/>
    <w:basedOn w:val="a0"/>
    <w:link w:val="30"/>
    <w:rsid w:val="00E852F8"/>
    <w:rPr>
      <w:b/>
      <w:bCs/>
      <w:shd w:val="clear" w:color="auto" w:fill="FFFFFF"/>
    </w:rPr>
  </w:style>
  <w:style w:type="paragraph" w:customStyle="1" w:styleId="30">
    <w:name w:val="Основной текст (3)"/>
    <w:basedOn w:val="a"/>
    <w:link w:val="3"/>
    <w:rsid w:val="00E852F8"/>
    <w:pPr>
      <w:shd w:val="clear" w:color="auto" w:fill="FFFFFF"/>
      <w:suppressAutoHyphens w:val="0"/>
      <w:spacing w:before="240" w:after="360" w:line="0" w:lineRule="atLeast"/>
    </w:pPr>
    <w:rPr>
      <w:rFonts w:asciiTheme="minorHAnsi" w:eastAsiaTheme="minorHAnsi" w:hAnsiTheme="minorHAnsi" w:cstheme="minorBidi"/>
      <w:b/>
      <w:bCs/>
      <w:sz w:val="22"/>
      <w:szCs w:val="22"/>
      <w:lang w:eastAsia="en-US" w:bidi="ar-SA"/>
    </w:rPr>
  </w:style>
  <w:style w:type="paragraph" w:styleId="af3">
    <w:name w:val="footer"/>
    <w:basedOn w:val="a"/>
    <w:link w:val="af4"/>
    <w:uiPriority w:val="99"/>
    <w:rsid w:val="009A5497"/>
    <w:pPr>
      <w:suppressLineNumbers/>
      <w:tabs>
        <w:tab w:val="center" w:pos="4677"/>
        <w:tab w:val="right" w:pos="9354"/>
      </w:tabs>
    </w:pPr>
  </w:style>
  <w:style w:type="character" w:customStyle="1" w:styleId="af4">
    <w:name w:val="Нижний колонтитул Знак"/>
    <w:basedOn w:val="a0"/>
    <w:link w:val="af3"/>
    <w:uiPriority w:val="99"/>
    <w:rsid w:val="009A5497"/>
    <w:rPr>
      <w:rFonts w:ascii="Times New Roman" w:eastAsia="Lucida Sans Unicode" w:hAnsi="Times New Roman" w:cs="Tahoma"/>
      <w:sz w:val="28"/>
      <w:szCs w:val="24"/>
      <w:lang w:eastAsia="ru-RU" w:bidi="ru-RU"/>
    </w:rPr>
  </w:style>
  <w:style w:type="paragraph" w:styleId="2">
    <w:name w:val="Body Text 2"/>
    <w:basedOn w:val="a"/>
    <w:link w:val="20"/>
    <w:uiPriority w:val="99"/>
    <w:unhideWhenUsed/>
    <w:rsid w:val="00903857"/>
    <w:pPr>
      <w:spacing w:after="120" w:line="480" w:lineRule="auto"/>
    </w:pPr>
  </w:style>
  <w:style w:type="character" w:customStyle="1" w:styleId="20">
    <w:name w:val="Основной текст 2 Знак"/>
    <w:basedOn w:val="a0"/>
    <w:link w:val="2"/>
    <w:uiPriority w:val="99"/>
    <w:rsid w:val="00903857"/>
    <w:rPr>
      <w:rFonts w:ascii="Times New Roman" w:eastAsia="Lucida Sans Unicode" w:hAnsi="Times New Roman" w:cs="Tahoma"/>
      <w:sz w:val="28"/>
      <w:szCs w:val="24"/>
      <w:lang w:eastAsia="ru-RU" w:bidi="ru-RU"/>
    </w:rPr>
  </w:style>
  <w:style w:type="paragraph" w:styleId="af5">
    <w:basedOn w:val="a"/>
    <w:next w:val="a7"/>
    <w:uiPriority w:val="99"/>
    <w:unhideWhenUsed/>
    <w:rsid w:val="000A6FF8"/>
    <w:pPr>
      <w:widowControl/>
      <w:suppressAutoHyphens w:val="0"/>
      <w:spacing w:before="100" w:beforeAutospacing="1" w:after="100" w:afterAutospacing="1"/>
    </w:pPr>
    <w:rPr>
      <w:rFonts w:eastAsia="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1680">
      <w:bodyDiv w:val="1"/>
      <w:marLeft w:val="0"/>
      <w:marRight w:val="0"/>
      <w:marTop w:val="0"/>
      <w:marBottom w:val="0"/>
      <w:divBdr>
        <w:top w:val="none" w:sz="0" w:space="0" w:color="auto"/>
        <w:left w:val="none" w:sz="0" w:space="0" w:color="auto"/>
        <w:bottom w:val="none" w:sz="0" w:space="0" w:color="auto"/>
        <w:right w:val="none" w:sz="0" w:space="0" w:color="auto"/>
      </w:divBdr>
    </w:div>
    <w:div w:id="540362468">
      <w:bodyDiv w:val="1"/>
      <w:marLeft w:val="0"/>
      <w:marRight w:val="0"/>
      <w:marTop w:val="0"/>
      <w:marBottom w:val="0"/>
      <w:divBdr>
        <w:top w:val="none" w:sz="0" w:space="0" w:color="auto"/>
        <w:left w:val="none" w:sz="0" w:space="0" w:color="auto"/>
        <w:bottom w:val="none" w:sz="0" w:space="0" w:color="auto"/>
        <w:right w:val="none" w:sz="0" w:space="0" w:color="auto"/>
      </w:divBdr>
    </w:div>
    <w:div w:id="1442067032">
      <w:bodyDiv w:val="1"/>
      <w:marLeft w:val="0"/>
      <w:marRight w:val="0"/>
      <w:marTop w:val="0"/>
      <w:marBottom w:val="0"/>
      <w:divBdr>
        <w:top w:val="none" w:sz="0" w:space="0" w:color="auto"/>
        <w:left w:val="none" w:sz="0" w:space="0" w:color="auto"/>
        <w:bottom w:val="none" w:sz="0" w:space="0" w:color="auto"/>
        <w:right w:val="none" w:sz="0" w:space="0" w:color="auto"/>
      </w:divBdr>
    </w:div>
    <w:div w:id="1812286391">
      <w:bodyDiv w:val="1"/>
      <w:marLeft w:val="0"/>
      <w:marRight w:val="0"/>
      <w:marTop w:val="0"/>
      <w:marBottom w:val="0"/>
      <w:divBdr>
        <w:top w:val="none" w:sz="0" w:space="0" w:color="auto"/>
        <w:left w:val="none" w:sz="0" w:space="0" w:color="auto"/>
        <w:bottom w:val="none" w:sz="0" w:space="0" w:color="auto"/>
        <w:right w:val="none" w:sz="0" w:space="0" w:color="auto"/>
      </w:divBdr>
    </w:div>
    <w:div w:id="1855919967">
      <w:bodyDiv w:val="1"/>
      <w:marLeft w:val="0"/>
      <w:marRight w:val="0"/>
      <w:marTop w:val="0"/>
      <w:marBottom w:val="0"/>
      <w:divBdr>
        <w:top w:val="none" w:sz="0" w:space="0" w:color="auto"/>
        <w:left w:val="none" w:sz="0" w:space="0" w:color="auto"/>
        <w:bottom w:val="none" w:sz="0" w:space="0" w:color="auto"/>
        <w:right w:val="none" w:sz="0" w:space="0" w:color="auto"/>
      </w:divBdr>
    </w:div>
    <w:div w:id="2073186391">
      <w:bodyDiv w:val="1"/>
      <w:marLeft w:val="0"/>
      <w:marRight w:val="0"/>
      <w:marTop w:val="0"/>
      <w:marBottom w:val="0"/>
      <w:divBdr>
        <w:top w:val="none" w:sz="0" w:space="0" w:color="auto"/>
        <w:left w:val="none" w:sz="0" w:space="0" w:color="auto"/>
        <w:bottom w:val="none" w:sz="0" w:space="0" w:color="auto"/>
        <w:right w:val="none" w:sz="0" w:space="0" w:color="auto"/>
      </w:divBdr>
    </w:div>
    <w:div w:id="2125151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melen.ucoz.com/pamjatka_antikorrupcija.pdf" TargetMode="External"/><Relationship Id="rId3" Type="http://schemas.openxmlformats.org/officeDocument/2006/relationships/styles" Target="styles.xml"/><Relationship Id="rId7" Type="http://schemas.openxmlformats.org/officeDocument/2006/relationships/hyperlink" Target="http://www.prov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ovadm.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26B8EFDCFC4A47B4144265E7864972F7B43D1D25F62907733D79836E83BD02B658566844E232A4BC0550917A4LDy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6A881-2D13-4BD7-8E46-9BCCF5FA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16</Pages>
  <Words>4872</Words>
  <Characters>27774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Отдел кадров</cp:lastModifiedBy>
  <cp:revision>44</cp:revision>
  <cp:lastPrinted>2023-01-18T04:47:00Z</cp:lastPrinted>
  <dcterms:created xsi:type="dcterms:W3CDTF">2022-12-23T02:12:00Z</dcterms:created>
  <dcterms:modified xsi:type="dcterms:W3CDTF">2023-07-10T22:35:00Z</dcterms:modified>
</cp:coreProperties>
</file>