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C372BA">
              <w:t xml:space="preserve"> 12</w:t>
            </w:r>
            <w:r w:rsidR="00514D1F">
              <w:t>ноября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C372BA">
              <w:t>296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Провиденского городского округа на 2016-2018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Провиденского городского округа на 2016-2018»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2D0229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</w:t>
      </w:r>
      <w:r w:rsidR="007E3BDE">
        <w:rPr>
          <w:sz w:val="28"/>
        </w:rPr>
        <w:t xml:space="preserve">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Провиденского городского округа на 2016-2018»</w:t>
      </w:r>
      <w:r>
        <w:rPr>
          <w:sz w:val="28"/>
        </w:rPr>
        <w:t xml:space="preserve"> </w:t>
      </w:r>
      <w:r w:rsidR="007E3BDE">
        <w:rPr>
          <w:sz w:val="28"/>
        </w:rPr>
        <w:t>следующие изменения:</w:t>
      </w:r>
    </w:p>
    <w:p w:rsidR="007E3BDE" w:rsidRDefault="00526CAA" w:rsidP="007E3BD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1). </w:t>
      </w:r>
      <w:r w:rsidR="00270721">
        <w:rPr>
          <w:sz w:val="28"/>
        </w:rPr>
        <w:t>в</w:t>
      </w:r>
      <w:r w:rsidR="002D0229">
        <w:rPr>
          <w:sz w:val="28"/>
        </w:rPr>
        <w:t xml:space="preserve"> </w:t>
      </w:r>
      <w:r w:rsidR="00514D1F">
        <w:rPr>
          <w:sz w:val="28"/>
        </w:rPr>
        <w:t xml:space="preserve">наименовании </w:t>
      </w:r>
      <w:r w:rsidR="002C3868">
        <w:rPr>
          <w:sz w:val="28"/>
        </w:rPr>
        <w:t>и далее по всему тексту</w:t>
      </w:r>
      <w:r w:rsidR="00270721">
        <w:rPr>
          <w:sz w:val="28"/>
        </w:rPr>
        <w:t xml:space="preserve"> постановления</w:t>
      </w:r>
      <w:r w:rsidR="002D0229">
        <w:rPr>
          <w:sz w:val="28"/>
        </w:rPr>
        <w:t xml:space="preserve"> </w:t>
      </w:r>
      <w:r w:rsidR="00514D1F">
        <w:rPr>
          <w:sz w:val="28"/>
        </w:rPr>
        <w:t xml:space="preserve">цифры </w:t>
      </w:r>
      <w:r w:rsidR="00DE1F9F">
        <w:rPr>
          <w:sz w:val="28"/>
        </w:rPr>
        <w:t>«</w:t>
      </w:r>
      <w:r w:rsidR="00270721">
        <w:rPr>
          <w:sz w:val="28"/>
        </w:rPr>
        <w:t>2016-2018</w:t>
      </w:r>
      <w:r w:rsidR="00DE1F9F">
        <w:rPr>
          <w:sz w:val="28"/>
        </w:rPr>
        <w:t>» заменить цифрами «</w:t>
      </w:r>
      <w:r w:rsidR="00270721">
        <w:rPr>
          <w:sz w:val="28"/>
        </w:rPr>
        <w:t>2016-</w:t>
      </w:r>
      <w:r w:rsidR="00DE1F9F">
        <w:rPr>
          <w:sz w:val="28"/>
        </w:rPr>
        <w:t>2020»</w:t>
      </w:r>
      <w:r>
        <w:rPr>
          <w:sz w:val="28"/>
        </w:rPr>
        <w:t>;</w:t>
      </w:r>
    </w:p>
    <w:p w:rsidR="00526CAA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2). </w:t>
      </w:r>
      <w:r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3"/>
      </w:tblGrid>
      <w:tr w:rsidR="00526CAA" w:rsidTr="00176E5F">
        <w:trPr>
          <w:trHeight w:val="2263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Муниципальной программы составляет 7053,0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год  -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403,4 тыс. рублей;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–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1724,4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200,0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200,0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526CAA" w:rsidRPr="00603E7B" w:rsidRDefault="00526CAA" w:rsidP="00526CAA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</w:p>
    <w:p w:rsidR="00526CAA" w:rsidRDefault="00526CAA" w:rsidP="00526CAA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</w:p>
    <w:bookmarkEnd w:id="0"/>
    <w:p w:rsidR="00526CAA" w:rsidRDefault="00526CAA" w:rsidP="002D022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в Паспорте Подпрограммы </w:t>
      </w:r>
      <w:r>
        <w:rPr>
          <w:bCs/>
          <w:sz w:val="28"/>
          <w:szCs w:val="28"/>
        </w:rPr>
        <w:t>«Поддержка малого и среднего предпринимательства в Провиденском городском округе»:</w:t>
      </w:r>
    </w:p>
    <w:p w:rsidR="00526CAA" w:rsidRDefault="00526CAA" w:rsidP="00526CAA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526CAA" w:rsidRPr="00603E7B" w:rsidRDefault="00526CAA" w:rsidP="00526CAA">
      <w:pPr>
        <w:jc w:val="both"/>
        <w:rPr>
          <w:sz w:val="26"/>
          <w:szCs w:val="26"/>
        </w:rPr>
      </w:pPr>
      <w:r w:rsidRPr="00603E7B">
        <w:rPr>
          <w:sz w:val="26"/>
          <w:szCs w:val="26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526CAA" w:rsidTr="00526CAA">
        <w:trPr>
          <w:trHeight w:val="2128"/>
        </w:trPr>
        <w:tc>
          <w:tcPr>
            <w:tcW w:w="294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Подпрограммы: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4" w:type="dxa"/>
          </w:tcPr>
          <w:p w:rsidR="00526CAA" w:rsidRDefault="00526CAA" w:rsidP="00176E5F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по Подпрограмме составляет 1400,0 тыс. рублей, в том числе по годам:</w:t>
            </w:r>
          </w:p>
          <w:p w:rsidR="00526CAA" w:rsidRDefault="00526CAA" w:rsidP="00176E5F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 – 400,0 тыс. рублей;</w:t>
            </w:r>
          </w:p>
          <w:p w:rsidR="00526CAA" w:rsidRDefault="00526CAA" w:rsidP="00176E5F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 год – 400,0 тыс. рублей;</w:t>
            </w:r>
          </w:p>
          <w:p w:rsidR="00526CAA" w:rsidRDefault="00526CAA" w:rsidP="00176E5F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 год – 200,0 тыс. рублей;</w:t>
            </w:r>
          </w:p>
          <w:p w:rsidR="00526CAA" w:rsidRDefault="00526CAA" w:rsidP="00526CAA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год – 200,0 тыс. рублей;</w:t>
            </w:r>
          </w:p>
          <w:p w:rsidR="00526CAA" w:rsidRDefault="00526CAA" w:rsidP="00526CAA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 год – 200,0 тыс. рублей</w:t>
            </w:r>
          </w:p>
          <w:p w:rsidR="00526CAA" w:rsidRDefault="00526CAA" w:rsidP="00526CAA">
            <w:pPr>
              <w:ind w:firstLine="284"/>
              <w:jc w:val="both"/>
              <w:rPr>
                <w:bCs/>
                <w:szCs w:val="24"/>
              </w:rPr>
            </w:pPr>
          </w:p>
          <w:p w:rsidR="00526CAA" w:rsidRDefault="00526CAA" w:rsidP="00176E5F">
            <w:pPr>
              <w:ind w:firstLine="284"/>
              <w:jc w:val="both"/>
              <w:rPr>
                <w:bCs/>
                <w:szCs w:val="24"/>
              </w:rPr>
            </w:pPr>
          </w:p>
          <w:p w:rsidR="00526CAA" w:rsidRDefault="00526CAA" w:rsidP="00176E5F">
            <w:pPr>
              <w:ind w:firstLine="284"/>
              <w:jc w:val="both"/>
              <w:rPr>
                <w:szCs w:val="24"/>
              </w:rPr>
            </w:pPr>
          </w:p>
        </w:tc>
      </w:tr>
    </w:tbl>
    <w:p w:rsidR="00526CAA" w:rsidRPr="00603E7B" w:rsidRDefault="00526CAA" w:rsidP="00526CAA">
      <w:pPr>
        <w:jc w:val="both"/>
        <w:rPr>
          <w:sz w:val="28"/>
          <w:szCs w:val="28"/>
        </w:rPr>
      </w:pPr>
      <w:r w:rsidRPr="00603E7B">
        <w:rPr>
          <w:sz w:val="28"/>
          <w:szCs w:val="28"/>
        </w:rPr>
        <w:t>»;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D02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«Ресурсное обеспечение Подпрограммы» изложить в следующей редакции: </w:t>
      </w:r>
    </w:p>
    <w:p w:rsidR="00526CAA" w:rsidRDefault="00526CAA" w:rsidP="00526CA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Всего по Подпрограмме составляет 1400,0 тыс. рублей, в том числе по годам :</w:t>
      </w:r>
    </w:p>
    <w:p w:rsidR="00526CAA" w:rsidRDefault="00526CAA" w:rsidP="00526CA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 – 400,0 тыс. рублей;</w:t>
      </w:r>
    </w:p>
    <w:p w:rsidR="00526CAA" w:rsidRDefault="00526CAA" w:rsidP="00526CA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400,0 тыс. рублей;</w:t>
      </w:r>
    </w:p>
    <w:p w:rsidR="00526CAA" w:rsidRDefault="00526CAA" w:rsidP="00526CA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200,0 тыс. рублей;</w:t>
      </w:r>
    </w:p>
    <w:p w:rsidR="00526CAA" w:rsidRDefault="00526CAA" w:rsidP="00526CA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200,0 тыс. рублей;</w:t>
      </w:r>
    </w:p>
    <w:p w:rsidR="00526CAA" w:rsidRDefault="00526CAA" w:rsidP="00526CA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 год – 200,0 тыс. рублей»;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в Паспорте Подпрограммы «Поддержка хозяйствующих субъектов, осуществляющих деятельность в сельской местности и торговой сфере в Провиденском городском округе»: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526CAA" w:rsidRDefault="00526CAA" w:rsidP="00526CA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769"/>
      </w:tblGrid>
      <w:tr w:rsidR="00526CAA" w:rsidTr="00176E5F">
        <w:trPr>
          <w:trHeight w:val="2263"/>
          <w:jc w:val="center"/>
        </w:trPr>
        <w:tc>
          <w:tcPr>
            <w:tcW w:w="2801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Объёмы бюджетных ассигнований Подпрограммы</w:t>
            </w:r>
          </w:p>
          <w:p w:rsidR="00526CAA" w:rsidRDefault="00526CAA" w:rsidP="00176E5F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Всего по Подпрограмме составляет 5653,0 тыс. рублей, из них по годам: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год  - за счет средств окружного бюджета 2558,2 тыс. рублей; 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счет средств местного бюджета – 2,7 тыс. рублей; 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3,4 тыс. рублей;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2018 год – за счет средств окружного бюджета – 1724,4;</w:t>
            </w:r>
          </w:p>
          <w:p w:rsidR="00526CAA" w:rsidRDefault="00526CAA" w:rsidP="00176E5F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1,8 тыс. рублей;</w:t>
            </w:r>
          </w:p>
          <w:p w:rsidR="00526CAA" w:rsidRDefault="00526CAA" w:rsidP="00526CAA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2019 год - за счет средств окружного бюджета – 0,0;</w:t>
            </w:r>
          </w:p>
          <w:p w:rsidR="00526CAA" w:rsidRDefault="00526CAA" w:rsidP="00526CAA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за сче</w:t>
            </w:r>
            <w:r w:rsidR="009C5FF6">
              <w:rPr>
                <w:szCs w:val="24"/>
              </w:rPr>
              <w:t>т средств местного бюджета – 0,0</w:t>
            </w:r>
            <w:r>
              <w:rPr>
                <w:szCs w:val="24"/>
              </w:rPr>
              <w:t xml:space="preserve"> тыс. рублей</w:t>
            </w:r>
            <w:r w:rsidR="009C5FF6">
              <w:rPr>
                <w:szCs w:val="24"/>
              </w:rPr>
              <w:t>;</w:t>
            </w:r>
          </w:p>
          <w:p w:rsidR="009C5FF6" w:rsidRDefault="009C5FF6" w:rsidP="009C5FF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2020 год - за счет средств окружного бюджета – 0,0;</w:t>
            </w:r>
          </w:p>
          <w:p w:rsidR="009C5FF6" w:rsidRDefault="009C5FF6" w:rsidP="009C5FF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0,0 тыс. рублей.</w:t>
            </w:r>
          </w:p>
          <w:p w:rsidR="009C5FF6" w:rsidRDefault="009C5FF6" w:rsidP="00526CAA">
            <w:pPr>
              <w:ind w:firstLine="720"/>
              <w:jc w:val="both"/>
              <w:rPr>
                <w:szCs w:val="24"/>
              </w:rPr>
            </w:pPr>
          </w:p>
          <w:p w:rsidR="00526CAA" w:rsidRDefault="00526CAA" w:rsidP="00176E5F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526CAA" w:rsidRPr="00603E7B" w:rsidRDefault="00526CAA" w:rsidP="00526CAA">
      <w:pPr>
        <w:jc w:val="both"/>
        <w:rPr>
          <w:sz w:val="28"/>
          <w:szCs w:val="28"/>
        </w:rPr>
      </w:pPr>
      <w:r w:rsidRPr="00603E7B">
        <w:rPr>
          <w:sz w:val="28"/>
          <w:szCs w:val="28"/>
        </w:rPr>
        <w:t>»;</w:t>
      </w:r>
    </w:p>
    <w:p w:rsidR="00526CAA" w:rsidRDefault="00412757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26CAA">
        <w:rPr>
          <w:sz w:val="28"/>
          <w:szCs w:val="28"/>
        </w:rPr>
        <w:t xml:space="preserve"> раздел </w:t>
      </w:r>
      <w:r w:rsidR="00526CAA">
        <w:rPr>
          <w:sz w:val="28"/>
          <w:szCs w:val="28"/>
          <w:lang w:val="en-US"/>
        </w:rPr>
        <w:t>IV</w:t>
      </w:r>
      <w:r w:rsidR="00526CAA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Подпрограммы осуществляется за счет средств окружного бю</w:t>
      </w:r>
      <w:r w:rsidR="009C5FF6">
        <w:rPr>
          <w:sz w:val="28"/>
          <w:szCs w:val="28"/>
        </w:rPr>
        <w:t>д</w:t>
      </w:r>
      <w:r>
        <w:rPr>
          <w:sz w:val="28"/>
          <w:szCs w:val="28"/>
        </w:rPr>
        <w:t xml:space="preserve">жета Чукотского автономного округа и бюджета Провиденского городского округа: 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по Подпрограмме составляет 5653,0 тыс. рублей, из них по годам: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 - за счет средств окружного бюджета 2558,2 тыс. рублей; 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2,7 тыс. рублей; 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за счет средств окружного бюджета – 1362,5 тыс. рублей;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3,4 тыс. рублей;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за счет средств окружного бюджета – 1724,4 тыс. рублей;</w:t>
      </w:r>
    </w:p>
    <w:p w:rsidR="00526CAA" w:rsidRDefault="00526CAA" w:rsidP="00526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</w:t>
      </w:r>
      <w:r w:rsidR="009C5FF6">
        <w:rPr>
          <w:sz w:val="28"/>
          <w:szCs w:val="28"/>
        </w:rPr>
        <w:t>т средств местного бюджета – 1,8</w:t>
      </w:r>
      <w:r>
        <w:rPr>
          <w:sz w:val="28"/>
          <w:szCs w:val="28"/>
        </w:rPr>
        <w:t xml:space="preserve"> тыс. рублей</w:t>
      </w:r>
      <w:r w:rsidR="009C5FF6">
        <w:rPr>
          <w:sz w:val="28"/>
          <w:szCs w:val="28"/>
        </w:rPr>
        <w:t>;</w:t>
      </w:r>
    </w:p>
    <w:p w:rsidR="009C5FF6" w:rsidRDefault="009C5FF6" w:rsidP="009C5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год - за счет средств окружного бюджета – 0,0 тыс. рублей;</w:t>
      </w:r>
    </w:p>
    <w:p w:rsidR="009C5FF6" w:rsidRDefault="009C5FF6" w:rsidP="009C5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0,0 тыс. рублей;</w:t>
      </w:r>
    </w:p>
    <w:p w:rsidR="009C5FF6" w:rsidRDefault="009C5FF6" w:rsidP="009C5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год - за счет средств окружного бюджета – 0,0 тыс. рублей;</w:t>
      </w:r>
    </w:p>
    <w:p w:rsidR="009C5FF6" w:rsidRDefault="009C5FF6" w:rsidP="009C5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0,0 тыс. рублей</w:t>
      </w:r>
      <w:r w:rsidR="0026077F">
        <w:rPr>
          <w:sz w:val="28"/>
          <w:szCs w:val="28"/>
        </w:rPr>
        <w:t>»</w:t>
      </w:r>
      <w:r w:rsidR="00412757">
        <w:rPr>
          <w:sz w:val="28"/>
          <w:szCs w:val="28"/>
        </w:rPr>
        <w:t>.</w:t>
      </w:r>
    </w:p>
    <w:p w:rsidR="0026077F" w:rsidRPr="0026077F" w:rsidRDefault="0026077F" w:rsidP="00412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BDE" w:rsidRPr="00270721" w:rsidRDefault="007E3BDE" w:rsidP="002D022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2A91">
        <w:rPr>
          <w:sz w:val="28"/>
          <w:szCs w:val="28"/>
        </w:rPr>
        <w:t>.</w:t>
      </w:r>
      <w:r w:rsidR="00602A91">
        <w:rPr>
          <w:sz w:val="28"/>
          <w:szCs w:val="28"/>
        </w:rPr>
        <w:tab/>
        <w:t>Обнародовать</w:t>
      </w:r>
      <w:r w:rsidR="002D0229">
        <w:rPr>
          <w:sz w:val="28"/>
          <w:szCs w:val="28"/>
        </w:rPr>
        <w:t xml:space="preserve">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7E3BDE" w:rsidP="002D0229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 w:rsidR="009C5FF6">
        <w:rPr>
          <w:sz w:val="28"/>
          <w:szCs w:val="28"/>
        </w:rPr>
        <w:t>обнародования</w:t>
      </w:r>
      <w:r w:rsidR="00270721">
        <w:rPr>
          <w:sz w:val="28"/>
          <w:szCs w:val="28"/>
        </w:rPr>
        <w:t>.</w:t>
      </w:r>
    </w:p>
    <w:p w:rsidR="007E3BDE" w:rsidRPr="00CE4B52" w:rsidRDefault="007E3BD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71422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Р.В. Сараев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721">
      <w:headerReference w:type="default" r:id="rId9"/>
      <w:pgSz w:w="11906" w:h="16838"/>
      <w:pgMar w:top="1134" w:right="851" w:bottom="142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72" w:rsidRDefault="001D1172" w:rsidP="00F32E04">
      <w:r>
        <w:separator/>
      </w:r>
    </w:p>
  </w:endnote>
  <w:endnote w:type="continuationSeparator" w:id="1">
    <w:p w:rsidR="001D1172" w:rsidRDefault="001D1172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72" w:rsidRDefault="001D1172" w:rsidP="00F32E04">
      <w:r>
        <w:separator/>
      </w:r>
    </w:p>
  </w:footnote>
  <w:footnote w:type="continuationSeparator" w:id="1">
    <w:p w:rsidR="001D1172" w:rsidRDefault="001D1172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D1172"/>
    <w:rsid w:val="001E1EA1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0229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770DE"/>
    <w:rsid w:val="00D838A8"/>
    <w:rsid w:val="00D95EAA"/>
    <w:rsid w:val="00DB541A"/>
    <w:rsid w:val="00DB622B"/>
    <w:rsid w:val="00DC2B56"/>
    <w:rsid w:val="00DD0D53"/>
    <w:rsid w:val="00DD460E"/>
    <w:rsid w:val="00DD4FFC"/>
    <w:rsid w:val="00DD686C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3B0"/>
    <w:rsid w:val="00F32E04"/>
    <w:rsid w:val="00F41BDC"/>
    <w:rsid w:val="00F45AD8"/>
    <w:rsid w:val="00F50E40"/>
    <w:rsid w:val="00F748AE"/>
    <w:rsid w:val="00FB45FD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E716-52DF-4FB6-B6FE-DE16BA5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2018-11-12T22:25:00Z</cp:lastPrinted>
  <dcterms:created xsi:type="dcterms:W3CDTF">2018-11-13T21:51:00Z</dcterms:created>
  <dcterms:modified xsi:type="dcterms:W3CDTF">2018-11-13T21:51:00Z</dcterms:modified>
</cp:coreProperties>
</file>