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B18AC" w14:textId="620FE057" w:rsidR="00D06265" w:rsidRDefault="00D06265" w:rsidP="00F10DA2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  <w:r w:rsidRPr="00D17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соблюдению муниципальными служащими норм этики в целях противодействия коррупции и иным правонарушениям</w:t>
      </w:r>
    </w:p>
    <w:p w14:paraId="161E5B59" w14:textId="77777777" w:rsidR="00F10DA2" w:rsidRPr="00D17389" w:rsidRDefault="00F10DA2" w:rsidP="00F10DA2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71657D" w14:textId="77777777" w:rsidR="0063533C" w:rsidRDefault="00D17389" w:rsidP="00447C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6265" w:rsidRPr="00D17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татус муниципальных служащих, обусловленный исполнением полномочий органов местного самоуправления, налагает на данную категорию лиц ряд специальных установленных федеральным закон</w:t>
      </w:r>
      <w:r w:rsidR="002368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6265" w:rsidRPr="00D17389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ограничений, запретов и требований</w:t>
      </w:r>
      <w:r w:rsidR="00F1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DA2" w:rsidRPr="00F10D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(Федеральн</w:t>
      </w:r>
      <w:r w:rsidR="006353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ый</w:t>
      </w:r>
      <w:r w:rsidR="00F10DA2" w:rsidRPr="00F10D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закон от 2 марта 2007 г. № 25-ФЗ «О муниципальной службе в Российской Федерации»)</w:t>
      </w:r>
      <w:r w:rsidR="00D06265" w:rsidRPr="00D17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FDEAB5" w14:textId="7A352130" w:rsidR="0063533C" w:rsidRPr="00447C42" w:rsidRDefault="0063533C" w:rsidP="00447C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постановлением Администрации Провиденского городского округа от 20.09.2017 г. № 293 утверждён </w:t>
      </w:r>
      <w:r w:rsidRPr="00447C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Стандарт антикоррупционного поведения - </w:t>
      </w:r>
      <w:r w:rsidRPr="00447C42">
        <w:rPr>
          <w:rFonts w:ascii="Times New Roman" w:hAnsi="Times New Roman" w:cs="Times New Roman"/>
          <w:b/>
          <w:i/>
          <w:sz w:val="28"/>
          <w:szCs w:val="28"/>
        </w:rPr>
        <w:t>совокупность установленных правил, выраженных в виде запретов, ограничений, требований, следование которым предполагает формирование устойчивого антикоррупционного поведения муниципальных служащих.</w:t>
      </w:r>
    </w:p>
    <w:p w14:paraId="63472BA4" w14:textId="1E5596A8" w:rsidR="00447C42" w:rsidRPr="00447C42" w:rsidRDefault="00447C42" w:rsidP="00447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распоряжением Администрации Провиденского городского округа от 14.03.2016 г. № 54 утверждён </w:t>
      </w:r>
      <w:r w:rsidRPr="00447C42">
        <w:rPr>
          <w:rFonts w:ascii="Times New Roman" w:hAnsi="Times New Roman" w:cs="Times New Roman"/>
          <w:b/>
          <w:i/>
          <w:sz w:val="28"/>
          <w:szCs w:val="28"/>
        </w:rPr>
        <w:t>Кодекс этики и служебного поведения муниципальных служащих - свод общих принципов профессиональной служебной этики и основных правил служебного поведения.</w:t>
      </w:r>
    </w:p>
    <w:p w14:paraId="3D66E5A0" w14:textId="1AD020AF" w:rsidR="00D06265" w:rsidRPr="00F10DA2" w:rsidRDefault="00D06265" w:rsidP="00F10DA2">
      <w:pPr>
        <w:pStyle w:val="a4"/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Недопустимо размещение служащим </w:t>
      </w:r>
      <w:r w:rsidR="00D17389" w:rsidRPr="00F1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«Интернет», в том числе в социальных медиа, </w:t>
      </w:r>
      <w:r w:rsidRPr="00F10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14:paraId="2F840A49" w14:textId="33FAC780" w:rsidR="00D06265" w:rsidRPr="00D17389" w:rsidRDefault="00D06265" w:rsidP="00F10DA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информация, опубликованная в сети </w:t>
      </w:r>
      <w:r w:rsidR="002368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17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368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7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оставаться открытой для доступа неограниченное количество времени и неограниченному кругу лиц.</w:t>
      </w:r>
    </w:p>
    <w:p w14:paraId="778B6038" w14:textId="7F6DDE87" w:rsidR="00D06265" w:rsidRPr="00D17389" w:rsidRDefault="00D06265" w:rsidP="00F10DA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 публичное размещение информации от имени муниципального органа имеют право осуществлять только лица, уполномоченные на размещение и предоставление такой информации.</w:t>
      </w:r>
    </w:p>
    <w:p w14:paraId="3FCD6DE4" w14:textId="77777777" w:rsidR="00F10DA2" w:rsidRDefault="00F10DA2" w:rsidP="00F10DA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1F83678F" w14:textId="48535414" w:rsidR="00D06265" w:rsidRPr="0023682C" w:rsidRDefault="00D17389" w:rsidP="00F10DA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68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D06265" w:rsidRPr="002368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лужащим рекомендуется исключить возникновение следующих неэтичных поступков</w:t>
      </w:r>
      <w:r w:rsidRPr="002368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38BAEE6A" w14:textId="77777777" w:rsidR="00F10DA2" w:rsidRPr="00D17389" w:rsidRDefault="00F10DA2" w:rsidP="00F10DA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0F28A18F" w14:textId="31E90CC6" w:rsidR="00D06265" w:rsidRPr="00F10DA2" w:rsidRDefault="00D06265" w:rsidP="00F10DA2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Внеслужебное общение с заинтересованными лицами.</w:t>
      </w:r>
    </w:p>
    <w:p w14:paraId="501788D4" w14:textId="77777777" w:rsidR="00F10DA2" w:rsidRPr="00F10DA2" w:rsidRDefault="00F10DA2" w:rsidP="00F10DA2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A9ECD" w14:textId="1D5E3091" w:rsidR="00D06265" w:rsidRPr="00F10DA2" w:rsidRDefault="00D06265" w:rsidP="00020453">
      <w:pPr>
        <w:pStyle w:val="a4"/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функции муниципального</w:t>
      </w:r>
      <w:r w:rsidR="00D17389" w:rsidRPr="00F1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(контрольные и надзорные мероприятия, распределение бюджетных ассигнований или ограниченных ресурсов, осуществление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лиц.</w:t>
      </w:r>
    </w:p>
    <w:p w14:paraId="0C3AECA0" w14:textId="0C20D525" w:rsidR="00D06265" w:rsidRPr="00F10DA2" w:rsidRDefault="00D06265" w:rsidP="00020453">
      <w:pPr>
        <w:pStyle w:val="a4"/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служащий непосредственно осуществляет функции муниципального управления. Прием таких подарков может его скомпрометировать и повлечь возникновение сомнений в его честности, беспристрастности и объективности.</w:t>
      </w:r>
    </w:p>
    <w:p w14:paraId="4B947AE9" w14:textId="23494939" w:rsidR="00D06265" w:rsidRPr="00F10DA2" w:rsidRDefault="00D06265" w:rsidP="00020453">
      <w:pPr>
        <w:pStyle w:val="a4"/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развлекательных мероприятиях, отдых, в том числе за рубежом, в компании лиц, в отношении которых служащий осуществляет функции муниципального управления, способны скомпрометировать служащего.</w:t>
      </w:r>
    </w:p>
    <w:p w14:paraId="748B6377" w14:textId="77777777" w:rsidR="00F10DA2" w:rsidRPr="00D17389" w:rsidRDefault="00F10DA2" w:rsidP="00F10DA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1B589" w14:textId="7C3317E5" w:rsidR="00D06265" w:rsidRPr="00F10DA2" w:rsidRDefault="00D06265" w:rsidP="00F10DA2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должностного статуса для получения личных преимуществ.</w:t>
      </w:r>
    </w:p>
    <w:p w14:paraId="001D397D" w14:textId="77777777" w:rsidR="00F10DA2" w:rsidRPr="00F10DA2" w:rsidRDefault="00F10DA2" w:rsidP="00F10DA2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5DFA72" w14:textId="6A6A63BB" w:rsidR="00D06265" w:rsidRPr="00F10DA2" w:rsidRDefault="00D06265" w:rsidP="00020453">
      <w:pPr>
        <w:pStyle w:val="a4"/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не должен использовать служебное положение для оказания влияния на деятельность государственных (муниципальных) органов, организаций, должностных лиц и граждан при решении вопросов личного характера как для себя, так и в интересах иных лиц.</w:t>
      </w:r>
    </w:p>
    <w:p w14:paraId="765DD1A9" w14:textId="0DD63995" w:rsidR="00D06265" w:rsidRPr="00F10DA2" w:rsidRDefault="00D06265" w:rsidP="00020453">
      <w:pPr>
        <w:pStyle w:val="a4"/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преимуществ для себя или иных лиц (например, при взаимодействии с сотрудниками Госавтоинспекции, получении муниципальных услуг, преодоления очередей и т.д.).</w:t>
      </w:r>
    </w:p>
    <w:p w14:paraId="47DF9BC8" w14:textId="46FD8983" w:rsidR="00D06265" w:rsidRDefault="00D06265" w:rsidP="00020453">
      <w:pPr>
        <w:pStyle w:val="a4"/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14:paraId="07913D96" w14:textId="77777777" w:rsidR="00F10DA2" w:rsidRPr="00F10DA2" w:rsidRDefault="00F10DA2" w:rsidP="00F10DA2">
      <w:pPr>
        <w:pStyle w:val="a4"/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AD5A2" w14:textId="7E11BCD6" w:rsidR="00D06265" w:rsidRPr="00F10DA2" w:rsidRDefault="00D06265" w:rsidP="00F10DA2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имущества, несопоставимого с доходами.</w:t>
      </w:r>
    </w:p>
    <w:p w14:paraId="776879B3" w14:textId="77777777" w:rsidR="00F10DA2" w:rsidRPr="00F10DA2" w:rsidRDefault="00F10DA2" w:rsidP="00F10DA2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27699" w14:textId="3D75C084" w:rsidR="00D06265" w:rsidRPr="00F10DA2" w:rsidRDefault="00D06265" w:rsidP="00020453">
      <w:pPr>
        <w:pStyle w:val="a4"/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служащему запрещено.</w:t>
      </w:r>
    </w:p>
    <w:p w14:paraId="7CBCC81C" w14:textId="0A6901EB" w:rsidR="00D06265" w:rsidRPr="00F10DA2" w:rsidRDefault="00D06265" w:rsidP="00020453">
      <w:pPr>
        <w:pStyle w:val="a4"/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взятки.</w:t>
      </w:r>
    </w:p>
    <w:p w14:paraId="7155D62D" w14:textId="530D3D54" w:rsidR="00D06265" w:rsidRPr="00F10DA2" w:rsidRDefault="00D06265" w:rsidP="00020453">
      <w:pPr>
        <w:pStyle w:val="a4"/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14:paraId="09F0A6BD" w14:textId="15E73CEF" w:rsidR="00D06265" w:rsidRDefault="00D06265" w:rsidP="00F10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review"/>
      <w:bookmarkEnd w:id="0"/>
    </w:p>
    <w:p w14:paraId="191A8DE5" w14:textId="08073245" w:rsidR="00020453" w:rsidRPr="00020453" w:rsidRDefault="00020453" w:rsidP="0002045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bookmarkStart w:id="1" w:name="_GoBack"/>
      <w:bookmarkEnd w:id="1"/>
    </w:p>
    <w:p w14:paraId="5EA8BA71" w14:textId="32C3B599" w:rsidR="00447C42" w:rsidRDefault="00447C42" w:rsidP="00447C4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зависимости от места и времени служащим необходимо учитывать, что их поведение должно всецело соответствовать ограничениям, запретам и </w:t>
      </w:r>
      <w:r w:rsidRPr="00D17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требованиям, и не допускать поступков, способных вызвать сомнения в их честности и порядочности.</w:t>
      </w:r>
    </w:p>
    <w:p w14:paraId="71A4A0CC" w14:textId="77777777" w:rsidR="00827148" w:rsidRPr="00D17389" w:rsidRDefault="00827148" w:rsidP="0082714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муниципального органа и в целом муниципальной службе.</w:t>
      </w:r>
    </w:p>
    <w:p w14:paraId="713A9AD8" w14:textId="77777777" w:rsidR="00447C42" w:rsidRPr="00D17389" w:rsidRDefault="00447C42" w:rsidP="00447C4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деятельность служащих, замещающих руководящие должности, как правило, носит публичный характер, такие служащие легко узнаваемы, непосредственно ассоциируются с муниципальными органами, в связи с чем, обращают на себя внимание общества, в том числе и во внеслужебное время.</w:t>
      </w:r>
    </w:p>
    <w:p w14:paraId="7053444E" w14:textId="77777777" w:rsidR="00447C42" w:rsidRPr="00D17389" w:rsidRDefault="00447C42" w:rsidP="00447C4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Служащие, замещающие руководящие должности, своим личным примером формируют правила поведения подчиненных.</w:t>
      </w:r>
    </w:p>
    <w:p w14:paraId="45705DA5" w14:textId="77777777" w:rsidR="00447C42" w:rsidRPr="00D17389" w:rsidRDefault="00447C42" w:rsidP="00447C4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14:paraId="63195A43" w14:textId="77777777" w:rsidR="00447C42" w:rsidRPr="00D17389" w:rsidRDefault="00447C42" w:rsidP="00F10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7C42" w:rsidRPr="00D1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3127"/>
    <w:multiLevelType w:val="hybridMultilevel"/>
    <w:tmpl w:val="FBA2159E"/>
    <w:lvl w:ilvl="0" w:tplc="FC7A9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9B7BF9"/>
    <w:multiLevelType w:val="multilevel"/>
    <w:tmpl w:val="D2CC7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15"/>
    <w:rsid w:val="00020453"/>
    <w:rsid w:val="0008212A"/>
    <w:rsid w:val="0023682C"/>
    <w:rsid w:val="00447C42"/>
    <w:rsid w:val="0063533C"/>
    <w:rsid w:val="00827148"/>
    <w:rsid w:val="00846766"/>
    <w:rsid w:val="00852515"/>
    <w:rsid w:val="00D06265"/>
    <w:rsid w:val="00D17389"/>
    <w:rsid w:val="00F1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03FE"/>
  <w15:chartTrackingRefBased/>
  <w15:docId w15:val="{71040AE1-74E4-4DBC-8E78-CEACFABD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62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6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62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2020-11-17T04:16:00Z</cp:lastPrinted>
  <dcterms:created xsi:type="dcterms:W3CDTF">2020-11-15T21:15:00Z</dcterms:created>
  <dcterms:modified xsi:type="dcterms:W3CDTF">2020-11-17T04:16:00Z</dcterms:modified>
</cp:coreProperties>
</file>