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РЕКОМЕНДАЦИИ</w:t>
      </w:r>
    </w:p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ДЛЯ РУКОВОДИТЕЛЕЙ И СПЕЦИАЛИСТОВ</w:t>
      </w:r>
    </w:p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ПСИХОЛОГО-МЕДИКО-ПЕДАГОГИЧЕСКИХ КОМИССИЙ ПО ОРГАНИЗАЦИИ</w:t>
      </w:r>
    </w:p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РАБОТЫ В ПЕРИОД НЕБЛАГОПОЛУЧНОЙ ЭПИДЕМИОЛОГИЧЕСКОЙ</w:t>
      </w:r>
    </w:p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ОБСТАНОВКИ, СВЯЗАННОЙ С РАСПРОСТРАНЕНИЕМ КОРОНАВИРУСНОЙ</w:t>
      </w:r>
    </w:p>
    <w:p w:rsidR="000E7BBE" w:rsidRPr="00913D1A" w:rsidRDefault="000E7BBE" w:rsidP="000E7B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913D1A">
        <w:rPr>
          <w:rFonts w:ascii="Arial" w:eastAsia="Times New Roman" w:hAnsi="Arial" w:cs="Arial"/>
          <w:b/>
          <w:bCs/>
          <w:color w:val="000000"/>
          <w:kern w:val="36"/>
          <w:sz w:val="26"/>
        </w:rPr>
        <w:t>ИНФЕКЦИИ (COVID-19)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 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В соответствии с </w:t>
      </w:r>
      <w:hyperlink r:id="rId4" w:anchor="dst100027" w:history="1">
        <w:r w:rsidRPr="00913D1A">
          <w:rPr>
            <w:rFonts w:ascii="Arial" w:eastAsia="Times New Roman" w:hAnsi="Arial" w:cs="Arial"/>
            <w:color w:val="666699"/>
            <w:sz w:val="26"/>
          </w:rPr>
          <w:t>пунктом 10</w:t>
        </w:r>
      </w:hyperlink>
      <w:r w:rsidRPr="00913D1A">
        <w:rPr>
          <w:rFonts w:ascii="Arial" w:eastAsia="Times New Roman" w:hAnsi="Arial" w:cs="Arial"/>
          <w:color w:val="000000"/>
          <w:sz w:val="26"/>
        </w:rPr>
        <w:t> 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(далее - Положение) основными видами деятельности психолого-медико-педагогических комиссий (далее - ПМПК) являются: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lastRenderedPageBreak/>
        <w:t>В связи с высоким риском распространения коронавирусной инфекции (COVID-19) рекомендуется организовать работу ПМПК в соответствии с нормативными правовыми актами (далее - НПА) органов исполнительной власти субъекта Российской Федерации, принятых в связи со сложившейся эпидемиологической обстановкой.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В случае отсутствия таких НПА руководители и специалисты ПМПК могут руководствоваться следующими рекомендациями: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по возможности ограничить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организовать прием документов, указанных в </w:t>
      </w:r>
      <w:hyperlink r:id="rId5" w:anchor="dst100045" w:history="1">
        <w:r w:rsidRPr="00913D1A">
          <w:rPr>
            <w:rFonts w:ascii="Arial" w:eastAsia="Times New Roman" w:hAnsi="Arial" w:cs="Arial"/>
            <w:color w:val="666699"/>
            <w:sz w:val="26"/>
          </w:rPr>
          <w:t>пункт 15</w:t>
        </w:r>
      </w:hyperlink>
      <w:r w:rsidRPr="00913D1A">
        <w:rPr>
          <w:rFonts w:ascii="Arial" w:eastAsia="Times New Roman" w:hAnsi="Arial" w:cs="Arial"/>
          <w:color w:val="000000"/>
          <w:sz w:val="26"/>
        </w:rPr>
        <w:t> Положения, в дистанционном режиме;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организовать оказание консультативной помощи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в дистанционном режиме;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ограничить проведение массовых мероприятий, проводимых с целью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0E7BBE" w:rsidRPr="00913D1A" w:rsidRDefault="000E7BBE" w:rsidP="000E7B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3D1A">
        <w:rPr>
          <w:rFonts w:ascii="Arial" w:eastAsia="Times New Roman" w:hAnsi="Arial" w:cs="Arial"/>
          <w:color w:val="000000"/>
          <w:sz w:val="26"/>
        </w:rPr>
        <w:t>- руководителям ПМПК обеспечить ежедневное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а также лицам, обратившимся на ПМПК для проведения обследования. В случае выявления повышенной температуры тела у обратившихся на ПМПК лиц, рекомендуется перенести обследование на более поздние сроки.</w:t>
      </w:r>
    </w:p>
    <w:p w:rsidR="000E7BBE" w:rsidRDefault="000E7BBE" w:rsidP="000E7BB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13D1A">
        <w:rPr>
          <w:rFonts w:ascii="Arial" w:eastAsia="Times New Roman" w:hAnsi="Arial" w:cs="Arial"/>
          <w:color w:val="000000"/>
          <w:sz w:val="26"/>
        </w:rPr>
        <w:t>Кроме того, рекомендуется использовать в работе информацию, размещенную на сайте Министерства здравоохранения Российской Федерации</w:t>
      </w:r>
      <w:hyperlink r:id="rId6" w:anchor="r2" w:tgtFrame="_blank" w:tooltip="Ссылка на ресурс https://www.rosminzdrav.ru/ministry/covid19#r2" w:history="1">
        <w:r w:rsidRPr="00913D1A">
          <w:rPr>
            <w:rFonts w:ascii="Arial" w:eastAsia="Times New Roman" w:hAnsi="Arial" w:cs="Arial"/>
            <w:color w:val="666699"/>
            <w:sz w:val="26"/>
          </w:rPr>
          <w:t>https://www.rosminzdrav.ru/ministry/covid19#r2</w:t>
        </w:r>
      </w:hyperlink>
      <w:r w:rsidRPr="00913D1A">
        <w:rPr>
          <w:rFonts w:ascii="Arial" w:eastAsia="Times New Roman" w:hAnsi="Arial" w:cs="Arial"/>
          <w:color w:val="000000"/>
          <w:sz w:val="26"/>
        </w:rPr>
        <w:t> и на сайте Федеральной службы по надзору в сфере защиты прав потребителей и благополучия человека </w:t>
      </w:r>
      <w:hyperlink r:id="rId7" w:tgtFrame="_blank" w:tooltip="Ссылка на ресурс https://www.rospotrebnadzor.ru/region/korono_virus/koron_pnk.php?clear_cache=Y" w:history="1">
        <w:r w:rsidRPr="00913D1A">
          <w:rPr>
            <w:rFonts w:ascii="Arial" w:eastAsia="Times New Roman" w:hAnsi="Arial" w:cs="Arial"/>
            <w:color w:val="666699"/>
            <w:sz w:val="26"/>
          </w:rPr>
          <w:t>https://www.rospotrebnadzor.ru/region/korono_virus/koron_pnk.php?clear_cache=Y</w:t>
        </w:r>
      </w:hyperlink>
    </w:p>
    <w:p w:rsidR="000E7BBE" w:rsidRDefault="000E7B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7E103F" w:rsidRDefault="007E103F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7E103F" w:rsidRDefault="007E103F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  <w:bookmarkStart w:id="0" w:name="_GoBack"/>
      <w:bookmarkEnd w:id="0"/>
    </w:p>
    <w:p w:rsidR="000E7BBE" w:rsidRDefault="000E7B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0E7BBE" w:rsidRDefault="000E7B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0E7BBE" w:rsidRDefault="000E7B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B16ABE" w:rsidRPr="00B16ABE" w:rsidRDefault="00B16A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16ABE">
        <w:rPr>
          <w:rFonts w:ascii="Arial" w:eastAsia="Times New Roman" w:hAnsi="Arial" w:cs="Arial"/>
          <w:b/>
          <w:bCs/>
          <w:color w:val="000000"/>
          <w:kern w:val="36"/>
          <w:sz w:val="26"/>
        </w:rPr>
        <w:lastRenderedPageBreak/>
        <w:t>РЕКОМЕНДАЦИИ</w:t>
      </w:r>
    </w:p>
    <w:p w:rsidR="00B16ABE" w:rsidRPr="00B16ABE" w:rsidRDefault="00B16A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16ABE">
        <w:rPr>
          <w:rFonts w:ascii="Arial" w:eastAsia="Times New Roman" w:hAnsi="Arial" w:cs="Arial"/>
          <w:b/>
          <w:bCs/>
          <w:color w:val="000000"/>
          <w:kern w:val="36"/>
          <w:sz w:val="26"/>
        </w:rPr>
        <w:t>ДЛЯ РУКОВОДИТЕЛЕЙ И СПЕЦИАЛИСТОВ</w:t>
      </w:r>
    </w:p>
    <w:p w:rsidR="00B16ABE" w:rsidRPr="00B16ABE" w:rsidRDefault="00B16A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16ABE">
        <w:rPr>
          <w:rFonts w:ascii="Arial" w:eastAsia="Times New Roman" w:hAnsi="Arial" w:cs="Arial"/>
          <w:b/>
          <w:bCs/>
          <w:color w:val="000000"/>
          <w:kern w:val="36"/>
          <w:sz w:val="26"/>
        </w:rPr>
        <w:t>ПСИХОЛОГО-МЕДИКО-ПЕДАГОГИЧЕСКИХ КОМИССИЙ ПО ОРГАНИЗАЦИИ</w:t>
      </w:r>
    </w:p>
    <w:p w:rsidR="00B16ABE" w:rsidRPr="00B16ABE" w:rsidRDefault="00B16ABE" w:rsidP="00B16ABE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B16ABE">
        <w:rPr>
          <w:rFonts w:ascii="Arial" w:eastAsia="Times New Roman" w:hAnsi="Arial" w:cs="Arial"/>
          <w:b/>
          <w:bCs/>
          <w:color w:val="000000"/>
          <w:kern w:val="36"/>
          <w:sz w:val="26"/>
        </w:rPr>
        <w:t>ДИСТАНЦИОННОГО ОНЛАЙН ОБСЛЕДОВАНИЯ ДЕТЕЙ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16ABE">
        <w:rPr>
          <w:rFonts w:ascii="Arial" w:eastAsia="Times New Roman" w:hAnsi="Arial" w:cs="Arial"/>
          <w:color w:val="000000"/>
          <w:sz w:val="26"/>
        </w:rPr>
        <w:t> 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" w:name="dst100009"/>
      <w:bookmarkEnd w:id="1"/>
      <w:r w:rsidRPr="00B16ABE">
        <w:rPr>
          <w:rFonts w:ascii="Arial" w:eastAsia="Times New Roman" w:hAnsi="Arial" w:cs="Arial"/>
          <w:color w:val="000000"/>
          <w:sz w:val="26"/>
        </w:rPr>
        <w:t>Деятельность психолого-медико-педагогических комиссий (далее - ПМПК, комиссия) регламентирована </w:t>
      </w:r>
      <w:hyperlink r:id="rId8" w:anchor="dst100011" w:history="1">
        <w:r w:rsidRPr="00B16ABE">
          <w:rPr>
            <w:rFonts w:ascii="Arial" w:eastAsia="Times New Roman" w:hAnsi="Arial" w:cs="Arial"/>
            <w:color w:val="666699"/>
            <w:sz w:val="26"/>
          </w:rPr>
          <w:t>Положением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о психолого-медико-педагогической комиссии, утвержденным приказом Министерства образования и науки Российской Федерации от 20 сентября 2013 г. N 1082 (далее - Положение).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" w:name="dst100010"/>
      <w:bookmarkEnd w:id="2"/>
      <w:r w:rsidRPr="00B16ABE">
        <w:rPr>
          <w:rFonts w:ascii="Arial" w:eastAsia="Times New Roman" w:hAnsi="Arial" w:cs="Arial"/>
          <w:color w:val="000000"/>
          <w:sz w:val="26"/>
        </w:rPr>
        <w:t>В соответствии с </w:t>
      </w:r>
      <w:hyperlink r:id="rId9" w:anchor="dst100062" w:history="1">
        <w:r w:rsidRPr="00B16ABE">
          <w:rPr>
            <w:rFonts w:ascii="Arial" w:eastAsia="Times New Roman" w:hAnsi="Arial" w:cs="Arial"/>
            <w:color w:val="666699"/>
            <w:sz w:val="26"/>
          </w:rPr>
          <w:t>пунктами 18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, </w:t>
      </w:r>
      <w:hyperlink r:id="rId10" w:anchor="dst100063" w:history="1">
        <w:r w:rsidRPr="00B16ABE">
          <w:rPr>
            <w:rFonts w:ascii="Arial" w:eastAsia="Times New Roman" w:hAnsi="Arial" w:cs="Arial"/>
            <w:color w:val="666699"/>
            <w:sz w:val="26"/>
          </w:rPr>
          <w:t>19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Положения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3" w:name="dst100011"/>
      <w:bookmarkEnd w:id="3"/>
      <w:r w:rsidRPr="00B16ABE">
        <w:rPr>
          <w:rFonts w:ascii="Arial" w:eastAsia="Times New Roman" w:hAnsi="Arial" w:cs="Arial"/>
          <w:color w:val="000000"/>
          <w:sz w:val="26"/>
        </w:rPr>
        <w:t>Порядок работы центральной ПМПК утверждается органом исполнительной власти субъекта Российской Федерации, осуществляющим государственное управление в сфере образования, территориальной - органом местного самоуправления, осуществляющим управление в сфере образования (</w:t>
      </w:r>
      <w:hyperlink r:id="rId11" w:anchor="dst100021" w:history="1">
        <w:r w:rsidRPr="00B16ABE">
          <w:rPr>
            <w:rFonts w:ascii="Arial" w:eastAsia="Times New Roman" w:hAnsi="Arial" w:cs="Arial"/>
            <w:color w:val="666699"/>
            <w:sz w:val="26"/>
          </w:rPr>
          <w:t>пункт 5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Положения).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4" w:name="dst100012"/>
      <w:bookmarkEnd w:id="4"/>
      <w:r w:rsidRPr="00B16ABE">
        <w:rPr>
          <w:rFonts w:ascii="Arial" w:eastAsia="Times New Roman" w:hAnsi="Arial" w:cs="Arial"/>
          <w:color w:val="000000"/>
          <w:sz w:val="26"/>
        </w:rPr>
        <w:t>Вместе с тем, в связи с высоким риском распространения коронавирусной инфекции (COVID-19) на территории Российской Федерации, рекомендуем организовать работу ПМПК с учетом эпидемиологической ситуации в муниципалитете, субъекте Российской Федерации и в соответствии с принятыми нормативными правовыми актами (далее - НПА) органов исполнительной власти субъекта Российской Федерации.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5" w:name="dst100013"/>
      <w:bookmarkEnd w:id="5"/>
      <w:r w:rsidRPr="00B16ABE">
        <w:rPr>
          <w:rFonts w:ascii="Arial" w:eastAsia="Times New Roman" w:hAnsi="Arial" w:cs="Arial"/>
          <w:color w:val="000000"/>
          <w:sz w:val="26"/>
        </w:rPr>
        <w:t>В случае отсутствия таких НПА руководители и специалисты ПМПК могут руководствоваться следующими рекомендациями.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6" w:name="dst100014"/>
      <w:bookmarkEnd w:id="6"/>
      <w:r w:rsidRPr="00B16ABE">
        <w:rPr>
          <w:rFonts w:ascii="Arial" w:eastAsia="Times New Roman" w:hAnsi="Arial" w:cs="Arial"/>
          <w:color w:val="000000"/>
          <w:sz w:val="26"/>
        </w:rPr>
        <w:t>По возможности рекомендуется ограничить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 В этих случаях рекомендуется проводить обследование в дистанционном онлайн режиме.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7" w:name="dst100015"/>
      <w:bookmarkEnd w:id="7"/>
      <w:r w:rsidRPr="00B16ABE">
        <w:rPr>
          <w:rFonts w:ascii="Arial" w:eastAsia="Times New Roman" w:hAnsi="Arial" w:cs="Arial"/>
          <w:color w:val="000000"/>
          <w:sz w:val="26"/>
        </w:rPr>
        <w:lastRenderedPageBreak/>
        <w:t>При организации обследования в дистанционном онлайн режиме посредством сети "Интернет" рекомендуем: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8" w:name="dst100016"/>
      <w:bookmarkEnd w:id="8"/>
      <w:r w:rsidRPr="00B16ABE">
        <w:rPr>
          <w:rFonts w:ascii="Arial" w:eastAsia="Times New Roman" w:hAnsi="Arial" w:cs="Arial"/>
          <w:color w:val="000000"/>
          <w:sz w:val="26"/>
        </w:rPr>
        <w:t>1. Определить специалистов и порядок проведения ими обследования.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9" w:name="dst100017"/>
      <w:bookmarkEnd w:id="9"/>
      <w:r w:rsidRPr="00B16ABE">
        <w:rPr>
          <w:rFonts w:ascii="Arial" w:eastAsia="Times New Roman" w:hAnsi="Arial" w:cs="Arial"/>
          <w:color w:val="000000"/>
          <w:sz w:val="26"/>
        </w:rPr>
        <w:t>2. Определить порядок предоставления родителями (законными представителями) детей необходимых для проведения обследования документов, включая письменное заявление на проведение обследования в дистанционном онлайн режиме, по электронной почте, в том числе ZIP-архивом, защищенным паролем, отвечающем минимальным требованиям безопасности (например, пароль - телефон родителя (законного представителя).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0" w:name="dst100018"/>
      <w:bookmarkEnd w:id="10"/>
      <w:r w:rsidRPr="00B16ABE">
        <w:rPr>
          <w:rFonts w:ascii="Arial" w:eastAsia="Times New Roman" w:hAnsi="Arial" w:cs="Arial"/>
          <w:color w:val="000000"/>
          <w:sz w:val="26"/>
        </w:rPr>
        <w:t>При организации данной работы необходимо строго соблюдать действие Федерального </w:t>
      </w:r>
      <w:hyperlink r:id="rId12" w:anchor="dst0" w:history="1">
        <w:r w:rsidRPr="00B16ABE">
          <w:rPr>
            <w:rFonts w:ascii="Arial" w:eastAsia="Times New Roman" w:hAnsi="Arial" w:cs="Arial"/>
            <w:color w:val="666699"/>
            <w:sz w:val="26"/>
          </w:rPr>
          <w:t>закона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от 27 июля 2006 г. N 152-ФЗ "О персональных данных" и Федерального </w:t>
      </w:r>
      <w:hyperlink r:id="rId13" w:anchor="dst0" w:history="1">
        <w:r w:rsidRPr="00B16ABE">
          <w:rPr>
            <w:rFonts w:ascii="Arial" w:eastAsia="Times New Roman" w:hAnsi="Arial" w:cs="Arial"/>
            <w:color w:val="666699"/>
            <w:sz w:val="26"/>
          </w:rPr>
          <w:t>закона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от 2 июля 1992 г. N 3185-1 "О психиатрической помощи и гарантиях прав граждан при ее оказании".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1" w:name="dst100019"/>
      <w:bookmarkEnd w:id="11"/>
      <w:r w:rsidRPr="00B16ABE">
        <w:rPr>
          <w:rFonts w:ascii="Arial" w:eastAsia="Times New Roman" w:hAnsi="Arial" w:cs="Arial"/>
          <w:color w:val="000000"/>
          <w:sz w:val="26"/>
        </w:rPr>
        <w:t>Рекомендуемый срок рассмотрения обращения родителей (законных представителей) в ПМПК - не более 10 рабочих дней с момента получения заявления на проведение обследования в дистанционном онлайн режиме.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2" w:name="dst100020"/>
      <w:bookmarkEnd w:id="12"/>
      <w:r w:rsidRPr="00B16ABE">
        <w:rPr>
          <w:rFonts w:ascii="Arial" w:eastAsia="Times New Roman" w:hAnsi="Arial" w:cs="Arial"/>
          <w:color w:val="000000"/>
          <w:sz w:val="26"/>
        </w:rPr>
        <w:t>3. Следует отметить, что при обращении на ПМПК с целью подтверждения, уточнения изменения образовательного маршрута, особую значимость имеет информация, представленная образовательной организацией, в которой обучается ребенок. Для полного и корректного формирования представления образовательной организации на обучающегося для предоставления на ПМПК, следует рекомендовать образовательным организациям использовать </w:t>
      </w:r>
      <w:hyperlink r:id="rId14" w:anchor="dst100146" w:history="1">
        <w:r w:rsidRPr="00B16ABE">
          <w:rPr>
            <w:rFonts w:ascii="Arial" w:eastAsia="Times New Roman" w:hAnsi="Arial" w:cs="Arial"/>
            <w:color w:val="666699"/>
            <w:sz w:val="26"/>
          </w:rPr>
          <w:t>приложение 4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 к Примерному положению о психолого-педагогическом консилиуме образовательной организации, утвержденному распоряжением Министерства просвещения Российской Федерации N Р-93 от 9 сентября 2019 года.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3" w:name="dst100021"/>
      <w:bookmarkEnd w:id="13"/>
      <w:r w:rsidRPr="00B16ABE">
        <w:rPr>
          <w:rFonts w:ascii="Arial" w:eastAsia="Times New Roman" w:hAnsi="Arial" w:cs="Arial"/>
          <w:color w:val="000000"/>
          <w:sz w:val="26"/>
        </w:rPr>
        <w:t>4. С целью предотвращения обсуждения анамнеза обследуемого в его присутствии, рекомендуем определить дежурного специалиста, который заблаговременно ознакомит специалистов ПМПК с запросом родителя (законного представителя), а также медицинской и педагогической документацией.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4" w:name="dst100022"/>
      <w:bookmarkEnd w:id="14"/>
      <w:r w:rsidRPr="00B16ABE">
        <w:rPr>
          <w:rFonts w:ascii="Arial" w:eastAsia="Times New Roman" w:hAnsi="Arial" w:cs="Arial"/>
          <w:color w:val="000000"/>
          <w:sz w:val="26"/>
        </w:rPr>
        <w:t>При проведении дистанционного онлайн обследования предусмотреть возможность видеозаписи процедуры обследования при наличии согласия родителей (законных представителей).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5" w:name="dst100023"/>
      <w:bookmarkEnd w:id="15"/>
      <w:r w:rsidRPr="00B16ABE">
        <w:rPr>
          <w:rFonts w:ascii="Arial" w:eastAsia="Times New Roman" w:hAnsi="Arial" w:cs="Arial"/>
          <w:color w:val="000000"/>
          <w:sz w:val="26"/>
        </w:rPr>
        <w:t>5. Заранее обсудить с родителем (законным представителем) технические требования, предъявляемые к оборудованию, необходимому для проведения дистанционного онлайн обследования, а также возможность наличия дома дидактического материала (игрушки, пирамидки, цветные карандаши, лист бумаги, шариковая ручка и др.), который необходим для проведения обследования каждого конкретного ребенка, и требования к нему.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6" w:name="dst100024"/>
      <w:bookmarkEnd w:id="16"/>
      <w:r w:rsidRPr="00B16ABE">
        <w:rPr>
          <w:rFonts w:ascii="Arial" w:eastAsia="Times New Roman" w:hAnsi="Arial" w:cs="Arial"/>
          <w:color w:val="000000"/>
          <w:sz w:val="26"/>
        </w:rPr>
        <w:t>6. По возможности рекомендуем провести "пробное" подключение для тестирования каналов связи.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7" w:name="dst100025"/>
      <w:bookmarkEnd w:id="17"/>
      <w:r w:rsidRPr="00B16ABE">
        <w:rPr>
          <w:rFonts w:ascii="Arial" w:eastAsia="Times New Roman" w:hAnsi="Arial" w:cs="Arial"/>
          <w:color w:val="000000"/>
          <w:sz w:val="26"/>
        </w:rPr>
        <w:t>7. Перед проведением обследования необходимо провести инструктаж родителей (законных представителей). Рекомендуем рассказать родителю (законному представителю), что перед процедурой обследования на ПМПК необходимо психологически подготовить ребенка: рассказать ему о предстоящем обследовании, создать положительный эмоциональный настрой, благоприятную психологическую обстановку, чтобы он меньше волновался и понимал, что ему предстоит делать.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8" w:name="dst100026"/>
      <w:bookmarkEnd w:id="18"/>
      <w:r w:rsidRPr="00B16ABE">
        <w:rPr>
          <w:rFonts w:ascii="Arial" w:eastAsia="Times New Roman" w:hAnsi="Arial" w:cs="Arial"/>
          <w:color w:val="000000"/>
          <w:sz w:val="26"/>
        </w:rPr>
        <w:t>Важно, чтобы в день обследования ребенок хорошо себя чувствовал и был настроен на работу. Родителям (законным представителям) необходимо постараться не волноваться самим и описать ребенку предстоящее событие как большую игру, где надо выполнить много интересных заданий.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19" w:name="dst100027"/>
      <w:bookmarkEnd w:id="19"/>
      <w:r w:rsidRPr="00B16ABE">
        <w:rPr>
          <w:rFonts w:ascii="Arial" w:eastAsia="Times New Roman" w:hAnsi="Arial" w:cs="Arial"/>
          <w:color w:val="000000"/>
          <w:sz w:val="26"/>
        </w:rPr>
        <w:t>Рекомендовать родителям (законным представителям) во время обследования поддерживать ребенка, но не подсказывать и не отвлекать своими замечаниями. Заранее необходимо оговорить с родителями (законными представителями), что обсуждение результатов обследования должно происходить в отсутствие ребенка.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0" w:name="dst100028"/>
      <w:bookmarkEnd w:id="20"/>
      <w:r w:rsidRPr="00B16ABE">
        <w:rPr>
          <w:rFonts w:ascii="Arial" w:eastAsia="Times New Roman" w:hAnsi="Arial" w:cs="Arial"/>
          <w:color w:val="000000"/>
          <w:sz w:val="26"/>
        </w:rPr>
        <w:t>8. Организовать рабочее место специалистов, которые будут проводить дистанционное онлайн обследование: обеспечить хорошее освещение, отсутствие отвлекающих предметов, попадающих в поле зрения обследуемого, а также посторонних шумов. Кроме того, у специалистов должен быть в наличии стимульный материал, который они могут использовать при проведении дистанционного онлайн обследования, учитывающий возраст и психофизические возможности каждого ребенка (например, картинки должны быть четкими, яркими и достаточного размера, чтобы их было видно через монитор компьютера (ноутбука)).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1" w:name="dst100029"/>
      <w:bookmarkEnd w:id="21"/>
      <w:r w:rsidRPr="00B16ABE">
        <w:rPr>
          <w:rFonts w:ascii="Arial" w:eastAsia="Times New Roman" w:hAnsi="Arial" w:cs="Arial"/>
          <w:color w:val="000000"/>
          <w:sz w:val="26"/>
        </w:rPr>
        <w:t>9. С заключением и рекомендациями комиссии родителей (законных представителей) возможно ознакомить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получить развернутую консультацию по результатам обследования и рекомендованным специальным условиям получения образования.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2" w:name="dst100030"/>
      <w:bookmarkEnd w:id="22"/>
      <w:r w:rsidRPr="00B16ABE">
        <w:rPr>
          <w:rFonts w:ascii="Arial" w:eastAsia="Times New Roman" w:hAnsi="Arial" w:cs="Arial"/>
          <w:color w:val="000000"/>
          <w:sz w:val="26"/>
        </w:rPr>
        <w:t>10. Предусмотреть возможность предоставления копии заключения ПМПК родителю (законному представителю) по электронной почте при наличии письменного согласия родителя (законного представителя) на предоставление копии заключения по электронной почте.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3" w:name="dst100031"/>
      <w:bookmarkEnd w:id="23"/>
      <w:r w:rsidRPr="00B16ABE">
        <w:rPr>
          <w:rFonts w:ascii="Arial" w:eastAsia="Times New Roman" w:hAnsi="Arial" w:cs="Arial"/>
          <w:color w:val="000000"/>
          <w:sz w:val="26"/>
        </w:rPr>
        <w:t xml:space="preserve">11. Для лиц, не имеющих возможности пройти обследование дистанционно онлайн (в частности, при отсутствии сети "Интернет", компьютера и других устройств), но нуждающихся в срочном получении заключения ПМПК, предусмотреть возможность проведения обследования с использованием зеркала </w:t>
      </w:r>
      <w:proofErr w:type="spellStart"/>
      <w:r w:rsidRPr="00B16ABE">
        <w:rPr>
          <w:rFonts w:ascii="Arial" w:eastAsia="Times New Roman" w:hAnsi="Arial" w:cs="Arial"/>
          <w:color w:val="000000"/>
          <w:sz w:val="26"/>
        </w:rPr>
        <w:t>Гезелла</w:t>
      </w:r>
      <w:proofErr w:type="spellEnd"/>
      <w:r w:rsidRPr="00B16ABE">
        <w:rPr>
          <w:rFonts w:ascii="Arial" w:eastAsia="Times New Roman" w:hAnsi="Arial" w:cs="Arial"/>
          <w:color w:val="000000"/>
          <w:sz w:val="26"/>
        </w:rPr>
        <w:t xml:space="preserve"> с целью минимизации контактов. В данном случае рекомендуем придерживаться рекомендаций, размещенных на сайте Федеральной службы по надзору в сфере защиты прав потребителей и благополучия человека</w:t>
      </w:r>
      <w:hyperlink r:id="rId15" w:tgtFrame="_blank" w:tooltip="Ссылка на ресурс https://www.rospotrebnadzor.ru/region/korono_virus/koron_ofdoc.php" w:history="1">
        <w:r w:rsidRPr="00B16ABE">
          <w:rPr>
            <w:rFonts w:ascii="Arial" w:eastAsia="Times New Roman" w:hAnsi="Arial" w:cs="Arial"/>
            <w:color w:val="666699"/>
            <w:sz w:val="26"/>
          </w:rPr>
          <w:t>https://www.rospotrebnadzor.ru/region/korono_virus/koron_ofdoc.php</w:t>
        </w:r>
      </w:hyperlink>
      <w:r w:rsidRPr="00B16ABE">
        <w:rPr>
          <w:rFonts w:ascii="Arial" w:eastAsia="Times New Roman" w:hAnsi="Arial" w:cs="Arial"/>
          <w:color w:val="000000"/>
          <w:sz w:val="26"/>
        </w:rPr>
        <w:t>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4" w:name="dst100032"/>
      <w:bookmarkEnd w:id="24"/>
      <w:r w:rsidRPr="00B16ABE">
        <w:rPr>
          <w:rFonts w:ascii="Arial" w:eastAsia="Times New Roman" w:hAnsi="Arial" w:cs="Arial"/>
          <w:color w:val="000000"/>
          <w:sz w:val="26"/>
        </w:rPr>
        <w:t>При обращении в центральную ПМПК родителей (законных представителей) ребенка по вопросу несогласия с заключением территориальной ПМПК, рекомендуем переносить рассмотрение подобных случаев на период функционирования ПМПК в штатном режиме при условии благоприятной эпидемиологической обстановки в очной форме с участием всех членов комиссии.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5" w:name="dst100033"/>
      <w:bookmarkEnd w:id="25"/>
      <w:r w:rsidRPr="00B16ABE">
        <w:rPr>
          <w:rFonts w:ascii="Arial" w:eastAsia="Times New Roman" w:hAnsi="Arial" w:cs="Arial"/>
          <w:color w:val="000000"/>
          <w:sz w:val="26"/>
        </w:rPr>
        <w:t>Кроме того, рекомендуем разместить актуальную информацию о порядке приема документов, порядке проведения обследования и выдачи рекомендаций ПМПК на официальном сайте комиссии и на сайте Учредителя (регионального или территориального органа исполнительной власти, осуществляющего государственное управление в сфере образования).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bookmarkStart w:id="26" w:name="dst100034"/>
      <w:bookmarkEnd w:id="26"/>
      <w:r w:rsidRPr="00B16ABE">
        <w:rPr>
          <w:rFonts w:ascii="Arial" w:eastAsia="Times New Roman" w:hAnsi="Arial" w:cs="Arial"/>
          <w:color w:val="000000"/>
          <w:sz w:val="26"/>
        </w:rPr>
        <w:t>Консультирование руководителей и специалистов ПМПК организовано по электронной почте info@pmpkrf.ru и через сайт https://pmpkrf.ru/.</w:t>
      </w:r>
    </w:p>
    <w:p w:rsidR="00B16ABE" w:rsidRPr="00B16ABE" w:rsidRDefault="00B16ABE" w:rsidP="00B16AB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16ABE">
        <w:rPr>
          <w:rFonts w:ascii="Arial" w:eastAsia="Times New Roman" w:hAnsi="Arial" w:cs="Arial"/>
          <w:color w:val="000000"/>
          <w:sz w:val="26"/>
        </w:rPr>
        <w:t> </w:t>
      </w:r>
    </w:p>
    <w:p w:rsidR="00B16ABE" w:rsidRDefault="00B16ABE"/>
    <w:sectPr w:rsidR="00B16ABE" w:rsidSect="00D2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B76"/>
    <w:rsid w:val="000E7BBE"/>
    <w:rsid w:val="007E103F"/>
    <w:rsid w:val="00B16ABE"/>
    <w:rsid w:val="00CC58AF"/>
    <w:rsid w:val="00CF53F3"/>
    <w:rsid w:val="00D220DB"/>
    <w:rsid w:val="00E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C7AA-CA08-476B-B168-74072B5D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DB"/>
  </w:style>
  <w:style w:type="paragraph" w:styleId="1">
    <w:name w:val="heading 1"/>
    <w:basedOn w:val="a"/>
    <w:link w:val="10"/>
    <w:uiPriority w:val="9"/>
    <w:qFormat/>
    <w:rsid w:val="00B16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16ABE"/>
  </w:style>
  <w:style w:type="character" w:customStyle="1" w:styleId="nobr">
    <w:name w:val="nobr"/>
    <w:basedOn w:val="a0"/>
    <w:rsid w:val="00B16ABE"/>
  </w:style>
  <w:style w:type="character" w:customStyle="1" w:styleId="apple-converted-space">
    <w:name w:val="apple-converted-space"/>
    <w:basedOn w:val="a0"/>
    <w:rsid w:val="00B16ABE"/>
  </w:style>
  <w:style w:type="character" w:styleId="a3">
    <w:name w:val="Hyperlink"/>
    <w:basedOn w:val="a0"/>
    <w:uiPriority w:val="99"/>
    <w:semiHidden/>
    <w:unhideWhenUsed/>
    <w:rsid w:val="00B1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650/f512a00caf526ee76eed8f9fdc5cbf7380c36a9c/" TargetMode="External"/><Relationship Id="rId13" Type="http://schemas.openxmlformats.org/officeDocument/2006/relationships/hyperlink" Target="http://www.consultant.ru/document/cons_doc_LAW_3702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region/korono_virus/koron_pnk.php?clear_cache=Y" TargetMode="External"/><Relationship Id="rId12" Type="http://schemas.openxmlformats.org/officeDocument/2006/relationships/hyperlink" Target="http://www.consultant.ru/document/cons_doc_LAW_3731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://www.consultant.ru/document/cons_doc_LAW_153650/782f93a0eb13d83d87c7208859632a9cfaa3d3e9/" TargetMode="External"/><Relationship Id="rId5" Type="http://schemas.openxmlformats.org/officeDocument/2006/relationships/hyperlink" Target="http://www.consultant.ru/document/cons_doc_LAW_153650/cfdcbf5dd3e5a2101f197ab56855e9f50a9e9172/" TargetMode="External"/><Relationship Id="rId15" Type="http://schemas.openxmlformats.org/officeDocument/2006/relationships/hyperlink" Target="https://www.rospotrebnadzor.ru/region/korono_virus/koron_ofdoc.php" TargetMode="External"/><Relationship Id="rId10" Type="http://schemas.openxmlformats.org/officeDocument/2006/relationships/hyperlink" Target="http://www.consultant.ru/document/cons_doc_LAW_153650/cfdcbf5dd3e5a2101f197ab56855e9f50a9e9172/" TargetMode="External"/><Relationship Id="rId4" Type="http://schemas.openxmlformats.org/officeDocument/2006/relationships/hyperlink" Target="http://www.consultant.ru/document/cons_doc_LAW_153650/cfdcbf5dd3e5a2101f197ab56855e9f50a9e9172/" TargetMode="External"/><Relationship Id="rId9" Type="http://schemas.openxmlformats.org/officeDocument/2006/relationships/hyperlink" Target="http://www.consultant.ru/document/cons_doc_LAW_153650/cfdcbf5dd3e5a2101f197ab56855e9f50a9e9172/" TargetMode="External"/><Relationship Id="rId14" Type="http://schemas.openxmlformats.org/officeDocument/2006/relationships/hyperlink" Target="http://www.consultant.ru/document/cons_doc_LAW_333385/36c8a9c7473bcd667c88b525264120a24ef31a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Master-USP</cp:lastModifiedBy>
  <cp:revision>5</cp:revision>
  <dcterms:created xsi:type="dcterms:W3CDTF">2021-05-23T03:20:00Z</dcterms:created>
  <dcterms:modified xsi:type="dcterms:W3CDTF">2021-05-25T08:15:00Z</dcterms:modified>
</cp:coreProperties>
</file>