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proofErr w:type="gramStart"/>
            <w:r>
              <w:t>о</w:t>
            </w:r>
            <w:r w:rsidR="00161E83">
              <w:t>т</w:t>
            </w:r>
            <w:proofErr w:type="gramEnd"/>
            <w:r w:rsidR="0096672D">
              <w:t xml:space="preserve"> 20</w:t>
            </w:r>
            <w:r>
              <w:t xml:space="preserve"> </w:t>
            </w:r>
            <w:r w:rsidR="0096672D">
              <w:t>апреля</w:t>
            </w:r>
            <w:r w:rsidR="00F612A6">
              <w:t xml:space="preserve"> 2021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894A43">
              <w:t>169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E51995" w:rsidRDefault="007E3BDE" w:rsidP="007E3BDE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3A02DB">
              <w:rPr>
                <w:sz w:val="28"/>
                <w:szCs w:val="28"/>
              </w:rPr>
              <w:t>денского городского округа от 23</w:t>
            </w:r>
            <w:r w:rsidR="0096672D">
              <w:rPr>
                <w:sz w:val="28"/>
                <w:szCs w:val="28"/>
              </w:rPr>
              <w:t xml:space="preserve"> декабря </w:t>
            </w:r>
            <w:r w:rsidR="003A02DB">
              <w:rPr>
                <w:sz w:val="28"/>
                <w:szCs w:val="28"/>
              </w:rPr>
              <w:t>2020 года № 387</w:t>
            </w:r>
            <w:r w:rsidR="00602A91">
              <w:rPr>
                <w:sz w:val="28"/>
                <w:szCs w:val="28"/>
              </w:rPr>
              <w:t xml:space="preserve"> </w:t>
            </w:r>
            <w:r w:rsidR="00A91015">
              <w:rPr>
                <w:sz w:val="28"/>
                <w:szCs w:val="28"/>
              </w:rPr>
              <w:t>«</w:t>
            </w:r>
            <w:r w:rsidR="003A02DB" w:rsidRPr="003A02DB">
              <w:rPr>
                <w:sz w:val="28"/>
                <w:szCs w:val="28"/>
              </w:rPr>
              <w:t>Об утверждении Порядка предоставления субсидии из бюджета Провиденского городского округа на финансовое обеспечение (возмещение) затрат по оплате коммунальных услуг</w:t>
            </w:r>
            <w:r w:rsidR="003A02DB" w:rsidRPr="003A02DB">
              <w:rPr>
                <w:sz w:val="20"/>
              </w:rPr>
              <w:t xml:space="preserve"> </w:t>
            </w:r>
            <w:r w:rsidR="003A02DB" w:rsidRPr="003A02DB">
              <w:rPr>
                <w:sz w:val="28"/>
                <w:szCs w:val="28"/>
              </w:rPr>
              <w:t>субъектам предпринимательской деятельности, осуществляющих деятельность в сельской местности Провиденского городского округа</w:t>
            </w:r>
            <w:r w:rsidR="003A02DB">
              <w:rPr>
                <w:sz w:val="28"/>
                <w:szCs w:val="28"/>
              </w:rPr>
              <w:t>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Pr="00187D6F" w:rsidRDefault="00E51995" w:rsidP="00187D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51995">
        <w:rPr>
          <w:bCs/>
          <w:sz w:val="28"/>
          <w:szCs w:val="28"/>
        </w:rPr>
        <w:t xml:space="preserve">В целях </w:t>
      </w:r>
      <w:r w:rsidR="005A5723">
        <w:rPr>
          <w:bCs/>
          <w:sz w:val="28"/>
          <w:szCs w:val="28"/>
        </w:rPr>
        <w:t xml:space="preserve">исполнения Требований </w:t>
      </w:r>
      <w:r w:rsidR="005A5723" w:rsidRPr="005A5723">
        <w:rPr>
          <w:bCs/>
          <w:sz w:val="28"/>
          <w:szCs w:val="28"/>
        </w:rPr>
        <w:t xml:space="preserve">к муниципальному правовому акту, устанавливающему порядок и условия предоставления из бюджета муниципального образования </w:t>
      </w:r>
      <w:r w:rsidR="003A02DB">
        <w:rPr>
          <w:bCs/>
          <w:sz w:val="28"/>
          <w:szCs w:val="28"/>
        </w:rPr>
        <w:t>субсидии субъектам</w:t>
      </w:r>
      <w:r w:rsidR="005A5723" w:rsidRPr="005A5723">
        <w:rPr>
          <w:bCs/>
          <w:sz w:val="28"/>
          <w:szCs w:val="28"/>
        </w:rPr>
        <w:t xml:space="preserve"> предпринимательской деятельности, осуществляющих деятельность в </w:t>
      </w:r>
      <w:r w:rsidR="003A02DB">
        <w:rPr>
          <w:bCs/>
          <w:sz w:val="28"/>
          <w:szCs w:val="28"/>
        </w:rPr>
        <w:t>сельской местности</w:t>
      </w:r>
      <w:r w:rsidR="00187D6F">
        <w:rPr>
          <w:bCs/>
          <w:sz w:val="28"/>
          <w:szCs w:val="28"/>
        </w:rPr>
        <w:t>,</w:t>
      </w:r>
      <w:r w:rsidR="00187D6F" w:rsidRPr="00187D6F">
        <w:rPr>
          <w:bCs/>
          <w:sz w:val="28"/>
          <w:szCs w:val="28"/>
        </w:rPr>
        <w:t xml:space="preserve"> </w:t>
      </w:r>
      <w:r w:rsidR="005A5723">
        <w:rPr>
          <w:bCs/>
          <w:sz w:val="28"/>
          <w:szCs w:val="28"/>
        </w:rPr>
        <w:t>утвержденных постановлением Правительства Чук</w:t>
      </w:r>
      <w:r w:rsidR="003A02DB">
        <w:rPr>
          <w:bCs/>
          <w:sz w:val="28"/>
          <w:szCs w:val="28"/>
        </w:rPr>
        <w:t>отского автономного округа от 30 марта 2021 года № 81</w:t>
      </w:r>
      <w:r w:rsidR="005A5723">
        <w:rPr>
          <w:bCs/>
          <w:sz w:val="28"/>
          <w:szCs w:val="28"/>
        </w:rPr>
        <w:t xml:space="preserve"> «</w:t>
      </w:r>
      <w:r w:rsidR="003A02DB">
        <w:rPr>
          <w:bCs/>
          <w:sz w:val="28"/>
          <w:szCs w:val="28"/>
        </w:rPr>
        <w:t>О внесении изменений в Постановление Правительства Чукотского автономного округа от 21 октября 2013 года № 410</w:t>
      </w:r>
      <w:r w:rsidR="005A5723">
        <w:rPr>
          <w:bCs/>
          <w:sz w:val="28"/>
          <w:szCs w:val="28"/>
        </w:rPr>
        <w:t>»</w:t>
      </w:r>
      <w:r w:rsidR="007E3BDE">
        <w:rPr>
          <w:bCs/>
          <w:sz w:val="28"/>
          <w:szCs w:val="28"/>
        </w:rPr>
        <w:t>,</w:t>
      </w:r>
      <w:r w:rsidR="007E3BDE" w:rsidRPr="0045041B">
        <w:rPr>
          <w:bCs/>
          <w:sz w:val="28"/>
          <w:szCs w:val="28"/>
        </w:rPr>
        <w:t xml:space="preserve"> </w:t>
      </w:r>
      <w:r w:rsidR="00F612A6">
        <w:rPr>
          <w:sz w:val="28"/>
          <w:szCs w:val="28"/>
        </w:rPr>
        <w:t>А</w:t>
      </w:r>
      <w:r w:rsidR="007E3BDE">
        <w:rPr>
          <w:sz w:val="28"/>
          <w:szCs w:val="28"/>
        </w:rPr>
        <w:t>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</w:t>
      </w:r>
      <w:r w:rsidR="00187D6F" w:rsidRPr="00187D6F">
        <w:rPr>
          <w:sz w:val="28"/>
        </w:rPr>
        <w:t xml:space="preserve">от </w:t>
      </w:r>
      <w:r w:rsidR="007E299E" w:rsidRPr="007E299E">
        <w:rPr>
          <w:sz w:val="28"/>
        </w:rPr>
        <w:t xml:space="preserve">23 декабря 2020 года № 387 «Об утверждении Порядка предоставления субсидии из бюджета Провиденского городского округа на финансовое обеспечение (возмещение) затрат по оплате коммунальных услуг субъектам предпринимательской деятельности, осуществляющих </w:t>
      </w:r>
      <w:r w:rsidR="007E299E" w:rsidRPr="007E299E">
        <w:rPr>
          <w:sz w:val="28"/>
        </w:rPr>
        <w:lastRenderedPageBreak/>
        <w:t>деятельность в сельской местности Провиденского городского округа»</w:t>
      </w:r>
      <w:r w:rsidR="007E299E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326875" w:rsidRDefault="00326875" w:rsidP="00326875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 xml:space="preserve">  1) </w:t>
      </w:r>
      <w:r w:rsidRPr="00326875">
        <w:rPr>
          <w:sz w:val="28"/>
        </w:rPr>
        <w:t>наименование постановления изложить в новой редакции:</w:t>
      </w:r>
    </w:p>
    <w:p w:rsidR="00326875" w:rsidRPr="00326875" w:rsidRDefault="00326875" w:rsidP="00326875">
      <w:pPr>
        <w:tabs>
          <w:tab w:val="left" w:pos="1276"/>
        </w:tabs>
        <w:ind w:firstLine="720"/>
        <w:jc w:val="both"/>
        <w:rPr>
          <w:sz w:val="28"/>
        </w:rPr>
      </w:pPr>
      <w:r w:rsidRPr="00326875">
        <w:rPr>
          <w:sz w:val="28"/>
        </w:rPr>
        <w:t xml:space="preserve">«Об утверждении Порядка предоставления субсидии из бюджета Провиденского городского округа на финансовое обеспечение (возмещение) </w:t>
      </w:r>
      <w:r>
        <w:rPr>
          <w:sz w:val="28"/>
        </w:rPr>
        <w:t xml:space="preserve">части </w:t>
      </w:r>
      <w:r w:rsidRPr="00326875">
        <w:rPr>
          <w:sz w:val="28"/>
        </w:rPr>
        <w:t xml:space="preserve">затрат по арендной плате за объекты недвижимости </w:t>
      </w:r>
      <w:r>
        <w:rPr>
          <w:sz w:val="28"/>
        </w:rPr>
        <w:t xml:space="preserve">и по </w:t>
      </w:r>
      <w:r w:rsidRPr="00326875">
        <w:rPr>
          <w:sz w:val="28"/>
        </w:rPr>
        <w:t>оплате коммунальных услуг субъектам предпринимательской деятельности, осуществляющих деятельность в сельской местности Провиденского городского округа»</w:t>
      </w:r>
      <w:r>
        <w:rPr>
          <w:sz w:val="28"/>
        </w:rPr>
        <w:t>;</w:t>
      </w:r>
    </w:p>
    <w:p w:rsidR="00D24763" w:rsidRDefault="00326875" w:rsidP="00326875">
      <w:pPr>
        <w:pStyle w:val="a5"/>
        <w:ind w:firstLine="0"/>
        <w:jc w:val="both"/>
      </w:pPr>
      <w:r>
        <w:t xml:space="preserve">            </w:t>
      </w:r>
      <w:r w:rsidR="00327385">
        <w:t>2</w:t>
      </w:r>
      <w:r w:rsidR="00F612A6">
        <w:t xml:space="preserve">) </w:t>
      </w:r>
      <w:r w:rsidR="00187D6F">
        <w:t xml:space="preserve">в </w:t>
      </w:r>
      <w:r w:rsidR="00F612A6">
        <w:t>раздел</w:t>
      </w:r>
      <w:r w:rsidR="00187D6F">
        <w:t xml:space="preserve">е </w:t>
      </w:r>
      <w:r w:rsidR="00187D6F">
        <w:rPr>
          <w:lang w:val="en-US"/>
        </w:rPr>
        <w:t>I</w:t>
      </w:r>
      <w:r w:rsidR="00181E41">
        <w:t xml:space="preserve"> </w:t>
      </w:r>
      <w:r w:rsidR="00B13829">
        <w:rPr>
          <w:bCs/>
          <w:szCs w:val="28"/>
        </w:rPr>
        <w:t>«</w:t>
      </w:r>
      <w:r w:rsidR="00187D6F">
        <w:rPr>
          <w:bCs/>
          <w:szCs w:val="28"/>
        </w:rPr>
        <w:t>Общие положения</w:t>
      </w:r>
      <w:r w:rsidR="00B13829">
        <w:rPr>
          <w:bCs/>
          <w:szCs w:val="28"/>
        </w:rPr>
        <w:t>»</w:t>
      </w:r>
      <w:r w:rsidR="00B13829">
        <w:t>:</w:t>
      </w:r>
    </w:p>
    <w:p w:rsidR="00047A46" w:rsidRPr="00047A46" w:rsidRDefault="00327385" w:rsidP="00047A4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87D6F">
        <w:rPr>
          <w:bCs/>
          <w:sz w:val="28"/>
          <w:szCs w:val="28"/>
        </w:rPr>
        <w:t xml:space="preserve">.1) </w:t>
      </w:r>
      <w:r>
        <w:rPr>
          <w:bCs/>
          <w:sz w:val="28"/>
          <w:szCs w:val="28"/>
        </w:rPr>
        <w:t>пункт</w:t>
      </w:r>
      <w:r w:rsidR="00187D6F">
        <w:rPr>
          <w:bCs/>
          <w:sz w:val="28"/>
          <w:szCs w:val="28"/>
        </w:rPr>
        <w:t xml:space="preserve"> 1.1 </w:t>
      </w:r>
      <w:r>
        <w:rPr>
          <w:bCs/>
          <w:sz w:val="28"/>
          <w:szCs w:val="28"/>
        </w:rPr>
        <w:t>изложить в следующей редакции</w:t>
      </w:r>
      <w:r w:rsidR="00047A46" w:rsidRPr="00047A46">
        <w:rPr>
          <w:bCs/>
          <w:sz w:val="28"/>
          <w:szCs w:val="28"/>
        </w:rPr>
        <w:t>:</w:t>
      </w:r>
    </w:p>
    <w:p w:rsidR="00327385" w:rsidRPr="00327385" w:rsidRDefault="00327385" w:rsidP="003273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«</w:t>
      </w:r>
      <w:r w:rsidRPr="00327385">
        <w:rPr>
          <w:bCs/>
          <w:sz w:val="28"/>
          <w:szCs w:val="28"/>
        </w:rPr>
        <w:t>1.1. Понятия, используемые для целей настоящего правового акта:</w:t>
      </w:r>
    </w:p>
    <w:p w:rsidR="00327385" w:rsidRPr="00327385" w:rsidRDefault="00327385" w:rsidP="0032738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385">
        <w:rPr>
          <w:bCs/>
          <w:sz w:val="28"/>
          <w:szCs w:val="28"/>
        </w:rPr>
        <w:t xml:space="preserve">Субсидия – </w:t>
      </w:r>
      <w:r>
        <w:rPr>
          <w:bCs/>
          <w:sz w:val="28"/>
          <w:szCs w:val="28"/>
        </w:rPr>
        <w:t>финансовая поддержка субъектов</w:t>
      </w:r>
      <w:r w:rsidRPr="00327385">
        <w:rPr>
          <w:bCs/>
          <w:sz w:val="28"/>
          <w:szCs w:val="28"/>
        </w:rPr>
        <w:t xml:space="preserve"> предпринимательской деятельности, осуществляющих деятельность в сельской местности Провиденского городского округа. </w:t>
      </w:r>
    </w:p>
    <w:p w:rsidR="00B13829" w:rsidRPr="00B13829" w:rsidRDefault="00327385" w:rsidP="00327385">
      <w:pPr>
        <w:ind w:firstLine="851"/>
        <w:jc w:val="both"/>
        <w:rPr>
          <w:bCs/>
          <w:sz w:val="28"/>
          <w:szCs w:val="28"/>
        </w:rPr>
      </w:pPr>
      <w:r w:rsidRPr="00327385">
        <w:rPr>
          <w:bCs/>
          <w:sz w:val="28"/>
          <w:szCs w:val="28"/>
        </w:rPr>
        <w:t>К коммунальным услугам в целях настоящего Порядка относятся услуги электроснабжения, холодного и горячего водоснабжения, водоотведения, отопления (теплоснабжения) или твердого топлива при наличии печного отопления (далее – коммунальные услуги)</w:t>
      </w:r>
      <w:r>
        <w:rPr>
          <w:bCs/>
          <w:sz w:val="28"/>
          <w:szCs w:val="28"/>
        </w:rPr>
        <w:t>»</w:t>
      </w:r>
      <w:r w:rsidR="00B13829">
        <w:rPr>
          <w:bCs/>
          <w:sz w:val="28"/>
          <w:szCs w:val="28"/>
        </w:rPr>
        <w:t>;</w:t>
      </w:r>
    </w:p>
    <w:p w:rsidR="00187D6F" w:rsidRDefault="00F612A6" w:rsidP="00D24763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        </w:t>
      </w:r>
      <w:r w:rsidR="00327385">
        <w:rPr>
          <w:sz w:val="28"/>
        </w:rPr>
        <w:t>2</w:t>
      </w:r>
      <w:r w:rsidR="00187D6F">
        <w:rPr>
          <w:sz w:val="28"/>
        </w:rPr>
        <w:t>.2) пункт 1.2 изложить в следующей редакции:</w:t>
      </w:r>
    </w:p>
    <w:p w:rsidR="00187D6F" w:rsidRPr="00187D6F" w:rsidRDefault="00187D6F" w:rsidP="00187D6F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>«</w:t>
      </w:r>
      <w:r w:rsidRPr="00187D6F">
        <w:rPr>
          <w:sz w:val="28"/>
        </w:rPr>
        <w:t>1.2. Субсидия предоставляется в рамках реализации Подпрограммы «Поддержка хозяйствующих субъектов, осуществляющих деятельность в городской местности Провиденского городского округа» Программы «Стимулирование экономической активности населения Провиденского городского округа на 2020-2023 годы», утвержденной Постановлением Администрации Провиденского городского округа от 16 мая 2016 года № 116.</w:t>
      </w:r>
    </w:p>
    <w:p w:rsidR="00187D6F" w:rsidRPr="00187D6F" w:rsidRDefault="00187D6F" w:rsidP="00187D6F">
      <w:pPr>
        <w:tabs>
          <w:tab w:val="left" w:pos="1134"/>
        </w:tabs>
        <w:jc w:val="both"/>
        <w:rPr>
          <w:sz w:val="28"/>
        </w:rPr>
      </w:pPr>
      <w:r w:rsidRPr="00187D6F">
        <w:rPr>
          <w:sz w:val="28"/>
        </w:rPr>
        <w:t>Субсидия предоставляется в целях возмещения части затрат:</w:t>
      </w:r>
    </w:p>
    <w:p w:rsidR="00047A46" w:rsidRPr="00047A46" w:rsidRDefault="00047A46" w:rsidP="00047A46">
      <w:pPr>
        <w:tabs>
          <w:tab w:val="left" w:pos="1134"/>
        </w:tabs>
        <w:jc w:val="both"/>
        <w:rPr>
          <w:bCs/>
          <w:sz w:val="28"/>
        </w:rPr>
      </w:pPr>
      <w:r w:rsidRPr="00047A46">
        <w:rPr>
          <w:bCs/>
          <w:sz w:val="28"/>
        </w:rPr>
        <w:t xml:space="preserve">1) по оплате коммунальных услуг, потребленных в процессе ведения предпринимательской деятельности на объектах недвижимости, за исключением жилых помещений (здания, строения, сооружения, помещения        и т.д.), используемых для осуществления предпринимательской деятельности и расположенных в </w:t>
      </w:r>
      <w:r>
        <w:rPr>
          <w:bCs/>
          <w:sz w:val="28"/>
        </w:rPr>
        <w:t>сельских населенных пунктах</w:t>
      </w:r>
      <w:r w:rsidRPr="00047A46">
        <w:rPr>
          <w:bCs/>
          <w:sz w:val="28"/>
        </w:rPr>
        <w:t xml:space="preserve"> </w:t>
      </w:r>
      <w:r>
        <w:rPr>
          <w:bCs/>
          <w:sz w:val="28"/>
        </w:rPr>
        <w:t>Провиденского городского типа</w:t>
      </w:r>
      <w:r w:rsidRPr="00047A46">
        <w:rPr>
          <w:bCs/>
          <w:sz w:val="28"/>
        </w:rPr>
        <w:t xml:space="preserve"> (далее – объекты недвижимости):</w:t>
      </w:r>
    </w:p>
    <w:p w:rsidR="00047A46" w:rsidRPr="00047A46" w:rsidRDefault="00047A46" w:rsidP="00047A46">
      <w:pPr>
        <w:tabs>
          <w:tab w:val="left" w:pos="1134"/>
        </w:tabs>
        <w:jc w:val="both"/>
        <w:rPr>
          <w:sz w:val="28"/>
        </w:rPr>
      </w:pPr>
      <w:proofErr w:type="gramStart"/>
      <w:r w:rsidRPr="00047A46">
        <w:rPr>
          <w:sz w:val="28"/>
        </w:rPr>
        <w:t>за</w:t>
      </w:r>
      <w:proofErr w:type="gramEnd"/>
      <w:r w:rsidRPr="00047A46">
        <w:rPr>
          <w:sz w:val="28"/>
        </w:rPr>
        <w:t xml:space="preserve"> ноябрь - декабрь года, предшествующего текущему финансовому году (в случае получения поддержки </w:t>
      </w:r>
      <w:r w:rsidRPr="00047A46">
        <w:rPr>
          <w:bCs/>
          <w:sz w:val="28"/>
        </w:rPr>
        <w:t>за январь - октябрь в году, предшествующем текущему</w:t>
      </w:r>
      <w:r w:rsidRPr="00047A46">
        <w:rPr>
          <w:sz w:val="28"/>
        </w:rPr>
        <w:t>), за январь – декабрь года, предшествующего текущему финансовому году (в случае не получения поддержки в году, предшествующем текущему);</w:t>
      </w:r>
    </w:p>
    <w:p w:rsidR="00047A46" w:rsidRPr="00047A46" w:rsidRDefault="00047A46" w:rsidP="00047A46">
      <w:pPr>
        <w:tabs>
          <w:tab w:val="left" w:pos="1134"/>
        </w:tabs>
        <w:jc w:val="both"/>
        <w:rPr>
          <w:sz w:val="28"/>
        </w:rPr>
      </w:pPr>
      <w:proofErr w:type="gramStart"/>
      <w:r w:rsidRPr="00047A46">
        <w:rPr>
          <w:sz w:val="28"/>
        </w:rPr>
        <w:t>за</w:t>
      </w:r>
      <w:proofErr w:type="gramEnd"/>
      <w:r w:rsidRPr="00047A46">
        <w:rPr>
          <w:sz w:val="28"/>
        </w:rPr>
        <w:t xml:space="preserve"> январь - октябрь текущего финансового года;</w:t>
      </w:r>
    </w:p>
    <w:p w:rsidR="00A24EBA" w:rsidRDefault="00047A46" w:rsidP="00187D6F">
      <w:pPr>
        <w:tabs>
          <w:tab w:val="left" w:pos="1134"/>
        </w:tabs>
        <w:jc w:val="both"/>
        <w:rPr>
          <w:sz w:val="28"/>
        </w:rPr>
      </w:pPr>
      <w:r w:rsidRPr="00047A46">
        <w:rPr>
          <w:sz w:val="28"/>
        </w:rPr>
        <w:t xml:space="preserve">2) по уплате арендной платы за объекты недвижимости, за исключением объектов недвижимости,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</w:t>
      </w:r>
      <w:proofErr w:type="gramStart"/>
      <w:r w:rsidRPr="00047A46">
        <w:rPr>
          <w:sz w:val="28"/>
        </w:rPr>
        <w:t>муниципальными предприятиями</w:t>
      </w:r>
      <w:proofErr w:type="gramEnd"/>
      <w:r w:rsidRPr="00047A46">
        <w:rPr>
          <w:sz w:val="28"/>
        </w:rPr>
        <w:t xml:space="preserve"> и учреждениями) за апрель – декабрь             </w:t>
      </w:r>
      <w:r>
        <w:rPr>
          <w:sz w:val="28"/>
        </w:rPr>
        <w:t>2020 года</w:t>
      </w:r>
      <w:r w:rsidR="00187D6F" w:rsidRPr="00187D6F">
        <w:rPr>
          <w:sz w:val="28"/>
        </w:rPr>
        <w:t>.</w:t>
      </w:r>
      <w:r w:rsidR="00187D6F">
        <w:rPr>
          <w:sz w:val="28"/>
        </w:rPr>
        <w:t>»;</w:t>
      </w:r>
      <w:r w:rsidR="00A24EBA">
        <w:rPr>
          <w:sz w:val="28"/>
        </w:rPr>
        <w:t xml:space="preserve"> </w:t>
      </w:r>
    </w:p>
    <w:p w:rsidR="00100711" w:rsidRDefault="00AB171F" w:rsidP="00187D6F">
      <w:pPr>
        <w:pStyle w:val="a5"/>
        <w:ind w:firstLine="0"/>
        <w:rPr>
          <w:szCs w:val="28"/>
          <w:lang w:eastAsia="ar-SA"/>
        </w:rPr>
      </w:pPr>
      <w:r>
        <w:rPr>
          <w:bCs/>
          <w:szCs w:val="28"/>
        </w:rPr>
        <w:t xml:space="preserve">            </w:t>
      </w:r>
      <w:r w:rsidR="00327385">
        <w:rPr>
          <w:bCs/>
          <w:szCs w:val="28"/>
        </w:rPr>
        <w:t>2</w:t>
      </w:r>
      <w:r w:rsidR="00187D6F">
        <w:rPr>
          <w:bCs/>
          <w:szCs w:val="28"/>
        </w:rPr>
        <w:t>.</w:t>
      </w:r>
      <w:r w:rsidR="00181E41">
        <w:rPr>
          <w:bCs/>
          <w:szCs w:val="28"/>
        </w:rPr>
        <w:t xml:space="preserve">3) </w:t>
      </w:r>
      <w:r w:rsidR="00187D6F">
        <w:rPr>
          <w:bCs/>
          <w:szCs w:val="28"/>
        </w:rPr>
        <w:t>пункт 1.5</w:t>
      </w:r>
      <w:r w:rsidR="00100711">
        <w:rPr>
          <w:szCs w:val="28"/>
          <w:lang w:eastAsia="ar-SA"/>
        </w:rPr>
        <w:t xml:space="preserve"> изложить в следующей редакции:</w:t>
      </w:r>
    </w:p>
    <w:p w:rsidR="001F19F9" w:rsidRPr="001F19F9" w:rsidRDefault="0099092E" w:rsidP="001F19F9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«</w:t>
      </w:r>
      <w:r w:rsidR="00187D6F" w:rsidRPr="00187D6F">
        <w:rPr>
          <w:sz w:val="28"/>
          <w:szCs w:val="28"/>
          <w:lang w:eastAsia="ar-SA"/>
        </w:rPr>
        <w:t xml:space="preserve">1.5. К категории субъектов малого предпринимательства, в </w:t>
      </w:r>
      <w:r w:rsidR="0059119B">
        <w:rPr>
          <w:sz w:val="28"/>
          <w:szCs w:val="28"/>
          <w:lang w:eastAsia="ar-SA"/>
        </w:rPr>
        <w:t xml:space="preserve">целях применения </w:t>
      </w:r>
      <w:r w:rsidR="00187D6F" w:rsidRPr="00187D6F">
        <w:rPr>
          <w:sz w:val="28"/>
          <w:szCs w:val="28"/>
          <w:lang w:eastAsia="ar-SA"/>
        </w:rPr>
        <w:t xml:space="preserve">подпункта 1 пункта 1.2 настоящего раздела, </w:t>
      </w:r>
      <w:r w:rsidR="001F19F9" w:rsidRPr="001F19F9">
        <w:rPr>
          <w:bCs/>
          <w:sz w:val="28"/>
          <w:szCs w:val="28"/>
          <w:lang w:eastAsia="ar-SA"/>
        </w:rPr>
        <w:t>относятся не осуществляющие деятельность в сфере добычи полезных ископаемых и (или) реализации полезных ископаемых (за исключением общераспространенных полезных ископаемых), и (или)</w:t>
      </w:r>
      <w:r w:rsidR="001F19F9" w:rsidRPr="001F19F9">
        <w:rPr>
          <w:sz w:val="28"/>
          <w:szCs w:val="28"/>
          <w:lang w:eastAsia="ar-SA"/>
        </w:rPr>
        <w:t xml:space="preserve"> </w:t>
      </w:r>
      <w:r w:rsidR="001F19F9" w:rsidRPr="001F19F9">
        <w:rPr>
          <w:bCs/>
          <w:sz w:val="28"/>
          <w:szCs w:val="28"/>
          <w:lang w:eastAsia="ar-SA"/>
        </w:rPr>
        <w:t>генерацию и (или) транспортировку коммунальных ресурсов, и имеющие на праве собственности, ином законном основании для владения, пользования и распоряжения объекты недвижимости:</w:t>
      </w:r>
    </w:p>
    <w:p w:rsidR="001F19F9" w:rsidRPr="001F19F9" w:rsidRDefault="001F19F9" w:rsidP="001F19F9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1F19F9">
        <w:rPr>
          <w:bCs/>
          <w:sz w:val="28"/>
          <w:szCs w:val="28"/>
          <w:lang w:eastAsia="ar-SA"/>
        </w:rPr>
        <w:t>1) индивидуальные предприниматели;</w:t>
      </w:r>
    </w:p>
    <w:p w:rsidR="001F19F9" w:rsidRPr="001F19F9" w:rsidRDefault="001F19F9" w:rsidP="001F19F9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1F19F9">
        <w:rPr>
          <w:bCs/>
          <w:sz w:val="28"/>
          <w:szCs w:val="28"/>
          <w:lang w:eastAsia="ar-SA"/>
        </w:rPr>
        <w:t>2) юридические лица (</w:t>
      </w:r>
      <w:r w:rsidRPr="001F19F9">
        <w:rPr>
          <w:sz w:val="28"/>
          <w:szCs w:val="28"/>
          <w:lang w:eastAsia="ar-SA"/>
        </w:rPr>
        <w:t>за исключением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государственных или муниципальных унитарных предприятий, некоммерческих корпоративных организаций, некоммерческих унитарных организаций)</w:t>
      </w:r>
      <w:r w:rsidRPr="001F19F9">
        <w:rPr>
          <w:bCs/>
          <w:sz w:val="28"/>
          <w:szCs w:val="28"/>
          <w:lang w:eastAsia="ar-SA"/>
        </w:rPr>
        <w:t>;</w:t>
      </w:r>
    </w:p>
    <w:p w:rsidR="00100711" w:rsidRPr="001F19F9" w:rsidRDefault="001F19F9" w:rsidP="001F19F9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1F19F9">
        <w:rPr>
          <w:bCs/>
          <w:sz w:val="28"/>
          <w:szCs w:val="28"/>
          <w:lang w:eastAsia="ar-SA"/>
        </w:rPr>
        <w:t xml:space="preserve">3) сельскохозяйственные потребительские (перерабатывающие и сбытовые) кооперативы, зарегистрированные в соответствии с Федеральным </w:t>
      </w:r>
      <w:hyperlink r:id="rId9" w:history="1">
        <w:r w:rsidRPr="001F19F9">
          <w:rPr>
            <w:rStyle w:val="af9"/>
            <w:bCs/>
            <w:sz w:val="28"/>
            <w:szCs w:val="28"/>
            <w:lang w:eastAsia="ar-SA"/>
          </w:rPr>
          <w:t>законом</w:t>
        </w:r>
      </w:hyperlink>
      <w:r w:rsidRPr="001F19F9">
        <w:rPr>
          <w:bCs/>
          <w:sz w:val="28"/>
          <w:szCs w:val="28"/>
          <w:lang w:eastAsia="ar-SA"/>
        </w:rPr>
        <w:t xml:space="preserve"> от 8 декабря 1995 года № 193-ФЗ «О сельскохозяйственной кооперации» и соответствующие требованиям Федерального </w:t>
      </w:r>
      <w:hyperlink r:id="rId10" w:history="1">
        <w:r w:rsidRPr="001F19F9">
          <w:rPr>
            <w:rStyle w:val="af9"/>
            <w:bCs/>
            <w:sz w:val="28"/>
            <w:szCs w:val="28"/>
            <w:lang w:eastAsia="ar-SA"/>
          </w:rPr>
          <w:t>закона</w:t>
        </w:r>
      </w:hyperlink>
      <w:r w:rsidRPr="001F19F9">
        <w:rPr>
          <w:bCs/>
          <w:sz w:val="28"/>
          <w:szCs w:val="28"/>
          <w:lang w:eastAsia="ar-SA"/>
        </w:rPr>
        <w:t xml:space="preserve"> от 29 декабря 2006 года № 264-ФЗ «О развитии сельского хозяйства».</w:t>
      </w:r>
      <w:r w:rsidR="00187D6F">
        <w:rPr>
          <w:sz w:val="28"/>
          <w:szCs w:val="28"/>
          <w:lang w:eastAsia="ar-SA"/>
        </w:rPr>
        <w:t>»;</w:t>
      </w:r>
    </w:p>
    <w:p w:rsidR="0099092E" w:rsidRDefault="00327385" w:rsidP="00187D6F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2</w:t>
      </w:r>
      <w:r w:rsidR="0099092E">
        <w:rPr>
          <w:sz w:val="28"/>
          <w:szCs w:val="28"/>
          <w:lang w:eastAsia="ar-SA"/>
        </w:rPr>
        <w:t>.4) пос</w:t>
      </w:r>
      <w:r w:rsidR="001F19F9">
        <w:rPr>
          <w:sz w:val="28"/>
          <w:szCs w:val="28"/>
          <w:lang w:eastAsia="ar-SA"/>
        </w:rPr>
        <w:t>ле пункта 1.5 дополнить пунктом</w:t>
      </w:r>
      <w:r w:rsidR="0099092E">
        <w:rPr>
          <w:sz w:val="28"/>
          <w:szCs w:val="28"/>
          <w:lang w:eastAsia="ar-SA"/>
        </w:rPr>
        <w:t xml:space="preserve"> 1.5.1 следующего содержания:</w:t>
      </w:r>
    </w:p>
    <w:p w:rsidR="0099092E" w:rsidRPr="0099092E" w:rsidRDefault="0099092E" w:rsidP="005A7DD8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99092E">
        <w:rPr>
          <w:sz w:val="28"/>
          <w:szCs w:val="28"/>
          <w:lang w:eastAsia="ar-SA"/>
        </w:rPr>
        <w:t xml:space="preserve">1.5.1.  К категории субъектов малого предпринимательства,  в целях применения </w:t>
      </w:r>
      <w:r w:rsidR="005A7DD8">
        <w:rPr>
          <w:sz w:val="28"/>
          <w:szCs w:val="28"/>
          <w:lang w:eastAsia="ar-SA"/>
        </w:rPr>
        <w:t>подпункта 2</w:t>
      </w:r>
      <w:r w:rsidRPr="0099092E">
        <w:rPr>
          <w:sz w:val="28"/>
          <w:szCs w:val="28"/>
          <w:lang w:eastAsia="ar-SA"/>
        </w:rPr>
        <w:t xml:space="preserve"> пункта 1.2 настоящего раздела относятся </w:t>
      </w:r>
      <w:r w:rsidR="005A7DD8" w:rsidRPr="005A7DD8">
        <w:rPr>
          <w:sz w:val="28"/>
          <w:szCs w:val="28"/>
          <w:lang w:eastAsia="ar-SA"/>
        </w:rPr>
        <w:t xml:space="preserve">индивидуальные предприниматели и юридические лица </w:t>
      </w:r>
      <w:r w:rsidR="005A7DD8" w:rsidRPr="005A7DD8">
        <w:rPr>
          <w:bCs/>
          <w:sz w:val="28"/>
          <w:szCs w:val="28"/>
          <w:lang w:eastAsia="ar-SA"/>
        </w:rPr>
        <w:t>(</w:t>
      </w:r>
      <w:r w:rsidR="005A7DD8" w:rsidRPr="005A7DD8">
        <w:rPr>
          <w:sz w:val="28"/>
          <w:szCs w:val="28"/>
          <w:lang w:eastAsia="ar-SA"/>
        </w:rPr>
        <w:t xml:space="preserve">за исключением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государственных или муниципальных унитарных предприятий, некоммерческих корпоративных организаций, некоммерческих унитарных организаций), использующие на праве аренды (субаренды) объекты недвижимости, за исключением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учреждениями), для осуществления предпринимательской деятельности в сфере общественного питания                 (класс 56 «Деятельность по предоставлению продуктов питания и напитков» раздела I «Деятельность гостиниц и предприятий общественного питания» Общероссийского классификатора видов экономической деятельности                </w:t>
      </w:r>
      <w:r w:rsidR="005A7DD8">
        <w:rPr>
          <w:sz w:val="28"/>
          <w:szCs w:val="28"/>
          <w:lang w:eastAsia="ar-SA"/>
        </w:rPr>
        <w:t>(ОК 029-2014))»</w:t>
      </w:r>
      <w:r w:rsidRPr="0099092E">
        <w:rPr>
          <w:sz w:val="28"/>
          <w:szCs w:val="28"/>
          <w:lang w:eastAsia="ar-SA"/>
        </w:rPr>
        <w:t>.</w:t>
      </w:r>
    </w:p>
    <w:p w:rsidR="0099092E" w:rsidRDefault="0099092E" w:rsidP="0099092E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 w:rsidRPr="0099092E">
        <w:rPr>
          <w:sz w:val="28"/>
          <w:szCs w:val="28"/>
          <w:lang w:eastAsia="ar-SA"/>
        </w:rPr>
        <w:t xml:space="preserve">        </w:t>
      </w:r>
      <w:r w:rsidR="005A7DD8">
        <w:rPr>
          <w:sz w:val="28"/>
          <w:szCs w:val="28"/>
          <w:lang w:eastAsia="ar-SA"/>
        </w:rPr>
        <w:t xml:space="preserve">    </w:t>
      </w:r>
      <w:r w:rsidR="00327385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.5) в пункте 1.6:</w:t>
      </w:r>
    </w:p>
    <w:p w:rsidR="0099092E" w:rsidRDefault="0099092E" w:rsidP="0099092E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proofErr w:type="gramStart"/>
      <w:r>
        <w:rPr>
          <w:sz w:val="28"/>
          <w:szCs w:val="28"/>
          <w:lang w:eastAsia="ar-SA"/>
        </w:rPr>
        <w:t>а</w:t>
      </w:r>
      <w:proofErr w:type="gramEnd"/>
      <w:r>
        <w:rPr>
          <w:sz w:val="28"/>
          <w:szCs w:val="28"/>
          <w:lang w:eastAsia="ar-SA"/>
        </w:rPr>
        <w:t>) подпункт 2 изложить в новой редакции:</w:t>
      </w:r>
    </w:p>
    <w:p w:rsidR="0099092E" w:rsidRPr="005A7DD8" w:rsidRDefault="0099092E" w:rsidP="005A7D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«</w:t>
      </w:r>
      <w:r w:rsidRPr="0099092E">
        <w:rPr>
          <w:bCs/>
          <w:sz w:val="28"/>
          <w:szCs w:val="28"/>
          <w:lang w:eastAsia="ar-SA"/>
        </w:rPr>
        <w:t xml:space="preserve">2) </w:t>
      </w:r>
      <w:r w:rsidR="005A7DD8" w:rsidRPr="005A7DD8">
        <w:rPr>
          <w:sz w:val="28"/>
          <w:szCs w:val="28"/>
        </w:rPr>
        <w:t>наличие у субъектов пр</w:t>
      </w:r>
      <w:r w:rsidR="005A7DD8">
        <w:rPr>
          <w:sz w:val="28"/>
          <w:szCs w:val="28"/>
        </w:rPr>
        <w:t xml:space="preserve">едпринимательской деятельности, </w:t>
      </w:r>
      <w:r w:rsidR="005A7DD8" w:rsidRPr="005A7DD8">
        <w:rPr>
          <w:sz w:val="28"/>
          <w:szCs w:val="28"/>
        </w:rPr>
        <w:t xml:space="preserve">не осуществляющих деятельность в сфере добычи полезных ископаемых и (или) реализации полезных ископаемых (за исключением общераспространенных полезных ископаемых), и (или) генерацию и (или) транспортировку коммунальных ресурсов, на праве собственности, ином законном основании для владения, пользования и распоряжения объектов недвижимости, за </w:t>
      </w:r>
      <w:r w:rsidR="005A7DD8" w:rsidRPr="005A7DD8">
        <w:rPr>
          <w:sz w:val="28"/>
          <w:szCs w:val="28"/>
        </w:rPr>
        <w:lastRenderedPageBreak/>
        <w:t xml:space="preserve">исключением жилых помещений (здания, строения, сооружения, помещения и т.д.), расположенных в </w:t>
      </w:r>
      <w:r w:rsidR="005A7DD8">
        <w:rPr>
          <w:sz w:val="28"/>
          <w:szCs w:val="28"/>
        </w:rPr>
        <w:t>сельских населенных пунктах</w:t>
      </w:r>
      <w:r w:rsidR="005A7DD8" w:rsidRPr="005A7DD8">
        <w:rPr>
          <w:sz w:val="28"/>
          <w:szCs w:val="28"/>
        </w:rPr>
        <w:t xml:space="preserve"> </w:t>
      </w:r>
      <w:r w:rsidR="005A7DD8">
        <w:rPr>
          <w:sz w:val="28"/>
          <w:szCs w:val="28"/>
        </w:rPr>
        <w:t>Провиденского городского округа</w:t>
      </w:r>
      <w:r w:rsidR="005A7DD8" w:rsidRPr="005A7DD8">
        <w:rPr>
          <w:sz w:val="28"/>
          <w:szCs w:val="28"/>
        </w:rPr>
        <w:t xml:space="preserve"> (далее – объекты недвижимости) и используемых для осуществления п</w:t>
      </w:r>
      <w:r w:rsidR="005A7DD8">
        <w:rPr>
          <w:sz w:val="28"/>
          <w:szCs w:val="28"/>
        </w:rPr>
        <w:t xml:space="preserve">редпринимательской деятельности </w:t>
      </w:r>
      <w:r w:rsidR="005A7DD8" w:rsidRPr="005A7DD8">
        <w:rPr>
          <w:sz w:val="28"/>
          <w:szCs w:val="28"/>
        </w:rPr>
        <w:t>(</w:t>
      </w:r>
      <w:r w:rsidR="005A7DD8" w:rsidRPr="005A7DD8">
        <w:rPr>
          <w:rFonts w:eastAsia="Calibri"/>
          <w:sz w:val="28"/>
          <w:szCs w:val="28"/>
          <w:lang w:eastAsia="en-US"/>
        </w:rPr>
        <w:t>в случае возмещения части затрат на оплату коммунальных услуг);</w:t>
      </w:r>
      <w:r w:rsidR="005A7DD8">
        <w:rPr>
          <w:sz w:val="28"/>
          <w:szCs w:val="28"/>
        </w:rPr>
        <w:t>»;</w:t>
      </w:r>
    </w:p>
    <w:p w:rsidR="0099092E" w:rsidRDefault="0099092E" w:rsidP="0099092E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</w:t>
      </w:r>
      <w:proofErr w:type="gramStart"/>
      <w:r>
        <w:rPr>
          <w:bCs/>
          <w:sz w:val="28"/>
          <w:szCs w:val="28"/>
          <w:lang w:eastAsia="ar-SA"/>
        </w:rPr>
        <w:t>б</w:t>
      </w:r>
      <w:proofErr w:type="gramEnd"/>
      <w:r>
        <w:rPr>
          <w:bCs/>
          <w:sz w:val="28"/>
          <w:szCs w:val="28"/>
          <w:lang w:eastAsia="ar-SA"/>
        </w:rPr>
        <w:t>) дополнить подпунктом 3 следующего содержания:</w:t>
      </w:r>
    </w:p>
    <w:p w:rsidR="0099092E" w:rsidRPr="005A7DD8" w:rsidRDefault="0099092E" w:rsidP="005A7D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ar-SA"/>
        </w:rPr>
        <w:t>«</w:t>
      </w:r>
      <w:r w:rsidRPr="0099092E">
        <w:rPr>
          <w:bCs/>
          <w:sz w:val="28"/>
          <w:szCs w:val="28"/>
          <w:lang w:eastAsia="ar-SA"/>
        </w:rPr>
        <w:t xml:space="preserve">3)  </w:t>
      </w:r>
      <w:r w:rsidR="005A7DD8" w:rsidRPr="005A7DD8">
        <w:rPr>
          <w:rFonts w:eastAsia="Calibri"/>
          <w:sz w:val="28"/>
          <w:szCs w:val="28"/>
          <w:lang w:eastAsia="en-US"/>
        </w:rPr>
        <w:t xml:space="preserve">наличие у субъектов предпринимательской деятельности на праве аренды (субаренды) объектов недвижимости, за исключением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учреждениями), используемых для осуществления предпринимательской деятельности по виду, указанному в </w:t>
      </w:r>
      <w:r w:rsidR="003A02DB">
        <w:rPr>
          <w:rFonts w:eastAsia="Calibri"/>
          <w:sz w:val="28"/>
          <w:szCs w:val="28"/>
          <w:lang w:eastAsia="en-US"/>
        </w:rPr>
        <w:t>подпункте 2 пункта 1.3</w:t>
      </w:r>
      <w:r w:rsidR="005A7DD8" w:rsidRPr="005A7DD8">
        <w:rPr>
          <w:rFonts w:eastAsia="Calibri"/>
          <w:sz w:val="28"/>
          <w:szCs w:val="28"/>
          <w:lang w:eastAsia="en-US"/>
        </w:rPr>
        <w:t xml:space="preserve"> </w:t>
      </w:r>
      <w:r w:rsidR="005A7DD8">
        <w:rPr>
          <w:rFonts w:eastAsia="Calibri"/>
          <w:sz w:val="28"/>
          <w:szCs w:val="28"/>
          <w:lang w:eastAsia="en-US"/>
        </w:rPr>
        <w:t xml:space="preserve">раздела </w:t>
      </w:r>
      <w:r w:rsidR="005A7DD8" w:rsidRPr="005A7DD8">
        <w:rPr>
          <w:rFonts w:eastAsia="Calibri"/>
          <w:sz w:val="28"/>
          <w:szCs w:val="28"/>
          <w:lang w:eastAsia="en-US"/>
        </w:rPr>
        <w:t>1 «Общие положения» Порядка (в случае возмещения части з</w:t>
      </w:r>
      <w:r w:rsidR="005A7DD8">
        <w:rPr>
          <w:rFonts w:eastAsia="Calibri"/>
          <w:sz w:val="28"/>
          <w:szCs w:val="28"/>
          <w:lang w:eastAsia="en-US"/>
        </w:rPr>
        <w:t>атрат на уплату арендной платы)</w:t>
      </w:r>
      <w:r w:rsidRPr="0099092E"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>»;</w:t>
      </w:r>
    </w:p>
    <w:p w:rsidR="00CE03D1" w:rsidRDefault="0099092E" w:rsidP="0099092E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2) в разделе </w:t>
      </w:r>
      <w:proofErr w:type="gramStart"/>
      <w:r>
        <w:rPr>
          <w:bCs/>
          <w:sz w:val="28"/>
          <w:szCs w:val="28"/>
          <w:lang w:val="en-US" w:eastAsia="ar-SA"/>
        </w:rPr>
        <w:t>II</w:t>
      </w:r>
      <w:r w:rsidRPr="0099092E">
        <w:rPr>
          <w:bCs/>
          <w:sz w:val="28"/>
          <w:szCs w:val="28"/>
          <w:lang w:eastAsia="ar-SA"/>
        </w:rPr>
        <w:t xml:space="preserve">  </w:t>
      </w:r>
      <w:r>
        <w:rPr>
          <w:bCs/>
          <w:sz w:val="28"/>
          <w:szCs w:val="28"/>
          <w:lang w:eastAsia="ar-SA"/>
        </w:rPr>
        <w:t>«</w:t>
      </w:r>
      <w:proofErr w:type="gramEnd"/>
      <w:r w:rsidRPr="0099092E">
        <w:rPr>
          <w:bCs/>
          <w:sz w:val="28"/>
          <w:szCs w:val="28"/>
          <w:lang w:eastAsia="ar-SA"/>
        </w:rPr>
        <w:t>Условия и порядок предоставления Субсидии</w:t>
      </w:r>
      <w:r>
        <w:rPr>
          <w:bCs/>
          <w:sz w:val="28"/>
          <w:szCs w:val="28"/>
          <w:lang w:eastAsia="ar-SA"/>
        </w:rPr>
        <w:t>»</w:t>
      </w:r>
      <w:r w:rsidR="00CE03D1">
        <w:rPr>
          <w:bCs/>
          <w:sz w:val="28"/>
          <w:szCs w:val="28"/>
          <w:lang w:eastAsia="ar-SA"/>
        </w:rPr>
        <w:t>:</w:t>
      </w:r>
    </w:p>
    <w:p w:rsidR="00CE03D1" w:rsidRDefault="00327385" w:rsidP="0099092E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3</w:t>
      </w:r>
      <w:r w:rsidR="00CE03D1">
        <w:rPr>
          <w:bCs/>
          <w:sz w:val="28"/>
          <w:szCs w:val="28"/>
          <w:lang w:eastAsia="ar-SA"/>
        </w:rPr>
        <w:t>.1)</w:t>
      </w:r>
      <w:r w:rsidR="0099092E" w:rsidRPr="0099092E">
        <w:rPr>
          <w:bCs/>
          <w:sz w:val="28"/>
          <w:szCs w:val="28"/>
          <w:lang w:eastAsia="ar-SA"/>
        </w:rPr>
        <w:t xml:space="preserve"> </w:t>
      </w:r>
      <w:r w:rsidR="00CE03D1">
        <w:rPr>
          <w:bCs/>
          <w:sz w:val="28"/>
          <w:szCs w:val="28"/>
          <w:lang w:eastAsia="ar-SA"/>
        </w:rPr>
        <w:t>подпункт 6 пункта 2.1 изложить в новой редакции:</w:t>
      </w:r>
    </w:p>
    <w:p w:rsid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</w:t>
      </w:r>
      <w:r w:rsidRPr="00CE03D1">
        <w:rPr>
          <w:bCs/>
          <w:sz w:val="28"/>
          <w:szCs w:val="28"/>
          <w:lang w:eastAsia="ar-SA"/>
        </w:rPr>
        <w:t xml:space="preserve">6) </w:t>
      </w:r>
      <w:r w:rsidR="00AE72BF" w:rsidRPr="00AE72BF">
        <w:rPr>
          <w:sz w:val="28"/>
          <w:szCs w:val="28"/>
        </w:rPr>
        <w:t xml:space="preserve">субъекты предпринимательской деятельности не должны получать средства из федерального и (или) окружного, и (или) муниципального бюджетов на основании иных нормативных правовых актов Российской Федерации, Чукотского автономного округа и (или) правовых актов муниципального образования на цели, указанные в </w:t>
      </w:r>
      <w:r w:rsidR="00AE72BF">
        <w:rPr>
          <w:sz w:val="28"/>
          <w:szCs w:val="28"/>
        </w:rPr>
        <w:t>1.2</w:t>
      </w:r>
      <w:hyperlink r:id="rId11" w:history="1"/>
      <w:r w:rsidR="00AE72BF" w:rsidRPr="00AE72BF">
        <w:rPr>
          <w:sz w:val="28"/>
          <w:szCs w:val="28"/>
        </w:rPr>
        <w:t xml:space="preserve"> раздела 1 «Общие Положения» Порядка</w:t>
      </w:r>
      <w:r w:rsidR="00AE72BF">
        <w:rPr>
          <w:sz w:val="28"/>
          <w:szCs w:val="28"/>
        </w:rPr>
        <w:t>.</w:t>
      </w:r>
      <w:r>
        <w:rPr>
          <w:bCs/>
          <w:sz w:val="28"/>
          <w:szCs w:val="28"/>
          <w:lang w:eastAsia="ar-SA"/>
        </w:rPr>
        <w:t>»;</w:t>
      </w:r>
    </w:p>
    <w:p w:rsidR="00CE03D1" w:rsidRDefault="00AE72BF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</w:t>
      </w:r>
      <w:r w:rsidR="00327385">
        <w:rPr>
          <w:bCs/>
          <w:sz w:val="28"/>
          <w:szCs w:val="28"/>
          <w:lang w:eastAsia="ar-SA"/>
        </w:rPr>
        <w:t xml:space="preserve">      3</w:t>
      </w:r>
      <w:r>
        <w:rPr>
          <w:bCs/>
          <w:sz w:val="28"/>
          <w:szCs w:val="28"/>
          <w:lang w:eastAsia="ar-SA"/>
        </w:rPr>
        <w:t>.2) пункт 2.2 дополнить абзацем девятым следующего содержания</w:t>
      </w:r>
      <w:r w:rsidR="00CE03D1">
        <w:rPr>
          <w:bCs/>
          <w:sz w:val="28"/>
          <w:szCs w:val="28"/>
          <w:lang w:eastAsia="ar-SA"/>
        </w:rPr>
        <w:t>:</w:t>
      </w:r>
    </w:p>
    <w:p w:rsid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</w:t>
      </w:r>
      <w:proofErr w:type="gramStart"/>
      <w:r w:rsidR="00AE72BF" w:rsidRPr="00AE72BF">
        <w:rPr>
          <w:bCs/>
          <w:sz w:val="28"/>
          <w:szCs w:val="28"/>
          <w:lang w:eastAsia="ar-SA"/>
        </w:rPr>
        <w:t>представление</w:t>
      </w:r>
      <w:proofErr w:type="gramEnd"/>
      <w:r w:rsidR="00AE72BF" w:rsidRPr="00AE72BF">
        <w:rPr>
          <w:bCs/>
          <w:sz w:val="28"/>
          <w:szCs w:val="28"/>
          <w:lang w:eastAsia="ar-SA"/>
        </w:rPr>
        <w:t xml:space="preserve"> сведений о частях объекта недвижимости в случае, если субъект предпринимательской деятельности в пределах одного объекта недвижимости предоставляет часть помещений в аренду (субаренду), а также осуществляет в части помещений предпринимательскую де</w:t>
      </w:r>
      <w:r w:rsidR="00AE72BF">
        <w:rPr>
          <w:bCs/>
          <w:sz w:val="28"/>
          <w:szCs w:val="28"/>
          <w:lang w:eastAsia="ar-SA"/>
        </w:rPr>
        <w:t>ятельность.</w:t>
      </w:r>
      <w:r>
        <w:rPr>
          <w:bCs/>
          <w:sz w:val="28"/>
          <w:szCs w:val="28"/>
          <w:lang w:eastAsia="ar-SA"/>
        </w:rPr>
        <w:t>»;</w:t>
      </w:r>
    </w:p>
    <w:p w:rsidR="00CE03D1" w:rsidRDefault="00327385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3</w:t>
      </w:r>
      <w:r w:rsidR="00CE03D1">
        <w:rPr>
          <w:bCs/>
          <w:sz w:val="28"/>
          <w:szCs w:val="28"/>
          <w:lang w:eastAsia="ar-SA"/>
        </w:rPr>
        <w:t xml:space="preserve">.3) в пункте 2.2.1 слова «в срок до 15 февраля текущего года» </w:t>
      </w:r>
      <w:r w:rsidR="00AE72BF">
        <w:rPr>
          <w:bCs/>
          <w:sz w:val="28"/>
          <w:szCs w:val="28"/>
          <w:lang w:eastAsia="ar-SA"/>
        </w:rPr>
        <w:t>заменить словами «в течение текущего финансового года, но не позднее 1</w:t>
      </w:r>
      <w:r w:rsidR="00CE03D1">
        <w:rPr>
          <w:bCs/>
          <w:sz w:val="28"/>
          <w:szCs w:val="28"/>
          <w:lang w:eastAsia="ar-SA"/>
        </w:rPr>
        <w:t xml:space="preserve"> ноября (включительно).»;</w:t>
      </w:r>
    </w:p>
    <w:p w:rsidR="00CE03D1" w:rsidRDefault="00327385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3</w:t>
      </w:r>
      <w:r w:rsidR="00CE03D1">
        <w:rPr>
          <w:bCs/>
          <w:sz w:val="28"/>
          <w:szCs w:val="28"/>
          <w:lang w:eastAsia="ar-SA"/>
        </w:rPr>
        <w:t>.4) пункт 2.5 изложить в новой редакции: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</w:t>
      </w:r>
      <w:r w:rsidRPr="00CE03D1">
        <w:rPr>
          <w:bCs/>
          <w:sz w:val="28"/>
          <w:szCs w:val="28"/>
          <w:lang w:eastAsia="ar-SA"/>
        </w:rPr>
        <w:t>2.5. Устанавливается следующий порядок определения размера субсидии субъекту предпринимательской деятельности (О) по формуле: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CE03D1">
        <w:rPr>
          <w:bCs/>
          <w:sz w:val="28"/>
          <w:szCs w:val="28"/>
          <w:lang w:eastAsia="ar-SA"/>
        </w:rPr>
        <w:t xml:space="preserve">           </w:t>
      </w:r>
    </w:p>
    <w:p w:rsidR="003C6F25" w:rsidRPr="003C6F25" w:rsidRDefault="003C6F25" w:rsidP="003C6F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6F25">
        <w:rPr>
          <w:sz w:val="28"/>
          <w:szCs w:val="28"/>
        </w:rPr>
        <w:t xml:space="preserve">О = </w:t>
      </w:r>
      <w:r w:rsidRPr="003C6F25">
        <w:rPr>
          <w:sz w:val="28"/>
          <w:szCs w:val="28"/>
          <w:lang w:val="en-US"/>
        </w:rPr>
        <w:t>V</w:t>
      </w:r>
      <w:r w:rsidRPr="003C6F25">
        <w:rPr>
          <w:sz w:val="28"/>
          <w:szCs w:val="28"/>
        </w:rPr>
        <w:t xml:space="preserve"> + А, </w:t>
      </w:r>
    </w:p>
    <w:p w:rsidR="003C6F25" w:rsidRPr="003C6F25" w:rsidRDefault="003C6F25" w:rsidP="003C6F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C6F25">
        <w:rPr>
          <w:sz w:val="28"/>
          <w:szCs w:val="28"/>
        </w:rPr>
        <w:t>где</w:t>
      </w:r>
      <w:proofErr w:type="gramEnd"/>
      <w:r w:rsidRPr="003C6F25">
        <w:rPr>
          <w:sz w:val="28"/>
          <w:szCs w:val="28"/>
        </w:rPr>
        <w:t>:</w:t>
      </w:r>
    </w:p>
    <w:p w:rsidR="003C6F25" w:rsidRPr="003C6F25" w:rsidRDefault="003C6F25" w:rsidP="003C6F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6F25">
        <w:rPr>
          <w:sz w:val="28"/>
          <w:szCs w:val="28"/>
          <w:lang w:val="en-US"/>
        </w:rPr>
        <w:t>V</w:t>
      </w:r>
      <w:r w:rsidRPr="003C6F25">
        <w:rPr>
          <w:sz w:val="28"/>
          <w:szCs w:val="28"/>
        </w:rPr>
        <w:t xml:space="preserve"> – </w:t>
      </w:r>
      <w:proofErr w:type="gramStart"/>
      <w:r w:rsidRPr="003C6F25">
        <w:rPr>
          <w:sz w:val="28"/>
          <w:szCs w:val="28"/>
        </w:rPr>
        <w:t>возмещение</w:t>
      </w:r>
      <w:proofErr w:type="gramEnd"/>
      <w:r w:rsidRPr="003C6F25">
        <w:rPr>
          <w:sz w:val="28"/>
          <w:szCs w:val="28"/>
        </w:rPr>
        <w:t xml:space="preserve"> части затрат на оплату коммунальных услуг, потребленных в процессе ведения предпринимательской деятельности                   на объектах недвижимости (далее – возмещение части затрат на оплату коммунальных услуг), рублей;</w:t>
      </w:r>
    </w:p>
    <w:p w:rsidR="003C6F25" w:rsidRPr="003C6F25" w:rsidRDefault="003C6F25" w:rsidP="003C6F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6F25">
        <w:rPr>
          <w:sz w:val="28"/>
          <w:szCs w:val="28"/>
        </w:rPr>
        <w:t xml:space="preserve">А – возмещение части затрат на уплату арендной платы за объекты недвижимости, за исключением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</w:t>
      </w:r>
      <w:proofErr w:type="gramStart"/>
      <w:r w:rsidRPr="003C6F25">
        <w:rPr>
          <w:sz w:val="28"/>
          <w:szCs w:val="28"/>
        </w:rPr>
        <w:t>муниципальными предприятиями</w:t>
      </w:r>
      <w:proofErr w:type="gramEnd"/>
      <w:r w:rsidRPr="003C6F25">
        <w:rPr>
          <w:sz w:val="28"/>
          <w:szCs w:val="28"/>
        </w:rPr>
        <w:t xml:space="preserve"> и учреждениями), используемые для осуществления деятельности, указанной в </w:t>
      </w:r>
      <w:r>
        <w:rPr>
          <w:sz w:val="28"/>
          <w:szCs w:val="28"/>
        </w:rPr>
        <w:t>подпункте 2 пункта 1.2</w:t>
      </w:r>
      <w:r w:rsidRPr="003C6F25">
        <w:rPr>
          <w:sz w:val="28"/>
          <w:szCs w:val="28"/>
        </w:rPr>
        <w:t xml:space="preserve"> раздела 1 </w:t>
      </w:r>
      <w:r w:rsidRPr="003C6F25">
        <w:rPr>
          <w:sz w:val="28"/>
          <w:szCs w:val="28"/>
        </w:rPr>
        <w:lastRenderedPageBreak/>
        <w:t>«Общие положения» Порядка (далее – возмещение части затрат на уплату арендной платы), рублей;</w:t>
      </w:r>
    </w:p>
    <w:p w:rsidR="003C6F25" w:rsidRPr="003C6F25" w:rsidRDefault="00CE03D1" w:rsidP="003C6F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03D1">
        <w:rPr>
          <w:bCs/>
          <w:sz w:val="28"/>
          <w:szCs w:val="28"/>
          <w:lang w:val="en-US" w:eastAsia="ar-SA"/>
        </w:rPr>
        <w:t>I</w:t>
      </w:r>
      <w:r w:rsidRPr="00CE03D1">
        <w:rPr>
          <w:bCs/>
          <w:sz w:val="28"/>
          <w:szCs w:val="28"/>
          <w:lang w:eastAsia="ar-SA"/>
        </w:rPr>
        <w:t xml:space="preserve">. Расчет размера </w:t>
      </w:r>
      <w:r w:rsidR="003C6F25" w:rsidRPr="003C6F25">
        <w:rPr>
          <w:sz w:val="28"/>
          <w:szCs w:val="28"/>
        </w:rPr>
        <w:t>возмещения части затрат на уплату арендной платы (А) субъекту предпринимательской деятельности:</w:t>
      </w:r>
    </w:p>
    <w:p w:rsidR="003C6F25" w:rsidRPr="003C6F25" w:rsidRDefault="003C6F25" w:rsidP="003C6F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C6F25">
        <w:rPr>
          <w:sz w:val="28"/>
          <w:szCs w:val="28"/>
        </w:rPr>
        <w:t>использующему</w:t>
      </w:r>
      <w:proofErr w:type="gramEnd"/>
      <w:r w:rsidRPr="003C6F25">
        <w:rPr>
          <w:sz w:val="28"/>
          <w:szCs w:val="28"/>
        </w:rPr>
        <w:t xml:space="preserve"> объект недвижимости (без предоставления данного объекта недвижимости или его части в аренду (субаренду)) и оплачивающему арендную плату арендодателю (</w:t>
      </w:r>
      <w:proofErr w:type="spellStart"/>
      <w:r w:rsidRPr="003C6F25">
        <w:rPr>
          <w:sz w:val="28"/>
          <w:szCs w:val="28"/>
        </w:rPr>
        <w:t>субарендодателю</w:t>
      </w:r>
      <w:proofErr w:type="spellEnd"/>
      <w:r w:rsidRPr="003C6F25">
        <w:rPr>
          <w:sz w:val="28"/>
          <w:szCs w:val="28"/>
        </w:rPr>
        <w:t>) в соответствии с договором аренды (субаренды), в котором арендная плата (стоимость аренды (субаренды)) указана без включения в нее стоимости коммунальных (эксплуатационных) услуг), определяется по формуле:</w:t>
      </w:r>
    </w:p>
    <w:p w:rsidR="003C6F25" w:rsidRPr="003C6F25" w:rsidRDefault="003C6F25" w:rsidP="003C6F25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</w:p>
    <w:p w:rsidR="003C6F25" w:rsidRPr="003C6F25" w:rsidRDefault="003C6F25" w:rsidP="003C6F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6F25">
        <w:rPr>
          <w:sz w:val="28"/>
          <w:szCs w:val="28"/>
        </w:rPr>
        <w:t xml:space="preserve">А = Д х </w:t>
      </w:r>
      <w:proofErr w:type="spellStart"/>
      <w:r w:rsidRPr="003C6F25">
        <w:rPr>
          <w:sz w:val="28"/>
          <w:szCs w:val="28"/>
        </w:rPr>
        <w:t>Сндс</w:t>
      </w:r>
      <w:proofErr w:type="spellEnd"/>
      <w:r w:rsidRPr="003C6F25">
        <w:rPr>
          <w:sz w:val="28"/>
          <w:szCs w:val="28"/>
        </w:rPr>
        <w:t xml:space="preserve"> х (</w:t>
      </w:r>
      <w:proofErr w:type="spellStart"/>
      <w:r w:rsidRPr="003C6F25">
        <w:rPr>
          <w:sz w:val="28"/>
          <w:szCs w:val="28"/>
        </w:rPr>
        <w:t>Пвд</w:t>
      </w:r>
      <w:proofErr w:type="spellEnd"/>
      <w:r w:rsidRPr="003C6F25">
        <w:rPr>
          <w:sz w:val="28"/>
          <w:szCs w:val="28"/>
        </w:rPr>
        <w:t xml:space="preserve"> / </w:t>
      </w:r>
      <w:proofErr w:type="spellStart"/>
      <w:r w:rsidRPr="003C6F25">
        <w:rPr>
          <w:sz w:val="28"/>
          <w:szCs w:val="28"/>
        </w:rPr>
        <w:t>Побщ</w:t>
      </w:r>
      <w:proofErr w:type="spellEnd"/>
      <w:r w:rsidRPr="003C6F25">
        <w:rPr>
          <w:sz w:val="28"/>
          <w:szCs w:val="28"/>
        </w:rPr>
        <w:t>) х 80%,</w:t>
      </w:r>
    </w:p>
    <w:p w:rsidR="003C6F25" w:rsidRPr="003C6F25" w:rsidRDefault="003C6F25" w:rsidP="003C6F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C6F25">
        <w:rPr>
          <w:sz w:val="28"/>
          <w:szCs w:val="28"/>
        </w:rPr>
        <w:t>где</w:t>
      </w:r>
      <w:proofErr w:type="gramEnd"/>
      <w:r w:rsidRPr="003C6F25">
        <w:rPr>
          <w:sz w:val="28"/>
          <w:szCs w:val="28"/>
        </w:rPr>
        <w:t>:</w:t>
      </w:r>
    </w:p>
    <w:p w:rsidR="003C6F25" w:rsidRPr="003C6F25" w:rsidRDefault="003C6F25" w:rsidP="003C6F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6F25">
        <w:rPr>
          <w:sz w:val="28"/>
          <w:szCs w:val="28"/>
        </w:rPr>
        <w:t xml:space="preserve">Д – фактические (плановые) расходы на уплату арендной платы в соответствии с действующим договором аренды (субаренды) за объекты недвижимости за период, </w:t>
      </w:r>
      <w:r>
        <w:rPr>
          <w:sz w:val="28"/>
          <w:szCs w:val="28"/>
        </w:rPr>
        <w:t>ук</w:t>
      </w:r>
      <w:r w:rsidR="003A02DB">
        <w:rPr>
          <w:sz w:val="28"/>
          <w:szCs w:val="28"/>
        </w:rPr>
        <w:t>азанный в подпункте 2 пункта 1.2</w:t>
      </w:r>
      <w:r w:rsidRPr="003C6F25">
        <w:rPr>
          <w:sz w:val="28"/>
          <w:szCs w:val="28"/>
        </w:rPr>
        <w:t xml:space="preserve"> раздела 1 «Общие положения» Порядка, рублей;</w:t>
      </w:r>
    </w:p>
    <w:p w:rsidR="003C6F25" w:rsidRPr="003C6F25" w:rsidRDefault="003C6F25" w:rsidP="003C6F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3C6F25">
        <w:rPr>
          <w:sz w:val="28"/>
          <w:szCs w:val="28"/>
        </w:rPr>
        <w:t>Сндс</w:t>
      </w:r>
      <w:proofErr w:type="spellEnd"/>
      <w:r w:rsidRPr="003C6F25">
        <w:rPr>
          <w:sz w:val="28"/>
          <w:szCs w:val="28"/>
        </w:rPr>
        <w:t xml:space="preserve"> - ставка налога на добавленную стоимость, участвующая                      в формуле в случае применения арендодателем (</w:t>
      </w:r>
      <w:proofErr w:type="spellStart"/>
      <w:r w:rsidRPr="003C6F25">
        <w:rPr>
          <w:sz w:val="28"/>
          <w:szCs w:val="28"/>
        </w:rPr>
        <w:t>субарендодателем</w:t>
      </w:r>
      <w:proofErr w:type="spellEnd"/>
      <w:r w:rsidRPr="003C6F25">
        <w:rPr>
          <w:sz w:val="28"/>
          <w:szCs w:val="28"/>
        </w:rPr>
        <w:t>) общей системы налогообложения;</w:t>
      </w:r>
    </w:p>
    <w:p w:rsidR="003C6F25" w:rsidRPr="003C6F25" w:rsidRDefault="003C6F25" w:rsidP="003C6F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3C6F25">
        <w:rPr>
          <w:sz w:val="28"/>
          <w:szCs w:val="28"/>
        </w:rPr>
        <w:t>Пвд</w:t>
      </w:r>
      <w:proofErr w:type="spellEnd"/>
      <w:r w:rsidRPr="003C6F25">
        <w:rPr>
          <w:sz w:val="28"/>
          <w:szCs w:val="28"/>
        </w:rPr>
        <w:t xml:space="preserve"> - площадь объекта недвижимости, используемая для осуществления деятельности в сфере общественного питания, кв. м (в случае, если на данном объекте недвижимости осуществляется и иная деятельность, </w:t>
      </w:r>
      <w:proofErr w:type="gramStart"/>
      <w:r w:rsidRPr="003C6F25">
        <w:rPr>
          <w:sz w:val="28"/>
          <w:szCs w:val="28"/>
        </w:rPr>
        <w:t>отличная  от</w:t>
      </w:r>
      <w:proofErr w:type="gramEnd"/>
      <w:r w:rsidRPr="003C6F25">
        <w:rPr>
          <w:sz w:val="28"/>
          <w:szCs w:val="28"/>
        </w:rPr>
        <w:t xml:space="preserve"> сферы общественного питания);</w:t>
      </w:r>
    </w:p>
    <w:p w:rsidR="003C6F25" w:rsidRPr="003C6F25" w:rsidRDefault="003C6F25" w:rsidP="003C6F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3C6F25">
        <w:rPr>
          <w:sz w:val="28"/>
          <w:szCs w:val="28"/>
        </w:rPr>
        <w:t>Побщ</w:t>
      </w:r>
      <w:proofErr w:type="spellEnd"/>
      <w:r w:rsidRPr="003C6F25">
        <w:rPr>
          <w:sz w:val="28"/>
          <w:szCs w:val="28"/>
        </w:rPr>
        <w:t xml:space="preserve"> - общая площадь объекта недвижимости, указанного в договоре аренды (субаренды), заключенном с арендодателем (</w:t>
      </w:r>
      <w:proofErr w:type="spellStart"/>
      <w:r w:rsidRPr="003C6F25">
        <w:rPr>
          <w:sz w:val="28"/>
          <w:szCs w:val="28"/>
        </w:rPr>
        <w:t>субарендодателем</w:t>
      </w:r>
      <w:proofErr w:type="spellEnd"/>
      <w:r w:rsidRPr="003C6F25">
        <w:rPr>
          <w:sz w:val="28"/>
          <w:szCs w:val="28"/>
        </w:rPr>
        <w:t xml:space="preserve">), кв. м (в случае, если на данном объекте недвижимости осуществляется и иная деятельность, </w:t>
      </w:r>
      <w:proofErr w:type="gramStart"/>
      <w:r w:rsidRPr="003C6F25">
        <w:rPr>
          <w:sz w:val="28"/>
          <w:szCs w:val="28"/>
        </w:rPr>
        <w:t>отличная  от</w:t>
      </w:r>
      <w:proofErr w:type="gramEnd"/>
      <w:r w:rsidRPr="003C6F25">
        <w:rPr>
          <w:sz w:val="28"/>
          <w:szCs w:val="28"/>
        </w:rPr>
        <w:t xml:space="preserve"> сферы общественного питания);</w:t>
      </w:r>
    </w:p>
    <w:p w:rsidR="003C6F25" w:rsidRPr="003C6F25" w:rsidRDefault="003C6F25" w:rsidP="003C6F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6F25">
        <w:rPr>
          <w:sz w:val="28"/>
          <w:szCs w:val="28"/>
        </w:rPr>
        <w:t>80% - процент возмещения расходов на уплату арендной платы субъекту предпринимательской деятельности;</w:t>
      </w:r>
    </w:p>
    <w:p w:rsidR="003C6F25" w:rsidRPr="003C6F25" w:rsidRDefault="003C6F25" w:rsidP="003C6F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C6F25">
        <w:rPr>
          <w:sz w:val="28"/>
          <w:szCs w:val="28"/>
        </w:rPr>
        <w:t>использующему</w:t>
      </w:r>
      <w:proofErr w:type="gramEnd"/>
      <w:r w:rsidRPr="003C6F25">
        <w:rPr>
          <w:sz w:val="28"/>
          <w:szCs w:val="28"/>
        </w:rPr>
        <w:t xml:space="preserve"> объект недвижимости (без предоставления данного объекта недвижимости или его части в аренду (субаренду)) и оплачивающему арендную плату арендодателю (</w:t>
      </w:r>
      <w:proofErr w:type="spellStart"/>
      <w:r w:rsidRPr="003C6F25">
        <w:rPr>
          <w:sz w:val="28"/>
          <w:szCs w:val="28"/>
        </w:rPr>
        <w:t>субарендодателю</w:t>
      </w:r>
      <w:proofErr w:type="spellEnd"/>
      <w:r w:rsidRPr="003C6F25">
        <w:rPr>
          <w:sz w:val="28"/>
          <w:szCs w:val="28"/>
        </w:rPr>
        <w:t>) в соответствии с договором аренды (субаренды), в котором арендная плата (стоимость аренды (субаренды)) указана с включением в нее стоимости коммунальных (эксплуатационных) услуг, определяется по формуле:</w:t>
      </w:r>
    </w:p>
    <w:p w:rsidR="003C6F25" w:rsidRPr="003C6F25" w:rsidRDefault="003C6F25" w:rsidP="003C6F25">
      <w:pPr>
        <w:autoSpaceDE w:val="0"/>
        <w:autoSpaceDN w:val="0"/>
        <w:adjustRightInd w:val="0"/>
        <w:ind w:firstLine="539"/>
        <w:jc w:val="center"/>
        <w:rPr>
          <w:sz w:val="16"/>
          <w:szCs w:val="16"/>
        </w:rPr>
      </w:pPr>
    </w:p>
    <w:p w:rsidR="003C6F25" w:rsidRPr="003C6F25" w:rsidRDefault="003C6F25" w:rsidP="003C6F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6F25">
        <w:rPr>
          <w:sz w:val="28"/>
          <w:szCs w:val="28"/>
        </w:rPr>
        <w:t>А = ((</w:t>
      </w:r>
      <w:proofErr w:type="spellStart"/>
      <w:r w:rsidRPr="003C6F25">
        <w:rPr>
          <w:sz w:val="28"/>
          <w:szCs w:val="28"/>
        </w:rPr>
        <w:t>Оо</w:t>
      </w:r>
      <w:proofErr w:type="spellEnd"/>
      <w:r w:rsidRPr="003C6F25">
        <w:rPr>
          <w:sz w:val="28"/>
          <w:szCs w:val="28"/>
        </w:rPr>
        <w:t xml:space="preserve"> х </w:t>
      </w:r>
      <w:proofErr w:type="spellStart"/>
      <w:r w:rsidRPr="003C6F25">
        <w:rPr>
          <w:sz w:val="28"/>
          <w:szCs w:val="28"/>
        </w:rPr>
        <w:t>Сндс</w:t>
      </w:r>
      <w:proofErr w:type="spellEnd"/>
      <w:r w:rsidRPr="003C6F25">
        <w:rPr>
          <w:sz w:val="28"/>
          <w:szCs w:val="28"/>
        </w:rPr>
        <w:t>) - (</w:t>
      </w:r>
      <w:proofErr w:type="spellStart"/>
      <w:r w:rsidRPr="003C6F25">
        <w:rPr>
          <w:sz w:val="28"/>
          <w:szCs w:val="28"/>
        </w:rPr>
        <w:t>Оо</w:t>
      </w:r>
      <w:proofErr w:type="spellEnd"/>
      <w:r w:rsidRPr="003C6F25">
        <w:rPr>
          <w:sz w:val="28"/>
          <w:szCs w:val="28"/>
        </w:rPr>
        <w:t xml:space="preserve"> x </w:t>
      </w:r>
      <w:proofErr w:type="spellStart"/>
      <w:r w:rsidRPr="003C6F25">
        <w:rPr>
          <w:sz w:val="28"/>
          <w:szCs w:val="28"/>
        </w:rPr>
        <w:t>Сндс</w:t>
      </w:r>
      <w:proofErr w:type="spellEnd"/>
      <w:r w:rsidRPr="003C6F25">
        <w:rPr>
          <w:sz w:val="28"/>
          <w:szCs w:val="28"/>
        </w:rPr>
        <w:t xml:space="preserve"> x 55%)) х 80%,</w:t>
      </w:r>
    </w:p>
    <w:p w:rsidR="003C6F25" w:rsidRPr="003C6F25" w:rsidRDefault="003C6F25" w:rsidP="003C6F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C6F25">
        <w:rPr>
          <w:sz w:val="28"/>
          <w:szCs w:val="28"/>
        </w:rPr>
        <w:t>где</w:t>
      </w:r>
      <w:proofErr w:type="gramEnd"/>
      <w:r w:rsidRPr="003C6F25">
        <w:rPr>
          <w:sz w:val="28"/>
          <w:szCs w:val="28"/>
        </w:rPr>
        <w:t>:</w:t>
      </w:r>
    </w:p>
    <w:p w:rsidR="003C6F25" w:rsidRPr="003C6F25" w:rsidRDefault="003C6F25" w:rsidP="003C6F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3C6F25">
        <w:rPr>
          <w:sz w:val="28"/>
          <w:szCs w:val="28"/>
        </w:rPr>
        <w:t>Оо</w:t>
      </w:r>
      <w:proofErr w:type="spellEnd"/>
      <w:r w:rsidRPr="003C6F25">
        <w:rPr>
          <w:sz w:val="28"/>
          <w:szCs w:val="28"/>
        </w:rPr>
        <w:t xml:space="preserve"> - арендная плата, выставленная арендодателем (</w:t>
      </w:r>
      <w:proofErr w:type="spellStart"/>
      <w:r w:rsidRPr="003C6F25">
        <w:rPr>
          <w:sz w:val="28"/>
          <w:szCs w:val="28"/>
        </w:rPr>
        <w:t>субарендодателем</w:t>
      </w:r>
      <w:proofErr w:type="spellEnd"/>
      <w:r w:rsidRPr="003C6F25">
        <w:rPr>
          <w:sz w:val="28"/>
          <w:szCs w:val="28"/>
        </w:rPr>
        <w:t xml:space="preserve">) арендатору (субарендатору) в соответствии с заключенным договором аренды (субаренды) объекта (части объекта) недвижимости, за период, </w:t>
      </w:r>
      <w:r>
        <w:rPr>
          <w:sz w:val="28"/>
          <w:szCs w:val="28"/>
        </w:rPr>
        <w:t>ук</w:t>
      </w:r>
      <w:r w:rsidR="003A02DB">
        <w:rPr>
          <w:sz w:val="28"/>
          <w:szCs w:val="28"/>
        </w:rPr>
        <w:t>азанный в подпункте 2 пункта 1.2</w:t>
      </w:r>
      <w:r w:rsidRPr="003C6F25">
        <w:rPr>
          <w:sz w:val="28"/>
          <w:szCs w:val="28"/>
        </w:rPr>
        <w:t xml:space="preserve"> раздела 1 «Общие положения» Порядка - в случае включения коммунальных (эксплуатационных) услуг в договоре аренды (субаренды) в стоимость аренды (без выделения стоимости коммунальных (эксплуатационных) услуг), рублей;</w:t>
      </w:r>
    </w:p>
    <w:p w:rsidR="003C6F25" w:rsidRPr="003C6F25" w:rsidRDefault="003C6F25" w:rsidP="003C6F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3C6F25">
        <w:rPr>
          <w:sz w:val="28"/>
          <w:szCs w:val="28"/>
        </w:rPr>
        <w:lastRenderedPageBreak/>
        <w:t>Сндс</w:t>
      </w:r>
      <w:proofErr w:type="spellEnd"/>
      <w:r w:rsidRPr="003C6F25">
        <w:rPr>
          <w:sz w:val="28"/>
          <w:szCs w:val="28"/>
        </w:rPr>
        <w:t xml:space="preserve"> - ставка налога на добавленную стоимость, участвующая в формуле в случае применения арендодателем (</w:t>
      </w:r>
      <w:proofErr w:type="spellStart"/>
      <w:r w:rsidRPr="003C6F25">
        <w:rPr>
          <w:sz w:val="28"/>
          <w:szCs w:val="28"/>
        </w:rPr>
        <w:t>субарендодателем</w:t>
      </w:r>
      <w:proofErr w:type="spellEnd"/>
      <w:r w:rsidRPr="003C6F25">
        <w:rPr>
          <w:sz w:val="28"/>
          <w:szCs w:val="28"/>
        </w:rPr>
        <w:t>) общей системы налогообложения;</w:t>
      </w:r>
    </w:p>
    <w:p w:rsidR="003C6F25" w:rsidRPr="003C6F25" w:rsidRDefault="003C6F25" w:rsidP="003C6F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6F25">
        <w:rPr>
          <w:sz w:val="28"/>
          <w:szCs w:val="28"/>
        </w:rPr>
        <w:t>55% - процент возмещения расходов субъекта предпринимательской деятельности на оплату коммунальных услуг, процентов;</w:t>
      </w:r>
    </w:p>
    <w:p w:rsidR="003C6F25" w:rsidRPr="003C6F25" w:rsidRDefault="003C6F25" w:rsidP="003C6F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6F25">
        <w:rPr>
          <w:sz w:val="28"/>
          <w:szCs w:val="28"/>
        </w:rPr>
        <w:t>80% - процент возмещения расходов на уплату арендной платы субъекту предпринимательской деятельности;</w:t>
      </w:r>
    </w:p>
    <w:p w:rsidR="003C6F25" w:rsidRPr="003C6F25" w:rsidRDefault="003C6F25" w:rsidP="003C6F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6F25">
        <w:rPr>
          <w:sz w:val="28"/>
          <w:szCs w:val="28"/>
        </w:rPr>
        <w:t>использующему объект недвижимости (без предоставления данного объекта недвижимости или его части в аренду (субаренду)) и оплачивающему арендную плату арендодателю (</w:t>
      </w:r>
      <w:proofErr w:type="spellStart"/>
      <w:r w:rsidRPr="003C6F25">
        <w:rPr>
          <w:sz w:val="28"/>
          <w:szCs w:val="28"/>
        </w:rPr>
        <w:t>субарендодателю</w:t>
      </w:r>
      <w:proofErr w:type="spellEnd"/>
      <w:r w:rsidRPr="003C6F25">
        <w:rPr>
          <w:sz w:val="28"/>
          <w:szCs w:val="28"/>
        </w:rPr>
        <w:t>) в соответствии с договором аренды (субаренды), в котором арендная плата (стоимость аренды (субаренды)) указана с включением в нее стоимости отдельных видов коммунальных (эксплуатационных) услуг и оплаты других видов коммунальных (эксплуатационных) услуг согласно потребленных объемов коммунальных ресурсов, определяется по формуле:</w:t>
      </w:r>
    </w:p>
    <w:p w:rsidR="003C6F25" w:rsidRPr="003C6F25" w:rsidRDefault="003C6F25" w:rsidP="003C6F25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3C6F25" w:rsidRPr="003C6F25" w:rsidRDefault="003C6F25" w:rsidP="003C6F2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C6F25">
        <w:rPr>
          <w:sz w:val="28"/>
          <w:szCs w:val="28"/>
        </w:rPr>
        <w:t>А= ((</w:t>
      </w:r>
      <w:proofErr w:type="spellStart"/>
      <w:r w:rsidRPr="003C6F25">
        <w:rPr>
          <w:sz w:val="28"/>
          <w:szCs w:val="28"/>
        </w:rPr>
        <w:t>Оо</w:t>
      </w:r>
      <w:proofErr w:type="spellEnd"/>
      <w:r w:rsidRPr="003C6F25">
        <w:rPr>
          <w:sz w:val="28"/>
          <w:szCs w:val="28"/>
        </w:rPr>
        <w:t xml:space="preserve"> х </w:t>
      </w:r>
      <w:proofErr w:type="spellStart"/>
      <w:r w:rsidRPr="003C6F25">
        <w:rPr>
          <w:sz w:val="28"/>
          <w:szCs w:val="28"/>
        </w:rPr>
        <w:t>Сндс</w:t>
      </w:r>
      <w:proofErr w:type="spellEnd"/>
      <w:r w:rsidRPr="003C6F25">
        <w:rPr>
          <w:sz w:val="28"/>
          <w:szCs w:val="28"/>
        </w:rPr>
        <w:t>) - (</w:t>
      </w:r>
      <w:proofErr w:type="spellStart"/>
      <w:r w:rsidRPr="003C6F25">
        <w:rPr>
          <w:sz w:val="28"/>
          <w:szCs w:val="28"/>
        </w:rPr>
        <w:t>Оо</w:t>
      </w:r>
      <w:proofErr w:type="spellEnd"/>
      <w:r w:rsidRPr="003C6F25">
        <w:rPr>
          <w:sz w:val="28"/>
          <w:szCs w:val="28"/>
        </w:rPr>
        <w:t xml:space="preserve"> х </w:t>
      </w:r>
      <w:proofErr w:type="spellStart"/>
      <w:r w:rsidRPr="003C6F25">
        <w:rPr>
          <w:sz w:val="28"/>
          <w:szCs w:val="28"/>
        </w:rPr>
        <w:t>Сндс</w:t>
      </w:r>
      <w:proofErr w:type="spellEnd"/>
      <w:r w:rsidRPr="003C6F25">
        <w:rPr>
          <w:sz w:val="28"/>
          <w:szCs w:val="28"/>
        </w:rPr>
        <w:t xml:space="preserve"> х </w:t>
      </w:r>
      <w:proofErr w:type="gramStart"/>
      <w:r w:rsidRPr="003C6F25">
        <w:rPr>
          <w:sz w:val="28"/>
          <w:szCs w:val="28"/>
        </w:rPr>
        <w:t>К</w:t>
      </w:r>
      <w:proofErr w:type="gramEnd"/>
      <w:r w:rsidRPr="003C6F25">
        <w:rPr>
          <w:sz w:val="28"/>
          <w:szCs w:val="28"/>
        </w:rPr>
        <w:t xml:space="preserve"> х 11%)) х 80%,</w:t>
      </w:r>
    </w:p>
    <w:p w:rsidR="003C6F25" w:rsidRPr="003C6F25" w:rsidRDefault="003C6F25" w:rsidP="003C6F25">
      <w:pPr>
        <w:autoSpaceDE w:val="0"/>
        <w:autoSpaceDN w:val="0"/>
        <w:adjustRightInd w:val="0"/>
        <w:ind w:firstLine="851"/>
        <w:rPr>
          <w:sz w:val="28"/>
          <w:szCs w:val="28"/>
        </w:rPr>
      </w:pPr>
      <w:proofErr w:type="gramStart"/>
      <w:r w:rsidRPr="003C6F25">
        <w:rPr>
          <w:sz w:val="28"/>
          <w:szCs w:val="28"/>
        </w:rPr>
        <w:t>где</w:t>
      </w:r>
      <w:proofErr w:type="gramEnd"/>
      <w:r w:rsidRPr="003C6F25">
        <w:rPr>
          <w:sz w:val="28"/>
          <w:szCs w:val="28"/>
        </w:rPr>
        <w:t>:</w:t>
      </w:r>
    </w:p>
    <w:p w:rsidR="003C6F25" w:rsidRPr="003C6F25" w:rsidRDefault="003C6F25" w:rsidP="003C6F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3C6F25">
        <w:rPr>
          <w:sz w:val="28"/>
          <w:szCs w:val="28"/>
        </w:rPr>
        <w:t>Оо</w:t>
      </w:r>
      <w:proofErr w:type="spellEnd"/>
      <w:r w:rsidRPr="003C6F25">
        <w:rPr>
          <w:sz w:val="28"/>
          <w:szCs w:val="28"/>
        </w:rPr>
        <w:t xml:space="preserve"> - арендная плата, выставленная арендодателем (</w:t>
      </w:r>
      <w:proofErr w:type="spellStart"/>
      <w:r w:rsidRPr="003C6F25">
        <w:rPr>
          <w:sz w:val="28"/>
          <w:szCs w:val="28"/>
        </w:rPr>
        <w:t>субарендодателем</w:t>
      </w:r>
      <w:proofErr w:type="spellEnd"/>
      <w:r w:rsidRPr="003C6F25">
        <w:rPr>
          <w:sz w:val="28"/>
          <w:szCs w:val="28"/>
        </w:rPr>
        <w:t>) арендатору (субарендатору) в соответствии с заключенным договором аренды (субаренды) объекта (части объекта) недвижимости, за период, указанный в подпункте 2</w:t>
      </w:r>
      <w:r w:rsidR="003A02DB">
        <w:rPr>
          <w:sz w:val="28"/>
          <w:szCs w:val="28"/>
        </w:rPr>
        <w:t xml:space="preserve"> пункта 1.2</w:t>
      </w:r>
      <w:r w:rsidRPr="003C6F25">
        <w:rPr>
          <w:sz w:val="28"/>
          <w:szCs w:val="28"/>
        </w:rPr>
        <w:t xml:space="preserve"> раздела 1 «Общие положения» Порядка - в случае включения части коммунальных (эксплуатационных) услуг в договоре аренды (субаренды) в стоимость аренды (без выделения стоимости коммунальных (эксплуатационных) услуг), рублей;</w:t>
      </w:r>
    </w:p>
    <w:p w:rsidR="003C6F25" w:rsidRPr="003C6F25" w:rsidRDefault="003C6F25" w:rsidP="003C6F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3C6F25">
        <w:rPr>
          <w:sz w:val="28"/>
          <w:szCs w:val="28"/>
        </w:rPr>
        <w:t>Сндс</w:t>
      </w:r>
      <w:proofErr w:type="spellEnd"/>
      <w:r w:rsidRPr="003C6F25">
        <w:rPr>
          <w:sz w:val="28"/>
          <w:szCs w:val="28"/>
        </w:rPr>
        <w:t xml:space="preserve"> - ставка налога на добавленную стоимость, участвующая                      в формуле в случае применения арендодателем (</w:t>
      </w:r>
      <w:proofErr w:type="spellStart"/>
      <w:r w:rsidRPr="003C6F25">
        <w:rPr>
          <w:sz w:val="28"/>
          <w:szCs w:val="28"/>
        </w:rPr>
        <w:t>субарендодателем</w:t>
      </w:r>
      <w:proofErr w:type="spellEnd"/>
      <w:r w:rsidRPr="003C6F25">
        <w:rPr>
          <w:sz w:val="28"/>
          <w:szCs w:val="28"/>
        </w:rPr>
        <w:t>) общей системы налогообложения;</w:t>
      </w:r>
    </w:p>
    <w:p w:rsidR="003C6F25" w:rsidRPr="003C6F25" w:rsidRDefault="003C6F25" w:rsidP="003C6F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6F25">
        <w:rPr>
          <w:sz w:val="28"/>
          <w:szCs w:val="28"/>
        </w:rPr>
        <w:t>К - количество видов коммунальных ресурсов из пяти подлежащих              к возмещению при централизованном отоплении (электрическая энергия, тепловая энергия, холодное водоснабжение, горячее водоснабжение, водоотведение), оплата за потребление которых осуществляется субъектом предпринимательской деятельности без учета потребленных объемов коммунальных ресурсов (в твердой сумме));</w:t>
      </w:r>
    </w:p>
    <w:p w:rsidR="003C6F25" w:rsidRPr="003C6F25" w:rsidRDefault="003C6F25" w:rsidP="003C6F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6F25">
        <w:rPr>
          <w:sz w:val="28"/>
          <w:szCs w:val="28"/>
        </w:rPr>
        <w:t>11% - процент возмещения расходов субъекта предпринимательской деятельности затрат на оплату коммунальных услуг, процентов;</w:t>
      </w:r>
    </w:p>
    <w:p w:rsidR="003C6F25" w:rsidRPr="003C6F25" w:rsidRDefault="003C6F25" w:rsidP="003C6F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6F25">
        <w:rPr>
          <w:sz w:val="28"/>
          <w:szCs w:val="28"/>
        </w:rPr>
        <w:t>80% - процент возмещения расходов на уплату арендной платы субъекту п</w:t>
      </w:r>
      <w:r>
        <w:rPr>
          <w:sz w:val="28"/>
          <w:szCs w:val="28"/>
        </w:rPr>
        <w:t>редпринимательской деятельности.</w:t>
      </w:r>
    </w:p>
    <w:p w:rsidR="00CC2F8A" w:rsidRPr="00CC2F8A" w:rsidRDefault="00CE03D1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03D1">
        <w:rPr>
          <w:bCs/>
          <w:sz w:val="28"/>
          <w:szCs w:val="28"/>
          <w:lang w:val="en-US" w:eastAsia="ar-SA"/>
        </w:rPr>
        <w:t>II</w:t>
      </w:r>
      <w:r w:rsidRPr="00CE03D1">
        <w:rPr>
          <w:bCs/>
          <w:sz w:val="28"/>
          <w:szCs w:val="28"/>
          <w:lang w:eastAsia="ar-SA"/>
        </w:rPr>
        <w:t xml:space="preserve">. Расчет размера </w:t>
      </w:r>
      <w:r w:rsidR="00CC2F8A" w:rsidRPr="00CC2F8A">
        <w:rPr>
          <w:sz w:val="28"/>
          <w:szCs w:val="28"/>
        </w:rPr>
        <w:t xml:space="preserve">возмещения части затрат на </w:t>
      </w:r>
      <w:proofErr w:type="gramStart"/>
      <w:r w:rsidR="00CC2F8A" w:rsidRPr="00CC2F8A">
        <w:rPr>
          <w:sz w:val="28"/>
          <w:szCs w:val="28"/>
        </w:rPr>
        <w:t>оплату  коммунальных</w:t>
      </w:r>
      <w:proofErr w:type="gramEnd"/>
      <w:r w:rsidR="00CC2F8A" w:rsidRPr="00CC2F8A">
        <w:rPr>
          <w:sz w:val="28"/>
          <w:szCs w:val="28"/>
        </w:rPr>
        <w:t xml:space="preserve"> услуг (</w:t>
      </w:r>
      <w:r w:rsidR="00CC2F8A" w:rsidRPr="00CC2F8A">
        <w:rPr>
          <w:sz w:val="28"/>
          <w:szCs w:val="28"/>
          <w:lang w:val="en-US"/>
        </w:rPr>
        <w:t>V</w:t>
      </w:r>
      <w:r w:rsidR="00CC2F8A" w:rsidRPr="00CC2F8A">
        <w:rPr>
          <w:sz w:val="28"/>
          <w:szCs w:val="28"/>
        </w:rPr>
        <w:t>) субъекту предпринимательской деятельности: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C2F8A">
        <w:rPr>
          <w:sz w:val="28"/>
          <w:szCs w:val="28"/>
        </w:rPr>
        <w:t>использующему</w:t>
      </w:r>
      <w:proofErr w:type="gramEnd"/>
      <w:r w:rsidRPr="00CC2F8A">
        <w:rPr>
          <w:sz w:val="28"/>
          <w:szCs w:val="28"/>
        </w:rPr>
        <w:t xml:space="preserve"> объект недвижимости (без предоставления данного объекта недвижимости или его части в аренду (субаренду)) и оплачивающему коммунальные услуги </w:t>
      </w:r>
      <w:proofErr w:type="spellStart"/>
      <w:r w:rsidRPr="00CC2F8A">
        <w:rPr>
          <w:sz w:val="28"/>
          <w:szCs w:val="28"/>
        </w:rPr>
        <w:t>ресурсоснабжающей</w:t>
      </w:r>
      <w:proofErr w:type="spellEnd"/>
      <w:r w:rsidRPr="00CC2F8A">
        <w:rPr>
          <w:sz w:val="28"/>
          <w:szCs w:val="28"/>
        </w:rPr>
        <w:t xml:space="preserve"> организации, а также использующему на условиях аренды (субаренды) часть объекта недвижимости и оплачивающему коммунальные услуги арендодателю (</w:t>
      </w:r>
      <w:proofErr w:type="spellStart"/>
      <w:r w:rsidRPr="00CC2F8A">
        <w:rPr>
          <w:sz w:val="28"/>
          <w:szCs w:val="28"/>
        </w:rPr>
        <w:t>субарендодателю</w:t>
      </w:r>
      <w:proofErr w:type="spellEnd"/>
      <w:r w:rsidRPr="00CC2F8A">
        <w:rPr>
          <w:sz w:val="28"/>
          <w:szCs w:val="28"/>
        </w:rPr>
        <w:t xml:space="preserve">), </w:t>
      </w:r>
      <w:r w:rsidRPr="00CC2F8A">
        <w:rPr>
          <w:sz w:val="28"/>
          <w:szCs w:val="28"/>
        </w:rPr>
        <w:lastRenderedPageBreak/>
        <w:t>исходя из потребленных объемов коммунальных ресурсов, определяется по формулам:</w:t>
      </w:r>
    </w:p>
    <w:p w:rsidR="00CC2F8A" w:rsidRPr="00CC2F8A" w:rsidRDefault="00CC2F8A" w:rsidP="00CC2F8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C2F8A">
        <w:rPr>
          <w:rFonts w:eastAsia="Calibri"/>
          <w:sz w:val="28"/>
          <w:szCs w:val="28"/>
          <w:lang w:eastAsia="en-US"/>
        </w:rPr>
        <w:t>V = V1 + V2</w:t>
      </w:r>
    </w:p>
    <w:p w:rsidR="00CC2F8A" w:rsidRPr="00CC2F8A" w:rsidRDefault="00CC2F8A" w:rsidP="00CC2F8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C2F8A">
        <w:rPr>
          <w:rFonts w:eastAsia="Calibri"/>
          <w:sz w:val="28"/>
          <w:szCs w:val="28"/>
          <w:lang w:eastAsia="en-US"/>
        </w:rPr>
        <w:t>V1 = ∑ i ((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Тпi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Тнi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)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Pi</w:t>
      </w:r>
      <w:proofErr w:type="spellEnd"/>
      <w:r w:rsidRPr="00CC2F8A">
        <w:rPr>
          <w:rFonts w:eastAsia="Calibri"/>
          <w:sz w:val="28"/>
          <w:szCs w:val="28"/>
          <w:lang w:eastAsia="en-US"/>
        </w:rPr>
        <w:t>),</w:t>
      </w:r>
    </w:p>
    <w:p w:rsidR="00CC2F8A" w:rsidRPr="00CC2F8A" w:rsidRDefault="00CC2F8A" w:rsidP="00CC2F8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C2F8A">
        <w:rPr>
          <w:rFonts w:eastAsia="Calibri"/>
          <w:sz w:val="28"/>
          <w:szCs w:val="28"/>
          <w:lang w:eastAsia="en-US"/>
        </w:rPr>
        <w:t>V2 = ∑ i (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Тпi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Piпр</w:t>
      </w:r>
      <w:proofErr w:type="spellEnd"/>
      <w:r w:rsidRPr="00CC2F8A">
        <w:rPr>
          <w:rFonts w:eastAsia="Calibri"/>
          <w:sz w:val="28"/>
          <w:szCs w:val="28"/>
          <w:lang w:eastAsia="en-US"/>
        </w:rPr>
        <w:t>),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C2F8A">
        <w:rPr>
          <w:sz w:val="28"/>
          <w:szCs w:val="28"/>
        </w:rPr>
        <w:t>где</w:t>
      </w:r>
      <w:proofErr w:type="gramEnd"/>
      <w:r w:rsidRPr="00CC2F8A">
        <w:rPr>
          <w:sz w:val="28"/>
          <w:szCs w:val="28"/>
        </w:rPr>
        <w:t>: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2F8A">
        <w:rPr>
          <w:sz w:val="28"/>
          <w:szCs w:val="28"/>
        </w:rPr>
        <w:t xml:space="preserve">V1 – размер возмещения части затрат на оплату коммунальных услуг субъекту предпринимательской деятельности за периоды, указанные в </w:t>
      </w:r>
      <w:hyperlink r:id="rId12" w:history="1">
        <w:r w:rsidR="003A02DB">
          <w:rPr>
            <w:sz w:val="28"/>
            <w:szCs w:val="28"/>
          </w:rPr>
          <w:t>подпункте 1 пункта 1.2</w:t>
        </w:r>
        <w:r w:rsidRPr="00CC2F8A">
          <w:rPr>
            <w:sz w:val="28"/>
            <w:szCs w:val="28"/>
          </w:rPr>
          <w:t xml:space="preserve"> раздела 1</w:t>
        </w:r>
      </w:hyperlink>
      <w:r w:rsidRPr="00CC2F8A">
        <w:rPr>
          <w:sz w:val="28"/>
          <w:szCs w:val="28"/>
        </w:rPr>
        <w:t xml:space="preserve">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 (класс 56 «Деятельность по предоставлению продуктов питания и напитков» раздела I «Деятельность гостиниц и предприятий общественного питания» Общероссийского классификатора видов экономической деятельности (ОК 029-2014)) (далее – субъект предпринимательской деятельности, осуществляющий деятельность в сфере общественного питания), рублей;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2F8A">
        <w:rPr>
          <w:sz w:val="28"/>
          <w:szCs w:val="28"/>
        </w:rPr>
        <w:t>V2 - размер возмещения части затрат на оплату коммунальных услуг субъекту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</w:t>
      </w:r>
      <w:r>
        <w:rPr>
          <w:sz w:val="28"/>
          <w:szCs w:val="28"/>
        </w:rPr>
        <w:t>к</w:t>
      </w:r>
      <w:r w:rsidR="003A02DB">
        <w:rPr>
          <w:sz w:val="28"/>
          <w:szCs w:val="28"/>
        </w:rPr>
        <w:t>азанных в  подпункте 1 пункта 1.2</w:t>
      </w:r>
      <w:r w:rsidRPr="00CC2F8A">
        <w:rPr>
          <w:sz w:val="28"/>
          <w:szCs w:val="28"/>
        </w:rPr>
        <w:t xml:space="preserve"> раздела 1 «Общие положения» Порядка, а также за период с 1 декабря                2020 года по 31 октября 2021 года субъекту предпринимательской деятельности, осуществляющему деятельность в сфере общественного питания, рублей;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C2F8A">
        <w:rPr>
          <w:sz w:val="28"/>
          <w:szCs w:val="28"/>
        </w:rPr>
        <w:t>i</w:t>
      </w:r>
      <w:proofErr w:type="gramEnd"/>
      <w:r w:rsidRPr="00CC2F8A">
        <w:rPr>
          <w:sz w:val="28"/>
          <w:szCs w:val="28"/>
        </w:rPr>
        <w:t xml:space="preserve"> - электрическая энергия, тепловая энергия, холодное водоснабжение, горячее водоснабжение, водоотведение (далее - коммунальный ресурс);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Tпi</w:t>
      </w:r>
      <w:proofErr w:type="spellEnd"/>
      <w:r w:rsidRPr="00CC2F8A">
        <w:rPr>
          <w:sz w:val="28"/>
          <w:szCs w:val="28"/>
        </w:rPr>
        <w:t xml:space="preserve"> - тариф, установленный Комитетом государственного регулирования цен и тарифов Чукотского автономного округа (далее - Комитет государственного регулирования цен и тарифов) для потребителей, кроме населения, или прочих потребителей по i-</w:t>
      </w:r>
      <w:proofErr w:type="spellStart"/>
      <w:r w:rsidRPr="00CC2F8A">
        <w:rPr>
          <w:sz w:val="28"/>
          <w:szCs w:val="28"/>
        </w:rPr>
        <w:t>му</w:t>
      </w:r>
      <w:proofErr w:type="spellEnd"/>
      <w:r w:rsidRPr="00CC2F8A">
        <w:rPr>
          <w:sz w:val="28"/>
          <w:szCs w:val="28"/>
        </w:rPr>
        <w:t xml:space="preserve"> ресурсу на соответствующий период регулирования и (или) цена, определенная соглашением сторон договора теплоснабжения и (или) договора поставки тепловой энергии (мощности) и (или) теплоносителя, рублей;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Сндс</w:t>
      </w:r>
      <w:proofErr w:type="spellEnd"/>
      <w:r w:rsidRPr="00CC2F8A">
        <w:rPr>
          <w:sz w:val="28"/>
          <w:szCs w:val="28"/>
        </w:rPr>
        <w:t xml:space="preserve"> - ставка налога на добавленную стоимость, участвующая в формуле в случае применения </w:t>
      </w:r>
      <w:proofErr w:type="spellStart"/>
      <w:r w:rsidRPr="00CC2F8A">
        <w:rPr>
          <w:sz w:val="28"/>
          <w:szCs w:val="28"/>
        </w:rPr>
        <w:t>ресурсоснабжающей</w:t>
      </w:r>
      <w:proofErr w:type="spellEnd"/>
      <w:r w:rsidRPr="00CC2F8A">
        <w:rPr>
          <w:sz w:val="28"/>
          <w:szCs w:val="28"/>
        </w:rPr>
        <w:t xml:space="preserve"> организацией общей системы налогообложения;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Tнi</w:t>
      </w:r>
      <w:proofErr w:type="spellEnd"/>
      <w:r w:rsidRPr="00CC2F8A">
        <w:rPr>
          <w:sz w:val="28"/>
          <w:szCs w:val="28"/>
        </w:rPr>
        <w:t xml:space="preserve"> - тариф для населения по i-</w:t>
      </w:r>
      <w:proofErr w:type="spellStart"/>
      <w:r w:rsidRPr="00CC2F8A">
        <w:rPr>
          <w:sz w:val="28"/>
          <w:szCs w:val="28"/>
        </w:rPr>
        <w:t>му</w:t>
      </w:r>
      <w:proofErr w:type="spellEnd"/>
      <w:r w:rsidRPr="00CC2F8A">
        <w:rPr>
          <w:sz w:val="28"/>
          <w:szCs w:val="28"/>
        </w:rPr>
        <w:t xml:space="preserve"> коммунальному ресурсу, установленный Комитетом государственного регулирования цен и тарифов на соответствующий период регулирования, руб./</w:t>
      </w:r>
      <w:proofErr w:type="spellStart"/>
      <w:r w:rsidRPr="00CC2F8A">
        <w:rPr>
          <w:sz w:val="28"/>
          <w:szCs w:val="28"/>
        </w:rPr>
        <w:t>кВт.ч</w:t>
      </w:r>
      <w:proofErr w:type="spellEnd"/>
      <w:r w:rsidRPr="00CC2F8A">
        <w:rPr>
          <w:sz w:val="28"/>
          <w:szCs w:val="28"/>
        </w:rPr>
        <w:t>, руб./Гкал, руб./</w:t>
      </w:r>
      <w:proofErr w:type="spellStart"/>
      <w:r w:rsidRPr="00CC2F8A">
        <w:rPr>
          <w:sz w:val="28"/>
          <w:szCs w:val="28"/>
        </w:rPr>
        <w:t>куб.м</w:t>
      </w:r>
      <w:proofErr w:type="spellEnd"/>
      <w:r w:rsidRPr="00CC2F8A">
        <w:rPr>
          <w:sz w:val="28"/>
          <w:szCs w:val="28"/>
        </w:rPr>
        <w:t xml:space="preserve"> </w:t>
      </w:r>
      <w:r w:rsidRPr="00CC2F8A">
        <w:rPr>
          <w:sz w:val="28"/>
          <w:szCs w:val="28"/>
        </w:rPr>
        <w:lastRenderedPageBreak/>
        <w:t xml:space="preserve">(при этом </w:t>
      </w:r>
      <w:proofErr w:type="spellStart"/>
      <w:r w:rsidRPr="00CC2F8A">
        <w:rPr>
          <w:sz w:val="28"/>
          <w:szCs w:val="28"/>
        </w:rPr>
        <w:t>Tнi</w:t>
      </w:r>
      <w:proofErr w:type="spellEnd"/>
      <w:r w:rsidRPr="00CC2F8A">
        <w:rPr>
          <w:sz w:val="28"/>
          <w:szCs w:val="28"/>
        </w:rPr>
        <w:t xml:space="preserve"> для электрической энергии равен цене (тарифу), установленной по </w:t>
      </w:r>
      <w:proofErr w:type="spellStart"/>
      <w:r w:rsidRPr="00CC2F8A">
        <w:rPr>
          <w:sz w:val="28"/>
          <w:szCs w:val="28"/>
        </w:rPr>
        <w:t>одноставочному</w:t>
      </w:r>
      <w:proofErr w:type="spellEnd"/>
      <w:r w:rsidRPr="00CC2F8A">
        <w:rPr>
          <w:sz w:val="28"/>
          <w:szCs w:val="28"/>
        </w:rPr>
        <w:t xml:space="preserve"> тарифу для группы потребителей «Население, проживающее в городских населенных пунктах в домах, оборудованных                  в установленном порядке стационарными электроплитами и (или) электроотопительными установками»);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Рi</w:t>
      </w:r>
      <w:proofErr w:type="spellEnd"/>
      <w:r w:rsidRPr="00CC2F8A">
        <w:rPr>
          <w:sz w:val="28"/>
          <w:szCs w:val="28"/>
        </w:rPr>
        <w:t xml:space="preserve"> - фактический (плановый) объем потребления i-</w:t>
      </w:r>
      <w:proofErr w:type="spellStart"/>
      <w:r w:rsidRPr="00CC2F8A">
        <w:rPr>
          <w:sz w:val="28"/>
          <w:szCs w:val="28"/>
        </w:rPr>
        <w:t>го</w:t>
      </w:r>
      <w:proofErr w:type="spellEnd"/>
      <w:r w:rsidRPr="00CC2F8A">
        <w:rPr>
          <w:sz w:val="28"/>
          <w:szCs w:val="28"/>
        </w:rPr>
        <w:t xml:space="preserve"> ресурса субъектом предпринимательской деятельности за периоды, </w:t>
      </w:r>
      <w:r>
        <w:rPr>
          <w:sz w:val="28"/>
          <w:szCs w:val="28"/>
        </w:rPr>
        <w:t>ук</w:t>
      </w:r>
      <w:r w:rsidR="003A02DB">
        <w:rPr>
          <w:sz w:val="28"/>
          <w:szCs w:val="28"/>
        </w:rPr>
        <w:t>азанные в подпункте 1 пункта 1.2</w:t>
      </w:r>
      <w:r w:rsidRPr="00CC2F8A">
        <w:rPr>
          <w:sz w:val="28"/>
          <w:szCs w:val="28"/>
        </w:rPr>
        <w:t xml:space="preserve"> раздела 1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 </w:t>
      </w:r>
      <w:proofErr w:type="spellStart"/>
      <w:r w:rsidRPr="00CC2F8A">
        <w:rPr>
          <w:sz w:val="28"/>
          <w:szCs w:val="28"/>
        </w:rPr>
        <w:t>кВт.ч</w:t>
      </w:r>
      <w:proofErr w:type="spellEnd"/>
      <w:r w:rsidRPr="00CC2F8A">
        <w:rPr>
          <w:sz w:val="28"/>
          <w:szCs w:val="28"/>
        </w:rPr>
        <w:t>, Гкал, куб. м;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Рiпр</w:t>
      </w:r>
      <w:proofErr w:type="spellEnd"/>
      <w:r w:rsidRPr="00CC2F8A">
        <w:rPr>
          <w:sz w:val="28"/>
          <w:szCs w:val="28"/>
        </w:rPr>
        <w:t xml:space="preserve"> - фактический объем потребления i-</w:t>
      </w:r>
      <w:proofErr w:type="spellStart"/>
      <w:r w:rsidRPr="00CC2F8A">
        <w:rPr>
          <w:sz w:val="28"/>
          <w:szCs w:val="28"/>
        </w:rPr>
        <w:t>го</w:t>
      </w:r>
      <w:proofErr w:type="spellEnd"/>
      <w:r w:rsidRPr="00CC2F8A">
        <w:rPr>
          <w:sz w:val="28"/>
          <w:szCs w:val="28"/>
        </w:rPr>
        <w:t xml:space="preserve"> коммунального ресурса субъектом предпринимательской деятельности за месяц,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в течение периодов, указанных в подпункте 1 п</w:t>
      </w:r>
      <w:r w:rsidR="003A02DB">
        <w:rPr>
          <w:sz w:val="28"/>
          <w:szCs w:val="28"/>
        </w:rPr>
        <w:t>ункта 1.2</w:t>
      </w:r>
      <w:r w:rsidRPr="00CC2F8A">
        <w:rPr>
          <w:sz w:val="28"/>
          <w:szCs w:val="28"/>
        </w:rPr>
        <w:t xml:space="preserve"> раздела 1 «Общие положения» Порядка, а также за период с 1 декабря 2020 года                  по 31 октября 2021 года субъекту предпринимательской деятельности, осуществляющему деятельность в сфере общественного питания</w:t>
      </w:r>
      <w:r w:rsidRPr="00CC2F8A">
        <w:rPr>
          <w:color w:val="548DD4"/>
          <w:sz w:val="28"/>
          <w:szCs w:val="28"/>
        </w:rPr>
        <w:t xml:space="preserve">, </w:t>
      </w:r>
      <w:proofErr w:type="spellStart"/>
      <w:r w:rsidRPr="00CC2F8A">
        <w:rPr>
          <w:sz w:val="28"/>
          <w:szCs w:val="28"/>
        </w:rPr>
        <w:t>кВт.ч</w:t>
      </w:r>
      <w:proofErr w:type="spellEnd"/>
      <w:r w:rsidRPr="00CC2F8A">
        <w:rPr>
          <w:sz w:val="28"/>
          <w:szCs w:val="28"/>
        </w:rPr>
        <w:t>, Гкал, куб. м.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2F8A">
        <w:rPr>
          <w:sz w:val="28"/>
          <w:szCs w:val="28"/>
        </w:rPr>
        <w:t>При наличии у субъекта предпринимательской деятельности автономного электрического отопления размер возмещения части затрат на оплату коммунальных услуг субъекту предпринимательской деятельности (V1) рассчитывается по следующей формуле (за исключением следующих периодов: июль - для объектов недвижимости, расположенных в с. Новое Чаплино, с. Нунл</w:t>
      </w:r>
      <w:r>
        <w:rPr>
          <w:sz w:val="28"/>
          <w:szCs w:val="28"/>
        </w:rPr>
        <w:t xml:space="preserve">игран, с. Сиреники, с. Энмелен, с. Янракыннот). </w:t>
      </w:r>
      <w:r w:rsidRPr="00CC2F8A">
        <w:rPr>
          <w:sz w:val="28"/>
          <w:szCs w:val="28"/>
        </w:rPr>
        <w:t>В указанные периоды для расчета размера возмещения части затрат на оплату коммунальных услуг субъекту предпринимательской деятельности (V1) применяется формула, приведенная в абзаце третьем настоящего подпункта):</w:t>
      </w:r>
    </w:p>
    <w:p w:rsidR="00CC2F8A" w:rsidRPr="00CC2F8A" w:rsidRDefault="00CC2F8A" w:rsidP="00CC2F8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C2F8A" w:rsidRPr="00CC2F8A" w:rsidRDefault="00CC2F8A" w:rsidP="00CC2F8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C2F8A">
        <w:rPr>
          <w:rFonts w:eastAsia="Calibri"/>
          <w:sz w:val="28"/>
          <w:szCs w:val="28"/>
          <w:lang w:eastAsia="en-US"/>
        </w:rPr>
        <w:t>V1 = (∑ у ((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Тпу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Тну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)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Pу</w:t>
      </w:r>
      <w:proofErr w:type="spellEnd"/>
      <w:r w:rsidRPr="00CC2F8A">
        <w:rPr>
          <w:rFonts w:eastAsia="Calibri"/>
          <w:sz w:val="28"/>
          <w:szCs w:val="28"/>
          <w:lang w:eastAsia="en-US"/>
        </w:rPr>
        <w:t>)) + (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Tпэ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Рэ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х70%),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C2F8A">
        <w:rPr>
          <w:sz w:val="28"/>
          <w:szCs w:val="28"/>
        </w:rPr>
        <w:t>где</w:t>
      </w:r>
      <w:proofErr w:type="gramEnd"/>
      <w:r w:rsidRPr="00CC2F8A">
        <w:rPr>
          <w:sz w:val="28"/>
          <w:szCs w:val="28"/>
        </w:rPr>
        <w:t>: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2F8A">
        <w:rPr>
          <w:sz w:val="28"/>
          <w:szCs w:val="28"/>
        </w:rPr>
        <w:t>V1 - размер возмещения части затрат на оплату коммунальных услуг (за исключением июля - для объектов недвижимости, расположенных в с. Новое Чаплино, с. Нунл</w:t>
      </w:r>
      <w:r>
        <w:rPr>
          <w:sz w:val="28"/>
          <w:szCs w:val="28"/>
        </w:rPr>
        <w:t>игран, с. Сиреники, с. Энмелен, с. Янракыннот.</w:t>
      </w:r>
      <w:r w:rsidRPr="00CC2F8A">
        <w:rPr>
          <w:sz w:val="28"/>
          <w:szCs w:val="28"/>
        </w:rPr>
        <w:t>)  субъекту предпринимательской деятельности за периоды, у</w:t>
      </w:r>
      <w:r>
        <w:rPr>
          <w:sz w:val="28"/>
          <w:szCs w:val="28"/>
        </w:rPr>
        <w:t>казанные в  подпункте 1 пункт</w:t>
      </w:r>
      <w:r w:rsidR="003A02DB">
        <w:rPr>
          <w:sz w:val="28"/>
          <w:szCs w:val="28"/>
        </w:rPr>
        <w:t>а 1.2</w:t>
      </w:r>
      <w:r w:rsidRPr="00CC2F8A">
        <w:rPr>
          <w:sz w:val="28"/>
          <w:szCs w:val="28"/>
        </w:rPr>
        <w:t xml:space="preserve"> раздела 1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CC2F8A">
        <w:rPr>
          <w:rFonts w:eastAsia="Calibri"/>
          <w:sz w:val="28"/>
          <w:szCs w:val="28"/>
          <w:lang w:eastAsia="en-US"/>
        </w:rPr>
        <w:t xml:space="preserve">а также за исключением </w:t>
      </w:r>
      <w:r w:rsidRPr="00CC2F8A">
        <w:rPr>
          <w:rFonts w:eastAsia="Calibri"/>
          <w:sz w:val="28"/>
          <w:szCs w:val="28"/>
          <w:lang w:eastAsia="en-US"/>
        </w:rPr>
        <w:lastRenderedPageBreak/>
        <w:t>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</w:t>
      </w:r>
      <w:r w:rsidRPr="00CC2F8A">
        <w:rPr>
          <w:sz w:val="28"/>
          <w:szCs w:val="28"/>
        </w:rPr>
        <w:t>, рублей;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C2F8A">
        <w:rPr>
          <w:sz w:val="28"/>
          <w:szCs w:val="28"/>
        </w:rPr>
        <w:t>у</w:t>
      </w:r>
      <w:proofErr w:type="gramEnd"/>
      <w:r w:rsidRPr="00CC2F8A">
        <w:rPr>
          <w:sz w:val="28"/>
          <w:szCs w:val="28"/>
        </w:rPr>
        <w:t xml:space="preserve"> - холодное водоснабжение, горячее водоснабжение, водоотведение;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Тпу</w:t>
      </w:r>
      <w:proofErr w:type="spellEnd"/>
      <w:r w:rsidRPr="00CC2F8A">
        <w:rPr>
          <w:sz w:val="28"/>
          <w:szCs w:val="28"/>
        </w:rPr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на холодное водоснабжение, горячее водоснабжение, водоотведение на соответствующий период регулирования, рублей;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Сндс</w:t>
      </w:r>
      <w:proofErr w:type="spellEnd"/>
      <w:r w:rsidRPr="00CC2F8A">
        <w:rPr>
          <w:sz w:val="28"/>
          <w:szCs w:val="28"/>
        </w:rPr>
        <w:t xml:space="preserve"> - ставка налога на добавленную стоимость, участвующая в формуле в случае применения </w:t>
      </w:r>
      <w:proofErr w:type="spellStart"/>
      <w:r w:rsidRPr="00CC2F8A">
        <w:rPr>
          <w:sz w:val="28"/>
          <w:szCs w:val="28"/>
        </w:rPr>
        <w:t>ресурсоснабжающей</w:t>
      </w:r>
      <w:proofErr w:type="spellEnd"/>
      <w:r w:rsidRPr="00CC2F8A">
        <w:rPr>
          <w:sz w:val="28"/>
          <w:szCs w:val="28"/>
        </w:rPr>
        <w:t xml:space="preserve"> организацией общей системы налогообложения;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Tну</w:t>
      </w:r>
      <w:proofErr w:type="spellEnd"/>
      <w:r w:rsidRPr="00CC2F8A">
        <w:rPr>
          <w:sz w:val="28"/>
          <w:szCs w:val="28"/>
        </w:rPr>
        <w:t xml:space="preserve"> - тариф для населения на холодное водоснабжение, горячее водоснабжение, водоотведение, установленный Комитетом государственного регулирования цен и тарифов на соответствующий период регулирования, руб./куб. м;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Ру</w:t>
      </w:r>
      <w:proofErr w:type="spellEnd"/>
      <w:r w:rsidRPr="00CC2F8A">
        <w:rPr>
          <w:sz w:val="28"/>
          <w:szCs w:val="28"/>
        </w:rPr>
        <w:t xml:space="preserve"> - фактический (плановый) объем потребления холодного водоснабжения, горячего водоснабжения, водоотведения субъектом предпринимательской деятельности за периоды, </w:t>
      </w:r>
      <w:r>
        <w:rPr>
          <w:sz w:val="28"/>
          <w:szCs w:val="28"/>
        </w:rPr>
        <w:t>ук</w:t>
      </w:r>
      <w:r w:rsidR="003A02DB">
        <w:rPr>
          <w:sz w:val="28"/>
          <w:szCs w:val="28"/>
        </w:rPr>
        <w:t>азанные в подпункте 1 пункта 1.2</w:t>
      </w:r>
      <w:r w:rsidRPr="00CC2F8A">
        <w:rPr>
          <w:sz w:val="28"/>
          <w:szCs w:val="28"/>
        </w:rPr>
        <w:t xml:space="preserve"> раздела 1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 куб. м;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Tпэ</w:t>
      </w:r>
      <w:proofErr w:type="spellEnd"/>
      <w:r w:rsidRPr="00CC2F8A">
        <w:rPr>
          <w:sz w:val="28"/>
          <w:szCs w:val="28"/>
        </w:rPr>
        <w:t xml:space="preserve"> - тариф на электрическую энергию, установленный Комитетом государственного регулирования цен и тарифов для потребителей, кроме населения, или прочих потребителей на соответствующий период регулирования, рублей;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Рэ</w:t>
      </w:r>
      <w:proofErr w:type="spellEnd"/>
      <w:r w:rsidRPr="00CC2F8A">
        <w:rPr>
          <w:sz w:val="28"/>
          <w:szCs w:val="28"/>
        </w:rPr>
        <w:t xml:space="preserve"> - фактический (плановый) объем потребления электрической энергии (за исключением июля - для объектов недвижимости, расположенных в с. Новое Чаплино, с. Нунлигран, с. Сиреники, с. Энмеле</w:t>
      </w:r>
      <w:r>
        <w:rPr>
          <w:sz w:val="28"/>
          <w:szCs w:val="28"/>
        </w:rPr>
        <w:t>н, с. Янракыннот</w:t>
      </w:r>
      <w:r w:rsidRPr="00CC2F8A">
        <w:rPr>
          <w:sz w:val="28"/>
          <w:szCs w:val="28"/>
        </w:rPr>
        <w:t xml:space="preserve">) субъектом предпринимательской деятельности за периоды, указанные                     </w:t>
      </w:r>
      <w:r w:rsidR="003A02DB">
        <w:rPr>
          <w:sz w:val="28"/>
          <w:szCs w:val="28"/>
        </w:rPr>
        <w:t>в подпункте 1 пункта 1.2</w:t>
      </w:r>
      <w:r w:rsidRPr="00CC2F8A">
        <w:rPr>
          <w:sz w:val="28"/>
          <w:szCs w:val="28"/>
        </w:rPr>
        <w:t xml:space="preserve"> раздела 1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CC2F8A">
        <w:rPr>
          <w:rFonts w:eastAsia="Calibri"/>
          <w:sz w:val="28"/>
          <w:szCs w:val="28"/>
          <w:lang w:eastAsia="en-US"/>
        </w:rPr>
        <w:t xml:space="preserve">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 </w:t>
      </w:r>
      <w:proofErr w:type="spellStart"/>
      <w:r w:rsidRPr="00CC2F8A">
        <w:rPr>
          <w:sz w:val="28"/>
          <w:szCs w:val="28"/>
        </w:rPr>
        <w:t>кВт.ч</w:t>
      </w:r>
      <w:proofErr w:type="spellEnd"/>
      <w:r w:rsidRPr="00CC2F8A">
        <w:rPr>
          <w:sz w:val="28"/>
          <w:szCs w:val="28"/>
        </w:rPr>
        <w:t>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2F8A">
        <w:rPr>
          <w:sz w:val="28"/>
          <w:szCs w:val="28"/>
        </w:rPr>
        <w:t>70% - процент возмещения расходов субъекту предпринимательской деятельности (за исключением июля - для объектов недвижимости, расположенных в с. Новое Чаплино, с. Нунлигран, с. Сиреники, с. Энмеле</w:t>
      </w:r>
      <w:r>
        <w:rPr>
          <w:sz w:val="28"/>
          <w:szCs w:val="28"/>
        </w:rPr>
        <w:t>н, с. Янракыннот</w:t>
      </w:r>
      <w:r w:rsidRPr="00CC2F8A">
        <w:rPr>
          <w:sz w:val="28"/>
          <w:szCs w:val="28"/>
        </w:rPr>
        <w:t xml:space="preserve">) за периоды, </w:t>
      </w:r>
      <w:r>
        <w:rPr>
          <w:sz w:val="28"/>
          <w:szCs w:val="28"/>
        </w:rPr>
        <w:t>ук</w:t>
      </w:r>
      <w:r w:rsidR="003A02DB">
        <w:rPr>
          <w:sz w:val="28"/>
          <w:szCs w:val="28"/>
        </w:rPr>
        <w:t>азанные в подпункте 1 пункта 1.2</w:t>
      </w:r>
      <w:r w:rsidRPr="00CC2F8A">
        <w:rPr>
          <w:sz w:val="28"/>
          <w:szCs w:val="28"/>
        </w:rPr>
        <w:t xml:space="preserve"> раздела 1 </w:t>
      </w:r>
      <w:r w:rsidRPr="00CC2F8A">
        <w:rPr>
          <w:sz w:val="28"/>
          <w:szCs w:val="28"/>
        </w:rPr>
        <w:lastRenderedPageBreak/>
        <w:t xml:space="preserve">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CC2F8A">
        <w:rPr>
          <w:rFonts w:eastAsia="Calibri"/>
          <w:sz w:val="28"/>
          <w:szCs w:val="28"/>
          <w:lang w:eastAsia="en-US"/>
        </w:rPr>
        <w:t>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 процентов</w:t>
      </w:r>
      <w:r w:rsidRPr="00CC2F8A">
        <w:rPr>
          <w:sz w:val="28"/>
          <w:szCs w:val="28"/>
        </w:rPr>
        <w:t>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C2F8A">
        <w:rPr>
          <w:sz w:val="28"/>
          <w:szCs w:val="28"/>
        </w:rPr>
        <w:t>использующему</w:t>
      </w:r>
      <w:proofErr w:type="gramEnd"/>
      <w:r w:rsidRPr="00CC2F8A">
        <w:rPr>
          <w:sz w:val="28"/>
          <w:szCs w:val="28"/>
        </w:rPr>
        <w:t xml:space="preserve"> часть объекта недвижимости (с предоставлением другой части объекта недвижимости в аренду (субаренду)) и оплачивающему коммунальные услуги </w:t>
      </w:r>
      <w:proofErr w:type="spellStart"/>
      <w:r w:rsidRPr="00CC2F8A">
        <w:rPr>
          <w:sz w:val="28"/>
          <w:szCs w:val="28"/>
        </w:rPr>
        <w:t>ресурсоснабжающей</w:t>
      </w:r>
      <w:proofErr w:type="spellEnd"/>
      <w:r w:rsidRPr="00CC2F8A">
        <w:rPr>
          <w:sz w:val="28"/>
          <w:szCs w:val="28"/>
        </w:rPr>
        <w:t xml:space="preserve"> организации, определяется по формулам:</w:t>
      </w:r>
    </w:p>
    <w:p w:rsidR="00CC2F8A" w:rsidRPr="00CC2F8A" w:rsidRDefault="00CC2F8A" w:rsidP="00CC2F8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C2F8A" w:rsidRPr="00CC2F8A" w:rsidRDefault="00CC2F8A" w:rsidP="00CC2F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2F8A">
        <w:rPr>
          <w:sz w:val="28"/>
          <w:szCs w:val="28"/>
        </w:rPr>
        <w:t>V = V1 + V2</w:t>
      </w:r>
    </w:p>
    <w:p w:rsidR="00CC2F8A" w:rsidRPr="00CC2F8A" w:rsidRDefault="00CC2F8A" w:rsidP="00CC2F8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C2F8A">
        <w:rPr>
          <w:rFonts w:eastAsia="Calibri"/>
          <w:sz w:val="28"/>
          <w:szCs w:val="28"/>
          <w:lang w:eastAsia="en-US"/>
        </w:rPr>
        <w:t>V1 = ∑ i (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Тпi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Тнi</w:t>
      </w:r>
      <w:proofErr w:type="spellEnd"/>
      <w:r w:rsidRPr="00CC2F8A">
        <w:rPr>
          <w:rFonts w:eastAsia="Calibri"/>
          <w:sz w:val="28"/>
          <w:szCs w:val="28"/>
          <w:lang w:eastAsia="en-US"/>
        </w:rPr>
        <w:t>) х (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Pi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Пвд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Побщ</w:t>
      </w:r>
      <w:proofErr w:type="spellEnd"/>
      <w:r w:rsidRPr="00CC2F8A">
        <w:rPr>
          <w:rFonts w:eastAsia="Calibri"/>
          <w:sz w:val="28"/>
          <w:szCs w:val="28"/>
          <w:lang w:eastAsia="en-US"/>
        </w:rPr>
        <w:t>),</w:t>
      </w:r>
    </w:p>
    <w:p w:rsidR="00CC2F8A" w:rsidRPr="00CC2F8A" w:rsidRDefault="00CC2F8A" w:rsidP="00CC2F8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C2F8A">
        <w:rPr>
          <w:rFonts w:eastAsia="Calibri"/>
          <w:sz w:val="28"/>
          <w:szCs w:val="28"/>
          <w:lang w:eastAsia="en-US"/>
        </w:rPr>
        <w:t>V2 = ∑ i (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Тпi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CC2F8A">
        <w:rPr>
          <w:rFonts w:eastAsia="Calibri"/>
          <w:sz w:val="28"/>
          <w:szCs w:val="28"/>
          <w:lang w:eastAsia="en-US"/>
        </w:rPr>
        <w:t>) х (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Piпр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Пвд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Побщ</w:t>
      </w:r>
      <w:proofErr w:type="spellEnd"/>
      <w:r w:rsidRPr="00CC2F8A">
        <w:rPr>
          <w:rFonts w:eastAsia="Calibri"/>
          <w:sz w:val="28"/>
          <w:szCs w:val="28"/>
          <w:lang w:eastAsia="en-US"/>
        </w:rPr>
        <w:t>),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C2F8A">
        <w:rPr>
          <w:sz w:val="28"/>
          <w:szCs w:val="28"/>
        </w:rPr>
        <w:t>где</w:t>
      </w:r>
      <w:proofErr w:type="gramEnd"/>
      <w:r w:rsidRPr="00CC2F8A">
        <w:rPr>
          <w:sz w:val="28"/>
          <w:szCs w:val="28"/>
        </w:rPr>
        <w:t>: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2F8A">
        <w:rPr>
          <w:sz w:val="28"/>
          <w:szCs w:val="28"/>
        </w:rPr>
        <w:t xml:space="preserve">V1 - размер возмещения части затрат на оплату коммунальных услуг субъекту предпринимательской деятельности за периоды, </w:t>
      </w:r>
      <w:r>
        <w:rPr>
          <w:sz w:val="28"/>
          <w:szCs w:val="28"/>
        </w:rPr>
        <w:t>ук</w:t>
      </w:r>
      <w:r w:rsidR="003A02DB">
        <w:rPr>
          <w:sz w:val="28"/>
          <w:szCs w:val="28"/>
        </w:rPr>
        <w:t>азанные в подпункте 1 пункта 1.2</w:t>
      </w:r>
      <w:r w:rsidRPr="00CC2F8A">
        <w:rPr>
          <w:sz w:val="28"/>
          <w:szCs w:val="28"/>
        </w:rPr>
        <w:t xml:space="preserve"> раздела 1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CC2F8A">
        <w:rPr>
          <w:rFonts w:eastAsia="Calibri"/>
          <w:sz w:val="28"/>
          <w:szCs w:val="28"/>
          <w:lang w:eastAsia="en-US"/>
        </w:rPr>
        <w:t>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</w:t>
      </w:r>
      <w:r w:rsidRPr="00CC2F8A">
        <w:rPr>
          <w:sz w:val="28"/>
          <w:szCs w:val="28"/>
        </w:rPr>
        <w:t>, рублей;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2F8A">
        <w:rPr>
          <w:sz w:val="28"/>
          <w:szCs w:val="28"/>
        </w:rPr>
        <w:t xml:space="preserve">V2 - размер возмещения части затрат на оплату коммунальных услуг субъекту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</w:t>
      </w:r>
      <w:r>
        <w:rPr>
          <w:sz w:val="28"/>
          <w:szCs w:val="28"/>
        </w:rPr>
        <w:t>ук</w:t>
      </w:r>
      <w:r w:rsidR="003A02DB">
        <w:rPr>
          <w:sz w:val="28"/>
          <w:szCs w:val="28"/>
        </w:rPr>
        <w:t>азанных в подпункте 1 пункта 1.2</w:t>
      </w:r>
      <w:r w:rsidRPr="00CC2F8A">
        <w:rPr>
          <w:sz w:val="28"/>
          <w:szCs w:val="28"/>
        </w:rPr>
        <w:t xml:space="preserve"> раздела 1 «Общие положения» Порядка, </w:t>
      </w:r>
      <w:r w:rsidRPr="00CC2F8A">
        <w:rPr>
          <w:rFonts w:eastAsia="Calibri"/>
          <w:sz w:val="28"/>
          <w:szCs w:val="28"/>
          <w:lang w:eastAsia="en-US"/>
        </w:rPr>
        <w:t>а также за период с 1 декабря                2020 года по 31 октября 2021 года субъекту предпринимательской деятельности, осуществляющему деятельность в сфере общественного питания,</w:t>
      </w:r>
      <w:r w:rsidRPr="00CC2F8A">
        <w:rPr>
          <w:sz w:val="28"/>
          <w:szCs w:val="28"/>
        </w:rPr>
        <w:t xml:space="preserve"> рублей;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C2F8A">
        <w:rPr>
          <w:sz w:val="28"/>
          <w:szCs w:val="28"/>
        </w:rPr>
        <w:t>i</w:t>
      </w:r>
      <w:proofErr w:type="gramEnd"/>
      <w:r w:rsidRPr="00CC2F8A">
        <w:rPr>
          <w:sz w:val="28"/>
          <w:szCs w:val="28"/>
        </w:rPr>
        <w:t xml:space="preserve"> - электрическая энергия, тепловая энергия, холодное водоснабжение, горячее водоснабжение, водоотведение (далее - коммунальный ресурс);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Tпi</w:t>
      </w:r>
      <w:proofErr w:type="spellEnd"/>
      <w:r w:rsidRPr="00CC2F8A">
        <w:rPr>
          <w:sz w:val="28"/>
          <w:szCs w:val="28"/>
        </w:rPr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по i-</w:t>
      </w:r>
      <w:proofErr w:type="spellStart"/>
      <w:r w:rsidRPr="00CC2F8A">
        <w:rPr>
          <w:sz w:val="28"/>
          <w:szCs w:val="28"/>
        </w:rPr>
        <w:t>му</w:t>
      </w:r>
      <w:proofErr w:type="spellEnd"/>
      <w:r w:rsidRPr="00CC2F8A">
        <w:rPr>
          <w:sz w:val="28"/>
          <w:szCs w:val="28"/>
        </w:rPr>
        <w:t xml:space="preserve"> ресурсу на соответствующий период регулирования и (или) цена, определенная соглашением сторон договора теплоснабжения и (или) договора поставки тепловой энергии (мощности) и (или) теплоносителя, рублей;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lastRenderedPageBreak/>
        <w:t>Сндс</w:t>
      </w:r>
      <w:proofErr w:type="spellEnd"/>
      <w:r w:rsidRPr="00CC2F8A">
        <w:rPr>
          <w:sz w:val="28"/>
          <w:szCs w:val="28"/>
        </w:rPr>
        <w:t xml:space="preserve"> - ставка налога на добавленную стоимость, участвующая в формуле в случае применения </w:t>
      </w:r>
      <w:proofErr w:type="spellStart"/>
      <w:r w:rsidRPr="00CC2F8A">
        <w:rPr>
          <w:sz w:val="28"/>
          <w:szCs w:val="28"/>
        </w:rPr>
        <w:t>ресурсоснабжающей</w:t>
      </w:r>
      <w:proofErr w:type="spellEnd"/>
      <w:r w:rsidRPr="00CC2F8A">
        <w:rPr>
          <w:sz w:val="28"/>
          <w:szCs w:val="28"/>
        </w:rPr>
        <w:t xml:space="preserve"> организацией общей системы налогообложения;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Tнi</w:t>
      </w:r>
      <w:proofErr w:type="spellEnd"/>
      <w:r w:rsidRPr="00CC2F8A">
        <w:rPr>
          <w:sz w:val="28"/>
          <w:szCs w:val="28"/>
        </w:rPr>
        <w:t xml:space="preserve"> - тариф для населения по i-</w:t>
      </w:r>
      <w:proofErr w:type="spellStart"/>
      <w:r w:rsidRPr="00CC2F8A">
        <w:rPr>
          <w:sz w:val="28"/>
          <w:szCs w:val="28"/>
        </w:rPr>
        <w:t>му</w:t>
      </w:r>
      <w:proofErr w:type="spellEnd"/>
      <w:r w:rsidRPr="00CC2F8A">
        <w:rPr>
          <w:sz w:val="28"/>
          <w:szCs w:val="28"/>
        </w:rPr>
        <w:t xml:space="preserve"> коммунальному ресурсу, установленный Комитетом государственного регулирования цен и тарифов, на соответствующий период регулирования, руб./</w:t>
      </w:r>
      <w:proofErr w:type="spellStart"/>
      <w:r w:rsidRPr="00CC2F8A">
        <w:rPr>
          <w:sz w:val="28"/>
          <w:szCs w:val="28"/>
        </w:rPr>
        <w:t>кВт.ч</w:t>
      </w:r>
      <w:proofErr w:type="spellEnd"/>
      <w:r w:rsidRPr="00CC2F8A">
        <w:rPr>
          <w:sz w:val="28"/>
          <w:szCs w:val="28"/>
        </w:rPr>
        <w:t>, руб./Гкал, руб./</w:t>
      </w:r>
      <w:proofErr w:type="spellStart"/>
      <w:r w:rsidRPr="00CC2F8A">
        <w:rPr>
          <w:sz w:val="28"/>
          <w:szCs w:val="28"/>
        </w:rPr>
        <w:t>куб.м</w:t>
      </w:r>
      <w:proofErr w:type="spellEnd"/>
      <w:r w:rsidRPr="00CC2F8A">
        <w:rPr>
          <w:sz w:val="28"/>
          <w:szCs w:val="28"/>
        </w:rPr>
        <w:t xml:space="preserve"> (при этом </w:t>
      </w:r>
      <w:proofErr w:type="spellStart"/>
      <w:r w:rsidRPr="00CC2F8A">
        <w:rPr>
          <w:sz w:val="28"/>
          <w:szCs w:val="28"/>
        </w:rPr>
        <w:t>Tнi</w:t>
      </w:r>
      <w:proofErr w:type="spellEnd"/>
      <w:r w:rsidRPr="00CC2F8A">
        <w:rPr>
          <w:sz w:val="28"/>
          <w:szCs w:val="28"/>
        </w:rPr>
        <w:t xml:space="preserve"> для электрической энергии равен цене (тарифу), установленной по </w:t>
      </w:r>
      <w:proofErr w:type="spellStart"/>
      <w:r w:rsidRPr="00CC2F8A">
        <w:rPr>
          <w:sz w:val="28"/>
          <w:szCs w:val="28"/>
        </w:rPr>
        <w:t>одноставочному</w:t>
      </w:r>
      <w:proofErr w:type="spellEnd"/>
      <w:r w:rsidRPr="00CC2F8A">
        <w:rPr>
          <w:sz w:val="28"/>
          <w:szCs w:val="28"/>
        </w:rPr>
        <w:t xml:space="preserve"> тарифу для группы потребителей «Население,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установками»);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Рi</w:t>
      </w:r>
      <w:proofErr w:type="spellEnd"/>
      <w:r w:rsidRPr="00CC2F8A">
        <w:rPr>
          <w:sz w:val="28"/>
          <w:szCs w:val="28"/>
        </w:rPr>
        <w:t xml:space="preserve"> - фактический (плановый) объем потребления i-</w:t>
      </w:r>
      <w:proofErr w:type="spellStart"/>
      <w:r w:rsidRPr="00CC2F8A">
        <w:rPr>
          <w:sz w:val="28"/>
          <w:szCs w:val="28"/>
        </w:rPr>
        <w:t>го</w:t>
      </w:r>
      <w:proofErr w:type="spellEnd"/>
      <w:r w:rsidRPr="00CC2F8A">
        <w:rPr>
          <w:sz w:val="28"/>
          <w:szCs w:val="28"/>
        </w:rPr>
        <w:t xml:space="preserve"> ресурса субъектом предпринимательской деятельности за периоды, </w:t>
      </w:r>
      <w:r>
        <w:rPr>
          <w:sz w:val="28"/>
          <w:szCs w:val="28"/>
        </w:rPr>
        <w:t xml:space="preserve">указанные в подпункте </w:t>
      </w:r>
      <w:r w:rsidR="003A02DB">
        <w:rPr>
          <w:sz w:val="28"/>
          <w:szCs w:val="28"/>
        </w:rPr>
        <w:t>1 пункта 1.2</w:t>
      </w:r>
      <w:r w:rsidRPr="00CC2F8A">
        <w:rPr>
          <w:sz w:val="28"/>
          <w:szCs w:val="28"/>
        </w:rPr>
        <w:t xml:space="preserve"> раздела 1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CC2F8A">
        <w:rPr>
          <w:rFonts w:eastAsia="Calibri"/>
          <w:sz w:val="28"/>
          <w:szCs w:val="28"/>
          <w:lang w:eastAsia="en-US"/>
        </w:rPr>
        <w:t xml:space="preserve">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 </w:t>
      </w:r>
      <w:proofErr w:type="spellStart"/>
      <w:r w:rsidRPr="00CC2F8A">
        <w:rPr>
          <w:sz w:val="28"/>
          <w:szCs w:val="28"/>
        </w:rPr>
        <w:t>кВт.ч</w:t>
      </w:r>
      <w:proofErr w:type="spellEnd"/>
      <w:r w:rsidRPr="00CC2F8A">
        <w:rPr>
          <w:sz w:val="28"/>
          <w:szCs w:val="28"/>
        </w:rPr>
        <w:t>, Гкал, куб. м;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Рiпр</w:t>
      </w:r>
      <w:proofErr w:type="spellEnd"/>
      <w:r w:rsidRPr="00CC2F8A">
        <w:rPr>
          <w:sz w:val="28"/>
          <w:szCs w:val="28"/>
        </w:rPr>
        <w:t xml:space="preserve"> - фактический объем потребления i-</w:t>
      </w:r>
      <w:proofErr w:type="spellStart"/>
      <w:r w:rsidRPr="00CC2F8A">
        <w:rPr>
          <w:sz w:val="28"/>
          <w:szCs w:val="28"/>
        </w:rPr>
        <w:t>го</w:t>
      </w:r>
      <w:proofErr w:type="spellEnd"/>
      <w:r w:rsidRPr="00CC2F8A">
        <w:rPr>
          <w:sz w:val="28"/>
          <w:szCs w:val="28"/>
        </w:rPr>
        <w:t xml:space="preserve"> коммунального ресурса субъектом предпринимательской деятельности за месяц,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в течение периодов, </w:t>
      </w:r>
      <w:r>
        <w:rPr>
          <w:sz w:val="28"/>
          <w:szCs w:val="28"/>
        </w:rPr>
        <w:t>ук</w:t>
      </w:r>
      <w:r w:rsidR="003A02DB">
        <w:rPr>
          <w:sz w:val="28"/>
          <w:szCs w:val="28"/>
        </w:rPr>
        <w:t>азанных в подпункте 1 пункта 1.2</w:t>
      </w:r>
      <w:r w:rsidRPr="00CC2F8A">
        <w:rPr>
          <w:sz w:val="28"/>
          <w:szCs w:val="28"/>
        </w:rPr>
        <w:t xml:space="preserve"> раздела 1 «Общие положения» Порядка, </w:t>
      </w:r>
      <w:r w:rsidRPr="00CC2F8A">
        <w:rPr>
          <w:rFonts w:eastAsia="Calibri"/>
          <w:sz w:val="28"/>
          <w:szCs w:val="28"/>
          <w:lang w:eastAsia="en-US"/>
        </w:rPr>
        <w:t>а также за период с 1 декабря 2020 года                      по 31 октября 2021 года субъекту предпринимательской деятельности, осуществляющему деятельность в сфере общественного питания,</w:t>
      </w:r>
      <w:r w:rsidRPr="00CC2F8A">
        <w:rPr>
          <w:sz w:val="28"/>
          <w:szCs w:val="28"/>
        </w:rPr>
        <w:t xml:space="preserve"> </w:t>
      </w:r>
      <w:proofErr w:type="spellStart"/>
      <w:r w:rsidRPr="00CC2F8A">
        <w:rPr>
          <w:sz w:val="28"/>
          <w:szCs w:val="28"/>
        </w:rPr>
        <w:t>кВт.ч</w:t>
      </w:r>
      <w:proofErr w:type="spellEnd"/>
      <w:r w:rsidRPr="00CC2F8A">
        <w:rPr>
          <w:sz w:val="28"/>
          <w:szCs w:val="28"/>
        </w:rPr>
        <w:t>, Гкал, куб. м;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Пвд</w:t>
      </w:r>
      <w:proofErr w:type="spellEnd"/>
      <w:r w:rsidRPr="00CC2F8A">
        <w:rPr>
          <w:sz w:val="28"/>
          <w:szCs w:val="28"/>
        </w:rPr>
        <w:t xml:space="preserve"> - площадь объекта недвижимости, используемая для осуществления предпринимательской деятельности (без </w:t>
      </w:r>
      <w:proofErr w:type="gramStart"/>
      <w:r w:rsidRPr="00CC2F8A">
        <w:rPr>
          <w:sz w:val="28"/>
          <w:szCs w:val="28"/>
        </w:rPr>
        <w:t>учета  площади</w:t>
      </w:r>
      <w:proofErr w:type="gramEnd"/>
      <w:r w:rsidRPr="00CC2F8A">
        <w:rPr>
          <w:sz w:val="28"/>
          <w:szCs w:val="28"/>
        </w:rPr>
        <w:t xml:space="preserve"> объекта недвижимости, предоставляемой в аренду (субаренду)), кв. м;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Побщ</w:t>
      </w:r>
      <w:proofErr w:type="spellEnd"/>
      <w:r w:rsidRPr="00CC2F8A">
        <w:rPr>
          <w:sz w:val="28"/>
          <w:szCs w:val="28"/>
        </w:rPr>
        <w:t xml:space="preserve"> - общая площадь объекта недвижимости, указанного в договоре, заключенном с </w:t>
      </w:r>
      <w:proofErr w:type="spellStart"/>
      <w:r w:rsidRPr="00CC2F8A">
        <w:rPr>
          <w:sz w:val="28"/>
          <w:szCs w:val="28"/>
        </w:rPr>
        <w:t>ресурсоснабжающей</w:t>
      </w:r>
      <w:proofErr w:type="spellEnd"/>
      <w:r w:rsidRPr="00CC2F8A">
        <w:rPr>
          <w:sz w:val="28"/>
          <w:szCs w:val="28"/>
        </w:rPr>
        <w:t xml:space="preserve"> организацией, </w:t>
      </w:r>
      <w:proofErr w:type="spellStart"/>
      <w:r w:rsidRPr="00CC2F8A">
        <w:rPr>
          <w:sz w:val="28"/>
          <w:szCs w:val="28"/>
        </w:rPr>
        <w:t>кв.м</w:t>
      </w:r>
      <w:proofErr w:type="spellEnd"/>
      <w:r w:rsidRPr="00CC2F8A">
        <w:rPr>
          <w:sz w:val="28"/>
          <w:szCs w:val="28"/>
        </w:rPr>
        <w:t>.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2F8A">
        <w:rPr>
          <w:sz w:val="28"/>
          <w:szCs w:val="28"/>
        </w:rPr>
        <w:t>При наличии у субъекта предпринимательской деятельности автономного электрического отопления размер возмещения части затрат                 на оплату коммунальных услуг субъекту предпринимательской деятельности (V1) рассчитывается по следующей формуле (за исключением следующих периодов: июль - для объектов недвижимости, расположенных в с. Новое Чаплино, с. Нунл</w:t>
      </w:r>
      <w:r>
        <w:rPr>
          <w:sz w:val="28"/>
          <w:szCs w:val="28"/>
        </w:rPr>
        <w:t>игран, с. Сиреники, с. Энмелен, с. Янракыннот)</w:t>
      </w:r>
      <w:r w:rsidRPr="00CC2F8A">
        <w:rPr>
          <w:sz w:val="28"/>
          <w:szCs w:val="28"/>
        </w:rPr>
        <w:t>. В указанные перио</w:t>
      </w:r>
      <w:r>
        <w:rPr>
          <w:sz w:val="28"/>
          <w:szCs w:val="28"/>
        </w:rPr>
        <w:t xml:space="preserve">ды для расчета </w:t>
      </w:r>
      <w:r w:rsidRPr="00CC2F8A">
        <w:rPr>
          <w:sz w:val="28"/>
          <w:szCs w:val="28"/>
        </w:rPr>
        <w:t>размера возмещения части затр</w:t>
      </w:r>
      <w:r>
        <w:rPr>
          <w:sz w:val="28"/>
          <w:szCs w:val="28"/>
        </w:rPr>
        <w:t xml:space="preserve">ат на оплату коммунальных услуг </w:t>
      </w:r>
      <w:r w:rsidRPr="00CC2F8A">
        <w:rPr>
          <w:sz w:val="28"/>
          <w:szCs w:val="28"/>
        </w:rPr>
        <w:t>субъекту предпринимательской деятельности (V1) применяется формула, приведенная в абзаце третьем настоящего подпункта):</w:t>
      </w:r>
    </w:p>
    <w:p w:rsidR="00CC2F8A" w:rsidRPr="00CC2F8A" w:rsidRDefault="00CC2F8A" w:rsidP="00CC2F8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C2F8A" w:rsidRPr="00CC2F8A" w:rsidRDefault="00CC2F8A" w:rsidP="00CC2F8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C2F8A">
        <w:rPr>
          <w:rFonts w:eastAsia="Calibri"/>
          <w:sz w:val="28"/>
          <w:szCs w:val="28"/>
          <w:lang w:eastAsia="en-US"/>
        </w:rPr>
        <w:lastRenderedPageBreak/>
        <w:t>V1 = (∑ у ((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Тпу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Тну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)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Pу</w:t>
      </w:r>
      <w:proofErr w:type="spellEnd"/>
      <w:r w:rsidRPr="00CC2F8A">
        <w:rPr>
          <w:rFonts w:eastAsia="Calibri"/>
          <w:sz w:val="28"/>
          <w:szCs w:val="28"/>
          <w:lang w:eastAsia="en-US"/>
        </w:rPr>
        <w:t>) + (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Tпэ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Рэ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70%)) х (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Пвд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Побщ</w:t>
      </w:r>
      <w:proofErr w:type="spellEnd"/>
      <w:r w:rsidRPr="00CC2F8A">
        <w:rPr>
          <w:rFonts w:eastAsia="Calibri"/>
          <w:sz w:val="28"/>
          <w:szCs w:val="28"/>
          <w:lang w:eastAsia="en-US"/>
        </w:rPr>
        <w:t>),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C2F8A">
        <w:rPr>
          <w:sz w:val="28"/>
          <w:szCs w:val="28"/>
        </w:rPr>
        <w:t>где</w:t>
      </w:r>
      <w:proofErr w:type="gramEnd"/>
      <w:r w:rsidRPr="00CC2F8A">
        <w:rPr>
          <w:sz w:val="28"/>
          <w:szCs w:val="28"/>
        </w:rPr>
        <w:t>: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2F8A">
        <w:rPr>
          <w:sz w:val="28"/>
          <w:szCs w:val="28"/>
        </w:rPr>
        <w:t>V1 - размер возмещения части затрат на оплату коммунальных услуг субъекту предпринимательской деятельности (за исключением следующих периодов: июль - для объектов недвижимости, расположенных в с. Новое Чаплино, с. Нунл</w:t>
      </w:r>
      <w:r>
        <w:rPr>
          <w:sz w:val="28"/>
          <w:szCs w:val="28"/>
        </w:rPr>
        <w:t>игран, с. Сиреники, с. Энмелен, с. Янракыннот</w:t>
      </w:r>
      <w:r w:rsidRPr="00CC2F8A">
        <w:rPr>
          <w:sz w:val="28"/>
          <w:szCs w:val="28"/>
        </w:rPr>
        <w:t xml:space="preserve">) за периоды, </w:t>
      </w:r>
      <w:r>
        <w:rPr>
          <w:sz w:val="28"/>
          <w:szCs w:val="28"/>
        </w:rPr>
        <w:t>ук</w:t>
      </w:r>
      <w:r w:rsidR="003A02DB">
        <w:rPr>
          <w:sz w:val="28"/>
          <w:szCs w:val="28"/>
        </w:rPr>
        <w:t>азанные в подпункте 1 пункта 1.2</w:t>
      </w:r>
      <w:r w:rsidRPr="00CC2F8A">
        <w:rPr>
          <w:sz w:val="28"/>
          <w:szCs w:val="28"/>
        </w:rPr>
        <w:t xml:space="preserve"> раздела 1 «Общие положения» Порядка, з</w:t>
      </w:r>
      <w:r>
        <w:rPr>
          <w:sz w:val="28"/>
          <w:szCs w:val="28"/>
        </w:rPr>
        <w:t xml:space="preserve">а исключением месяца (месяцев), </w:t>
      </w:r>
      <w:r w:rsidRPr="00CC2F8A">
        <w:rPr>
          <w:sz w:val="28"/>
          <w:szCs w:val="28"/>
        </w:rPr>
        <w:t xml:space="preserve">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CC2F8A">
        <w:rPr>
          <w:rFonts w:eastAsia="Calibri"/>
          <w:sz w:val="28"/>
          <w:szCs w:val="28"/>
          <w:lang w:eastAsia="en-US"/>
        </w:rPr>
        <w:t>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</w:t>
      </w:r>
      <w:r w:rsidRPr="00CC2F8A">
        <w:rPr>
          <w:sz w:val="28"/>
          <w:szCs w:val="28"/>
        </w:rPr>
        <w:t>, рублей;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C2F8A">
        <w:rPr>
          <w:sz w:val="28"/>
          <w:szCs w:val="28"/>
        </w:rPr>
        <w:t>у</w:t>
      </w:r>
      <w:proofErr w:type="gramEnd"/>
      <w:r w:rsidRPr="00CC2F8A">
        <w:rPr>
          <w:sz w:val="28"/>
          <w:szCs w:val="28"/>
        </w:rPr>
        <w:t xml:space="preserve"> - холодное водоснабжение, горячее водоснабжение, водоотведение;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Тпу</w:t>
      </w:r>
      <w:proofErr w:type="spellEnd"/>
      <w:r w:rsidRPr="00CC2F8A">
        <w:rPr>
          <w:sz w:val="28"/>
          <w:szCs w:val="28"/>
        </w:rPr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на холодное водоснабжение, горячее водоснабжение, водоотведение на соответствующий период регулирования, рублей;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Сндс</w:t>
      </w:r>
      <w:proofErr w:type="spellEnd"/>
      <w:r w:rsidRPr="00CC2F8A">
        <w:rPr>
          <w:sz w:val="28"/>
          <w:szCs w:val="28"/>
        </w:rPr>
        <w:t xml:space="preserve"> - ставка налога на добавленную стоимость, участвующая в формуле в случае применения </w:t>
      </w:r>
      <w:proofErr w:type="spellStart"/>
      <w:r w:rsidRPr="00CC2F8A">
        <w:rPr>
          <w:sz w:val="28"/>
          <w:szCs w:val="28"/>
        </w:rPr>
        <w:t>ресурсоснабжающей</w:t>
      </w:r>
      <w:proofErr w:type="spellEnd"/>
      <w:r w:rsidRPr="00CC2F8A">
        <w:rPr>
          <w:sz w:val="28"/>
          <w:szCs w:val="28"/>
        </w:rPr>
        <w:t xml:space="preserve"> организацией общей системы налогообложения;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Tну</w:t>
      </w:r>
      <w:proofErr w:type="spellEnd"/>
      <w:r w:rsidRPr="00CC2F8A">
        <w:rPr>
          <w:sz w:val="28"/>
          <w:szCs w:val="28"/>
        </w:rPr>
        <w:t xml:space="preserve"> - тариф для населения на холодное водоснабжение, горячее водоснабжение, водоотведение, установленный Комитетом государственного регулирования цен и тарифов на соответствующий период регулирования, руб./куб. м;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Ру</w:t>
      </w:r>
      <w:proofErr w:type="spellEnd"/>
      <w:r w:rsidRPr="00CC2F8A">
        <w:rPr>
          <w:sz w:val="28"/>
          <w:szCs w:val="28"/>
        </w:rPr>
        <w:t xml:space="preserve"> - фактический (плановый) объем потребления холодного водоснабжения, горячего водоснабжения, водоотведения субъектом предпринимательской деятельности за периоды, указанные в по</w:t>
      </w:r>
      <w:r w:rsidR="003A02DB">
        <w:rPr>
          <w:sz w:val="28"/>
          <w:szCs w:val="28"/>
        </w:rPr>
        <w:t>дпункте 1 пункта 1.2</w:t>
      </w:r>
      <w:r w:rsidRPr="00CC2F8A">
        <w:rPr>
          <w:sz w:val="28"/>
          <w:szCs w:val="28"/>
        </w:rPr>
        <w:t xml:space="preserve"> раздела 1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CC2F8A">
        <w:rPr>
          <w:rFonts w:eastAsia="Calibri"/>
          <w:sz w:val="28"/>
          <w:szCs w:val="28"/>
          <w:lang w:eastAsia="en-US"/>
        </w:rPr>
        <w:t>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</w:t>
      </w:r>
      <w:r w:rsidRPr="00CC2F8A">
        <w:rPr>
          <w:sz w:val="28"/>
          <w:szCs w:val="28"/>
        </w:rPr>
        <w:t>, куб. м;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Tпэ</w:t>
      </w:r>
      <w:proofErr w:type="spellEnd"/>
      <w:r w:rsidRPr="00CC2F8A">
        <w:rPr>
          <w:sz w:val="28"/>
          <w:szCs w:val="28"/>
        </w:rPr>
        <w:t xml:space="preserve"> - тариф на электрическую энергию, установленный Комитетом государственного регулирования цен и тарифов для потребителей, кроме населения, или прочих потребителей на соответствующий период регулирования, рублей;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Рэ</w:t>
      </w:r>
      <w:proofErr w:type="spellEnd"/>
      <w:r w:rsidRPr="00CC2F8A">
        <w:rPr>
          <w:sz w:val="28"/>
          <w:szCs w:val="28"/>
        </w:rPr>
        <w:t xml:space="preserve"> - фактический (плановый) объем потребления электрической энергии субъектом предпринимательской деятельности (за исключением следующих периодов: июль - для объектов недвижимости, ра</w:t>
      </w:r>
      <w:r>
        <w:rPr>
          <w:sz w:val="28"/>
          <w:szCs w:val="28"/>
        </w:rPr>
        <w:t>сположенных в с. Новое Чаплино,</w:t>
      </w:r>
      <w:r w:rsidR="00327385">
        <w:rPr>
          <w:sz w:val="28"/>
          <w:szCs w:val="28"/>
        </w:rPr>
        <w:t xml:space="preserve"> </w:t>
      </w:r>
      <w:r w:rsidRPr="00CC2F8A">
        <w:rPr>
          <w:sz w:val="28"/>
          <w:szCs w:val="28"/>
        </w:rPr>
        <w:t>с. Нунлигран, с. Сиреники</w:t>
      </w:r>
      <w:r>
        <w:rPr>
          <w:sz w:val="28"/>
          <w:szCs w:val="28"/>
        </w:rPr>
        <w:t>, с. Энмелен, с. Янракыннот</w:t>
      </w:r>
      <w:r w:rsidRPr="00CC2F8A">
        <w:rPr>
          <w:sz w:val="28"/>
          <w:szCs w:val="28"/>
        </w:rPr>
        <w:t xml:space="preserve">)                    </w:t>
      </w:r>
      <w:r w:rsidRPr="00CC2F8A">
        <w:rPr>
          <w:sz w:val="28"/>
          <w:szCs w:val="28"/>
        </w:rPr>
        <w:lastRenderedPageBreak/>
        <w:t xml:space="preserve">за периоды, </w:t>
      </w:r>
      <w:r>
        <w:rPr>
          <w:sz w:val="28"/>
          <w:szCs w:val="28"/>
        </w:rPr>
        <w:t>ук</w:t>
      </w:r>
      <w:r w:rsidR="003A02DB">
        <w:rPr>
          <w:sz w:val="28"/>
          <w:szCs w:val="28"/>
        </w:rPr>
        <w:t>азанные в подпункте 1 пункта 1.2</w:t>
      </w:r>
      <w:r w:rsidRPr="00CC2F8A">
        <w:rPr>
          <w:sz w:val="28"/>
          <w:szCs w:val="28"/>
        </w:rPr>
        <w:t xml:space="preserve"> раздела 1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            с правовым актом Губернатора Чукотского автономного округа, </w:t>
      </w:r>
      <w:r w:rsidRPr="00CC2F8A">
        <w:rPr>
          <w:rFonts w:eastAsia="Calibri"/>
          <w:sz w:val="28"/>
          <w:szCs w:val="28"/>
          <w:lang w:eastAsia="en-US"/>
        </w:rPr>
        <w:t>а также               за исключением периода с 1 декабря 2020 года по 31 октября 2021</w:t>
      </w:r>
      <w:r>
        <w:rPr>
          <w:rFonts w:eastAsia="Calibri"/>
          <w:sz w:val="28"/>
          <w:szCs w:val="28"/>
          <w:lang w:eastAsia="en-US"/>
        </w:rPr>
        <w:t xml:space="preserve"> года для субъекта </w:t>
      </w:r>
      <w:r w:rsidRPr="00CC2F8A">
        <w:rPr>
          <w:rFonts w:eastAsia="Calibri"/>
          <w:sz w:val="28"/>
          <w:szCs w:val="28"/>
          <w:lang w:eastAsia="en-US"/>
        </w:rPr>
        <w:t>предпринимательской деятельности, осуществляющего деятельность в сфере общественного питания</w:t>
      </w:r>
      <w:r w:rsidRPr="00CC2F8A">
        <w:rPr>
          <w:sz w:val="28"/>
          <w:szCs w:val="28"/>
        </w:rPr>
        <w:t xml:space="preserve">, </w:t>
      </w:r>
      <w:proofErr w:type="spellStart"/>
      <w:r w:rsidRPr="00CC2F8A">
        <w:rPr>
          <w:sz w:val="28"/>
          <w:szCs w:val="28"/>
        </w:rPr>
        <w:t>кВт.ч</w:t>
      </w:r>
      <w:proofErr w:type="spellEnd"/>
      <w:r w:rsidRPr="00CC2F8A">
        <w:rPr>
          <w:sz w:val="28"/>
          <w:szCs w:val="28"/>
        </w:rPr>
        <w:t>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2F8A">
        <w:rPr>
          <w:sz w:val="28"/>
          <w:szCs w:val="28"/>
        </w:rPr>
        <w:t>70% - процент возмещения расходов субъекту предпринимательской деятельности (за исключением следующих периодов: июль - для объектов недвижимости, расположенных в с. Новое Чаплино, с. Нунлигран, с. Сирен</w:t>
      </w:r>
      <w:r>
        <w:rPr>
          <w:sz w:val="28"/>
          <w:szCs w:val="28"/>
        </w:rPr>
        <w:t>ики, с. Энмелен, с. Янракыннот</w:t>
      </w:r>
      <w:r w:rsidRPr="00CC2F8A">
        <w:rPr>
          <w:sz w:val="28"/>
          <w:szCs w:val="28"/>
        </w:rPr>
        <w:t xml:space="preserve">) за периоды, </w:t>
      </w:r>
      <w:r>
        <w:rPr>
          <w:sz w:val="28"/>
          <w:szCs w:val="28"/>
        </w:rPr>
        <w:t>ук</w:t>
      </w:r>
      <w:r w:rsidR="003A02DB">
        <w:rPr>
          <w:sz w:val="28"/>
          <w:szCs w:val="28"/>
        </w:rPr>
        <w:t>азанные в подпункте 1 пункта 1.2</w:t>
      </w:r>
      <w:r w:rsidRPr="00CC2F8A">
        <w:rPr>
          <w:sz w:val="28"/>
          <w:szCs w:val="28"/>
        </w:rPr>
        <w:t xml:space="preserve"> раздела 1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CC2F8A">
        <w:rPr>
          <w:rFonts w:eastAsia="Calibri"/>
          <w:sz w:val="28"/>
          <w:szCs w:val="28"/>
          <w:lang w:eastAsia="en-US"/>
        </w:rPr>
        <w:t>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 процентов</w:t>
      </w:r>
      <w:r w:rsidRPr="00CC2F8A">
        <w:rPr>
          <w:sz w:val="28"/>
          <w:szCs w:val="28"/>
        </w:rPr>
        <w:t>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C2F8A">
        <w:rPr>
          <w:sz w:val="28"/>
          <w:szCs w:val="28"/>
        </w:rPr>
        <w:t>использующему</w:t>
      </w:r>
      <w:proofErr w:type="gramEnd"/>
      <w:r w:rsidRPr="00CC2F8A">
        <w:rPr>
          <w:sz w:val="28"/>
          <w:szCs w:val="28"/>
        </w:rPr>
        <w:t xml:space="preserve"> на условиях аренды (субаренды) часть объекта недвижимости (без предоставления данного объекта недвижимости или его части в аренду (субаренду)) и оплачивающему коммунальные услуги арендодателю (</w:t>
      </w:r>
      <w:proofErr w:type="spellStart"/>
      <w:r w:rsidRPr="00CC2F8A">
        <w:rPr>
          <w:sz w:val="28"/>
          <w:szCs w:val="28"/>
        </w:rPr>
        <w:t>субарендодателю</w:t>
      </w:r>
      <w:proofErr w:type="spellEnd"/>
      <w:r w:rsidRPr="00CC2F8A">
        <w:rPr>
          <w:sz w:val="28"/>
          <w:szCs w:val="28"/>
        </w:rPr>
        <w:t>), без учета потребленных объемов коммунальных ресурсов (в твердой сумме), определяется по формулам:</w:t>
      </w:r>
    </w:p>
    <w:p w:rsidR="00CC2F8A" w:rsidRPr="00CC2F8A" w:rsidRDefault="00CC2F8A" w:rsidP="00CC2F8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C2F8A" w:rsidRPr="00CC2F8A" w:rsidRDefault="00CC2F8A" w:rsidP="00CC2F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2F8A">
        <w:rPr>
          <w:sz w:val="28"/>
          <w:szCs w:val="28"/>
        </w:rPr>
        <w:t>V = V1к + V2к</w:t>
      </w:r>
    </w:p>
    <w:p w:rsidR="00CC2F8A" w:rsidRPr="00CC2F8A" w:rsidRDefault="00CC2F8A" w:rsidP="00CC2F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2F8A">
        <w:rPr>
          <w:sz w:val="28"/>
          <w:szCs w:val="28"/>
        </w:rPr>
        <w:t xml:space="preserve">V1к = Ок x </w:t>
      </w:r>
      <w:proofErr w:type="spellStart"/>
      <w:r w:rsidRPr="00CC2F8A">
        <w:rPr>
          <w:sz w:val="28"/>
          <w:szCs w:val="28"/>
        </w:rPr>
        <w:t>Сндс</w:t>
      </w:r>
      <w:proofErr w:type="spellEnd"/>
      <w:r w:rsidRPr="00CC2F8A">
        <w:rPr>
          <w:sz w:val="28"/>
          <w:szCs w:val="28"/>
        </w:rPr>
        <w:t xml:space="preserve"> x 70%,</w:t>
      </w:r>
    </w:p>
    <w:p w:rsidR="00CC2F8A" w:rsidRPr="00CC2F8A" w:rsidRDefault="00CC2F8A" w:rsidP="00CC2F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2F8A">
        <w:rPr>
          <w:sz w:val="28"/>
          <w:szCs w:val="28"/>
        </w:rPr>
        <w:t xml:space="preserve">V2к = Ок x </w:t>
      </w:r>
      <w:proofErr w:type="spellStart"/>
      <w:r w:rsidRPr="00CC2F8A">
        <w:rPr>
          <w:sz w:val="28"/>
          <w:szCs w:val="28"/>
        </w:rPr>
        <w:t>Сндс</w:t>
      </w:r>
      <w:proofErr w:type="spellEnd"/>
      <w:r w:rsidRPr="00CC2F8A">
        <w:rPr>
          <w:sz w:val="28"/>
          <w:szCs w:val="28"/>
        </w:rPr>
        <w:t xml:space="preserve"> x 95%,</w:t>
      </w:r>
    </w:p>
    <w:p w:rsidR="00CC2F8A" w:rsidRPr="00CC2F8A" w:rsidRDefault="00CC2F8A" w:rsidP="00CC2F8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C2F8A" w:rsidRPr="00CC2F8A" w:rsidRDefault="00CC2F8A" w:rsidP="00CC2F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2F8A">
        <w:rPr>
          <w:sz w:val="28"/>
          <w:szCs w:val="28"/>
        </w:rPr>
        <w:t>V = V1о + V2о</w:t>
      </w:r>
    </w:p>
    <w:p w:rsidR="00CC2F8A" w:rsidRPr="00CC2F8A" w:rsidRDefault="00CC2F8A" w:rsidP="00CC2F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2F8A">
        <w:rPr>
          <w:sz w:val="28"/>
          <w:szCs w:val="28"/>
        </w:rPr>
        <w:t xml:space="preserve">V1о = </w:t>
      </w:r>
      <w:proofErr w:type="spellStart"/>
      <w:r w:rsidRPr="00CC2F8A">
        <w:rPr>
          <w:sz w:val="28"/>
          <w:szCs w:val="28"/>
        </w:rPr>
        <w:t>Оо</w:t>
      </w:r>
      <w:proofErr w:type="spellEnd"/>
      <w:r w:rsidRPr="00CC2F8A">
        <w:rPr>
          <w:sz w:val="28"/>
          <w:szCs w:val="28"/>
        </w:rPr>
        <w:t xml:space="preserve"> x </w:t>
      </w:r>
      <w:proofErr w:type="spellStart"/>
      <w:r w:rsidRPr="00CC2F8A">
        <w:rPr>
          <w:sz w:val="28"/>
          <w:szCs w:val="28"/>
        </w:rPr>
        <w:t>Сндс</w:t>
      </w:r>
      <w:proofErr w:type="spellEnd"/>
      <w:r w:rsidRPr="00CC2F8A">
        <w:rPr>
          <w:sz w:val="28"/>
          <w:szCs w:val="28"/>
        </w:rPr>
        <w:t xml:space="preserve"> x 35%,</w:t>
      </w:r>
    </w:p>
    <w:p w:rsidR="00CC2F8A" w:rsidRPr="00CC2F8A" w:rsidRDefault="00CC2F8A" w:rsidP="00CC2F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2F8A">
        <w:rPr>
          <w:sz w:val="28"/>
          <w:szCs w:val="28"/>
        </w:rPr>
        <w:t xml:space="preserve">V2о = </w:t>
      </w:r>
      <w:proofErr w:type="spellStart"/>
      <w:r w:rsidRPr="00CC2F8A">
        <w:rPr>
          <w:sz w:val="28"/>
          <w:szCs w:val="28"/>
        </w:rPr>
        <w:t>Оо</w:t>
      </w:r>
      <w:proofErr w:type="spellEnd"/>
      <w:r w:rsidRPr="00CC2F8A">
        <w:rPr>
          <w:sz w:val="28"/>
          <w:szCs w:val="28"/>
        </w:rPr>
        <w:t xml:space="preserve"> x </w:t>
      </w:r>
      <w:proofErr w:type="spellStart"/>
      <w:r w:rsidRPr="00CC2F8A">
        <w:rPr>
          <w:sz w:val="28"/>
          <w:szCs w:val="28"/>
        </w:rPr>
        <w:t>Сндс</w:t>
      </w:r>
      <w:proofErr w:type="spellEnd"/>
      <w:r w:rsidRPr="00CC2F8A">
        <w:rPr>
          <w:sz w:val="28"/>
          <w:szCs w:val="28"/>
        </w:rPr>
        <w:t xml:space="preserve"> x 55%,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C2F8A">
        <w:rPr>
          <w:sz w:val="28"/>
          <w:szCs w:val="28"/>
        </w:rPr>
        <w:t>где</w:t>
      </w:r>
      <w:proofErr w:type="gramEnd"/>
      <w:r w:rsidRPr="00CC2F8A">
        <w:rPr>
          <w:sz w:val="28"/>
          <w:szCs w:val="28"/>
        </w:rPr>
        <w:t>: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2F8A">
        <w:rPr>
          <w:sz w:val="28"/>
          <w:szCs w:val="28"/>
        </w:rPr>
        <w:t xml:space="preserve">V1к, V1о - размер возмещения части затрат на оплату коммунальных услуг субъекту предпринимательской деятельности за периоды, указанные              </w:t>
      </w:r>
      <w:r>
        <w:rPr>
          <w:sz w:val="28"/>
          <w:szCs w:val="28"/>
        </w:rPr>
        <w:t xml:space="preserve">в </w:t>
      </w:r>
      <w:r w:rsidR="003A02DB">
        <w:rPr>
          <w:sz w:val="28"/>
          <w:szCs w:val="28"/>
        </w:rPr>
        <w:t>подпункте 1 пункта 1.2</w:t>
      </w:r>
      <w:r w:rsidRPr="00CC2F8A">
        <w:rPr>
          <w:sz w:val="28"/>
          <w:szCs w:val="28"/>
        </w:rPr>
        <w:t xml:space="preserve"> раздела 1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CC2F8A">
        <w:rPr>
          <w:rFonts w:eastAsia="Calibri"/>
          <w:sz w:val="28"/>
          <w:szCs w:val="28"/>
          <w:lang w:eastAsia="en-US"/>
        </w:rPr>
        <w:t>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</w:t>
      </w:r>
      <w:r w:rsidRPr="00CC2F8A">
        <w:rPr>
          <w:sz w:val="28"/>
          <w:szCs w:val="28"/>
        </w:rPr>
        <w:t>, рублей;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2F8A">
        <w:rPr>
          <w:sz w:val="28"/>
          <w:szCs w:val="28"/>
        </w:rPr>
        <w:t xml:space="preserve">V2к, V2о - размер возмещения части затрат на оплату коммунальных услуг субъекту предпринимательской деятельности за месяц (месяцы),                       </w:t>
      </w:r>
      <w:r w:rsidRPr="00CC2F8A">
        <w:rPr>
          <w:sz w:val="28"/>
          <w:szCs w:val="28"/>
        </w:rPr>
        <w:lastRenderedPageBreak/>
        <w:t xml:space="preserve">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</w:t>
      </w:r>
      <w:r>
        <w:rPr>
          <w:sz w:val="28"/>
          <w:szCs w:val="28"/>
        </w:rPr>
        <w:t>ук</w:t>
      </w:r>
      <w:r w:rsidR="003A02DB">
        <w:rPr>
          <w:sz w:val="28"/>
          <w:szCs w:val="28"/>
        </w:rPr>
        <w:t>азанных в подпункте 1 пункта 1.2</w:t>
      </w:r>
      <w:r w:rsidRPr="00CC2F8A">
        <w:rPr>
          <w:sz w:val="28"/>
          <w:szCs w:val="28"/>
        </w:rPr>
        <w:t xml:space="preserve"> раздела 1 «Общие положения» Порядка, </w:t>
      </w:r>
      <w:r w:rsidRPr="00CC2F8A">
        <w:rPr>
          <w:rFonts w:eastAsia="Calibri"/>
          <w:sz w:val="28"/>
          <w:szCs w:val="28"/>
          <w:lang w:eastAsia="en-US"/>
        </w:rPr>
        <w:t>а также за период с 1 декабря                 2020 года по 31 октября 2021 года субъекту предпринимательской деятельности, осуществляющему деятельность в сфере общественного питания,</w:t>
      </w:r>
      <w:r w:rsidRPr="00CC2F8A">
        <w:rPr>
          <w:sz w:val="28"/>
          <w:szCs w:val="28"/>
        </w:rPr>
        <w:t xml:space="preserve"> рублей;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2F8A">
        <w:rPr>
          <w:sz w:val="28"/>
          <w:szCs w:val="28"/>
        </w:rPr>
        <w:t>Ок - стоимость коммунальных (эксплуатационных) услуг, выставленных арендодателем (</w:t>
      </w:r>
      <w:proofErr w:type="spellStart"/>
      <w:r w:rsidRPr="00CC2F8A">
        <w:rPr>
          <w:sz w:val="28"/>
          <w:szCs w:val="28"/>
        </w:rPr>
        <w:t>субарендодателем</w:t>
      </w:r>
      <w:proofErr w:type="spellEnd"/>
      <w:r w:rsidRPr="00CC2F8A">
        <w:rPr>
          <w:sz w:val="28"/>
          <w:szCs w:val="28"/>
        </w:rPr>
        <w:t>) арендатору (субарендатору) в соответствии с заключенным договором аренды (субаренды) объекта (части объекта) недвижимости - в случае выделения в договоре аренды (субаренды) стоимости коммунальных (эксплуатационных) услуг, рублей;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Оо</w:t>
      </w:r>
      <w:proofErr w:type="spellEnd"/>
      <w:r w:rsidRPr="00CC2F8A">
        <w:rPr>
          <w:sz w:val="28"/>
          <w:szCs w:val="28"/>
        </w:rPr>
        <w:t xml:space="preserve"> - арендная плата, выставленная арендодателем (</w:t>
      </w:r>
      <w:proofErr w:type="spellStart"/>
      <w:r w:rsidRPr="00CC2F8A">
        <w:rPr>
          <w:sz w:val="28"/>
          <w:szCs w:val="28"/>
        </w:rPr>
        <w:t>субарендодателем</w:t>
      </w:r>
      <w:proofErr w:type="spellEnd"/>
      <w:r w:rsidRPr="00CC2F8A">
        <w:rPr>
          <w:sz w:val="28"/>
          <w:szCs w:val="28"/>
        </w:rPr>
        <w:t>) арендатору (субарендатору) в соответствии с заключенным договором аренды (субаренды) объекта (части объекта) недвижимости - в случае включения коммунальных (эксплуатационных) услуг в договоре аренды (</w:t>
      </w:r>
      <w:proofErr w:type="gramStart"/>
      <w:r w:rsidRPr="00CC2F8A">
        <w:rPr>
          <w:sz w:val="28"/>
          <w:szCs w:val="28"/>
        </w:rPr>
        <w:t xml:space="preserve">субаренды)   </w:t>
      </w:r>
      <w:proofErr w:type="gramEnd"/>
      <w:r w:rsidRPr="00CC2F8A">
        <w:rPr>
          <w:sz w:val="28"/>
          <w:szCs w:val="28"/>
        </w:rPr>
        <w:t xml:space="preserve">            в стоимость аренды (без выделения стоимости коммунальных (эксплуатационных) услуг), рублей;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2F8A">
        <w:rPr>
          <w:sz w:val="28"/>
          <w:szCs w:val="28"/>
        </w:rPr>
        <w:t xml:space="preserve">35%, 70% - процент возмещения расходов субъекта предпринимательской деятельности за периоды, </w:t>
      </w:r>
      <w:r>
        <w:rPr>
          <w:sz w:val="28"/>
          <w:szCs w:val="28"/>
        </w:rPr>
        <w:t>ук</w:t>
      </w:r>
      <w:r w:rsidR="003A02DB">
        <w:rPr>
          <w:sz w:val="28"/>
          <w:szCs w:val="28"/>
        </w:rPr>
        <w:t>азанные в подпункте 1 пункта 1.2</w:t>
      </w:r>
      <w:r w:rsidRPr="00CC2F8A">
        <w:rPr>
          <w:sz w:val="28"/>
          <w:szCs w:val="28"/>
        </w:rPr>
        <w:t xml:space="preserve"> раздела 1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CC2F8A">
        <w:rPr>
          <w:rFonts w:eastAsia="Calibri"/>
          <w:sz w:val="28"/>
          <w:szCs w:val="28"/>
          <w:lang w:eastAsia="en-US"/>
        </w:rPr>
        <w:t xml:space="preserve">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 </w:t>
      </w:r>
      <w:r w:rsidRPr="00CC2F8A">
        <w:rPr>
          <w:sz w:val="28"/>
          <w:szCs w:val="28"/>
        </w:rPr>
        <w:t>процентов;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2F8A">
        <w:rPr>
          <w:sz w:val="28"/>
          <w:szCs w:val="28"/>
        </w:rPr>
        <w:t xml:space="preserve">55%, 95% - процент возмещения расходов субъекта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</w:t>
      </w:r>
      <w:r>
        <w:rPr>
          <w:sz w:val="28"/>
          <w:szCs w:val="28"/>
        </w:rPr>
        <w:t>ук</w:t>
      </w:r>
      <w:r w:rsidR="003A02DB">
        <w:rPr>
          <w:sz w:val="28"/>
          <w:szCs w:val="28"/>
        </w:rPr>
        <w:t>азанных в подпункте 1 пункта 1.2</w:t>
      </w:r>
      <w:r w:rsidRPr="00CC2F8A">
        <w:rPr>
          <w:sz w:val="28"/>
          <w:szCs w:val="28"/>
        </w:rPr>
        <w:t xml:space="preserve"> раздела 1 «Общие положения» Порядка,</w:t>
      </w:r>
      <w:r w:rsidRPr="00CC2F8A">
        <w:rPr>
          <w:rFonts w:eastAsia="Calibri"/>
          <w:sz w:val="28"/>
          <w:szCs w:val="28"/>
          <w:lang w:eastAsia="en-US"/>
        </w:rPr>
        <w:t xml:space="preserve"> а также за период с 1 декабря                2020 года по 31 октября 2021 года субъекту предпринимательской деятельности, осуществляющему деятельность в сфере общественного питания, </w:t>
      </w:r>
      <w:r w:rsidRPr="00CC2F8A">
        <w:rPr>
          <w:sz w:val="28"/>
          <w:szCs w:val="28"/>
        </w:rPr>
        <w:t>процентов;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Сндс</w:t>
      </w:r>
      <w:proofErr w:type="spellEnd"/>
      <w:r w:rsidRPr="00CC2F8A">
        <w:rPr>
          <w:sz w:val="28"/>
          <w:szCs w:val="28"/>
        </w:rPr>
        <w:t xml:space="preserve"> - ставка налога на добавленную стоимость, участвующая                      в формуле в случае применения арендодателем (</w:t>
      </w:r>
      <w:proofErr w:type="spellStart"/>
      <w:r w:rsidRPr="00CC2F8A">
        <w:rPr>
          <w:sz w:val="28"/>
          <w:szCs w:val="28"/>
        </w:rPr>
        <w:t>субарендодателем</w:t>
      </w:r>
      <w:proofErr w:type="spellEnd"/>
      <w:r w:rsidRPr="00CC2F8A">
        <w:rPr>
          <w:sz w:val="28"/>
          <w:szCs w:val="28"/>
        </w:rPr>
        <w:t>) общей системы налогообложения;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C2F8A">
        <w:rPr>
          <w:sz w:val="28"/>
          <w:szCs w:val="28"/>
        </w:rPr>
        <w:t>использующему</w:t>
      </w:r>
      <w:proofErr w:type="gramEnd"/>
      <w:r w:rsidRPr="00CC2F8A">
        <w:rPr>
          <w:sz w:val="28"/>
          <w:szCs w:val="28"/>
        </w:rPr>
        <w:t xml:space="preserve"> на условиях аренды (субаренды) часть объекта недвижимости (без предоставления данного объекта недвижимости или его части в аренду (субаренду)) и оплачивающему коммунальные услуги                        </w:t>
      </w:r>
      <w:r w:rsidRPr="00CC2F8A">
        <w:rPr>
          <w:sz w:val="28"/>
          <w:szCs w:val="28"/>
        </w:rPr>
        <w:lastRenderedPageBreak/>
        <w:t>в комбинированной форме при наличии централизованного отопления (с учетом потребленных объемов по отдельным видам коммунальных ресурсов и оплаты других видов коммунальных услуг без учета потребленных объемов коммунальных ресурсов (в твердой сумме)), определяется по формулам:</w:t>
      </w:r>
    </w:p>
    <w:p w:rsidR="00CC2F8A" w:rsidRPr="00CC2F8A" w:rsidRDefault="00CC2F8A" w:rsidP="00CC2F8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C2F8A" w:rsidRPr="00CC2F8A" w:rsidRDefault="00CC2F8A" w:rsidP="00CC2F8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C2F8A">
        <w:rPr>
          <w:rFonts w:eastAsia="Calibri"/>
          <w:sz w:val="28"/>
          <w:szCs w:val="28"/>
          <w:lang w:eastAsia="en-US"/>
        </w:rPr>
        <w:t>V = V1к + V2к</w:t>
      </w:r>
    </w:p>
    <w:p w:rsidR="00CC2F8A" w:rsidRPr="00CC2F8A" w:rsidRDefault="00CC2F8A" w:rsidP="00CC2F8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C2F8A">
        <w:rPr>
          <w:rFonts w:eastAsia="Calibri"/>
          <w:sz w:val="28"/>
          <w:szCs w:val="28"/>
          <w:lang w:eastAsia="en-US"/>
        </w:rPr>
        <w:t>V1к = ∑ i ((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Тпi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Тнi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)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Pi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) + (Ок x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x </w:t>
      </w:r>
      <w:proofErr w:type="gramStart"/>
      <w:r w:rsidRPr="00CC2F8A">
        <w:rPr>
          <w:rFonts w:eastAsia="Calibri"/>
          <w:sz w:val="28"/>
          <w:szCs w:val="28"/>
          <w:lang w:eastAsia="en-US"/>
        </w:rPr>
        <w:t>К</w:t>
      </w:r>
      <w:proofErr w:type="gramEnd"/>
      <w:r w:rsidRPr="00CC2F8A">
        <w:rPr>
          <w:rFonts w:eastAsia="Calibri"/>
          <w:sz w:val="28"/>
          <w:szCs w:val="28"/>
          <w:lang w:eastAsia="en-US"/>
        </w:rPr>
        <w:t xml:space="preserve"> х 14%),</w:t>
      </w:r>
    </w:p>
    <w:p w:rsidR="00CC2F8A" w:rsidRPr="00CC2F8A" w:rsidRDefault="00CC2F8A" w:rsidP="00CC2F8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C2F8A">
        <w:rPr>
          <w:rFonts w:eastAsia="Calibri"/>
          <w:sz w:val="28"/>
          <w:szCs w:val="28"/>
          <w:lang w:eastAsia="en-US"/>
        </w:rPr>
        <w:t>V2к = ∑ i (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Тпi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Piпр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) + (Ок x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x </w:t>
      </w:r>
      <w:proofErr w:type="gramStart"/>
      <w:r w:rsidRPr="00CC2F8A">
        <w:rPr>
          <w:rFonts w:eastAsia="Calibri"/>
          <w:sz w:val="28"/>
          <w:szCs w:val="28"/>
          <w:lang w:eastAsia="en-US"/>
        </w:rPr>
        <w:t>К</w:t>
      </w:r>
      <w:proofErr w:type="gramEnd"/>
      <w:r w:rsidRPr="00CC2F8A">
        <w:rPr>
          <w:rFonts w:eastAsia="Calibri"/>
          <w:sz w:val="28"/>
          <w:szCs w:val="28"/>
          <w:lang w:eastAsia="en-US"/>
        </w:rPr>
        <w:t xml:space="preserve"> х 19%),</w:t>
      </w:r>
    </w:p>
    <w:p w:rsidR="00CC2F8A" w:rsidRPr="00CC2F8A" w:rsidRDefault="00CC2F8A" w:rsidP="00CC2F8A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CC2F8A" w:rsidRPr="00CC2F8A" w:rsidRDefault="00CC2F8A" w:rsidP="00CC2F8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C2F8A">
        <w:rPr>
          <w:rFonts w:eastAsia="Calibri"/>
          <w:sz w:val="28"/>
          <w:szCs w:val="28"/>
          <w:lang w:eastAsia="en-US"/>
        </w:rPr>
        <w:t>V = V1о + V2о</w:t>
      </w:r>
    </w:p>
    <w:p w:rsidR="00CC2F8A" w:rsidRPr="00CC2F8A" w:rsidRDefault="00CC2F8A" w:rsidP="00CC2F8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C2F8A">
        <w:rPr>
          <w:rFonts w:eastAsia="Calibri"/>
          <w:sz w:val="28"/>
          <w:szCs w:val="28"/>
          <w:lang w:eastAsia="en-US"/>
        </w:rPr>
        <w:t>V1о = ∑ i ((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Тпi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Тнi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)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Pi</w:t>
      </w:r>
      <w:proofErr w:type="spellEnd"/>
      <w:r w:rsidRPr="00CC2F8A">
        <w:rPr>
          <w:rFonts w:eastAsia="Calibri"/>
          <w:sz w:val="28"/>
          <w:szCs w:val="28"/>
          <w:lang w:eastAsia="en-US"/>
        </w:rPr>
        <w:t>) + (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Оо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</w:t>
      </w:r>
      <w:proofErr w:type="gramStart"/>
      <w:r w:rsidRPr="00CC2F8A">
        <w:rPr>
          <w:rFonts w:eastAsia="Calibri"/>
          <w:sz w:val="28"/>
          <w:szCs w:val="28"/>
          <w:lang w:eastAsia="en-US"/>
        </w:rPr>
        <w:t>К</w:t>
      </w:r>
      <w:proofErr w:type="gramEnd"/>
      <w:r w:rsidRPr="00CC2F8A">
        <w:rPr>
          <w:rFonts w:eastAsia="Calibri"/>
          <w:sz w:val="28"/>
          <w:szCs w:val="28"/>
          <w:lang w:eastAsia="en-US"/>
        </w:rPr>
        <w:t xml:space="preserve"> х 7%),</w:t>
      </w:r>
    </w:p>
    <w:p w:rsidR="00CC2F8A" w:rsidRPr="00CC2F8A" w:rsidRDefault="00CC2F8A" w:rsidP="00CC2F8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C2F8A">
        <w:rPr>
          <w:rFonts w:eastAsia="Calibri"/>
          <w:sz w:val="28"/>
          <w:szCs w:val="28"/>
          <w:lang w:eastAsia="en-US"/>
        </w:rPr>
        <w:t>V2о = ∑ i (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Тпi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Piпр</w:t>
      </w:r>
      <w:proofErr w:type="spellEnd"/>
      <w:r w:rsidRPr="00CC2F8A">
        <w:rPr>
          <w:rFonts w:eastAsia="Calibri"/>
          <w:sz w:val="28"/>
          <w:szCs w:val="28"/>
          <w:lang w:eastAsia="en-US"/>
        </w:rPr>
        <w:t>) + (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Оо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</w:t>
      </w:r>
      <w:proofErr w:type="gramStart"/>
      <w:r w:rsidRPr="00CC2F8A">
        <w:rPr>
          <w:rFonts w:eastAsia="Calibri"/>
          <w:sz w:val="28"/>
          <w:szCs w:val="28"/>
          <w:lang w:eastAsia="en-US"/>
        </w:rPr>
        <w:t>К</w:t>
      </w:r>
      <w:proofErr w:type="gramEnd"/>
      <w:r w:rsidRPr="00CC2F8A">
        <w:rPr>
          <w:rFonts w:eastAsia="Calibri"/>
          <w:sz w:val="28"/>
          <w:szCs w:val="28"/>
          <w:lang w:eastAsia="en-US"/>
        </w:rPr>
        <w:t xml:space="preserve"> х 11%),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C2F8A">
        <w:rPr>
          <w:sz w:val="28"/>
          <w:szCs w:val="28"/>
        </w:rPr>
        <w:t>где</w:t>
      </w:r>
      <w:proofErr w:type="gramEnd"/>
      <w:r w:rsidRPr="00CC2F8A">
        <w:rPr>
          <w:sz w:val="28"/>
          <w:szCs w:val="28"/>
        </w:rPr>
        <w:t>: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2F8A">
        <w:rPr>
          <w:sz w:val="28"/>
          <w:szCs w:val="28"/>
        </w:rPr>
        <w:t xml:space="preserve">V1к, V1о - размер возмещения части затрат на оплату коммунальных услуг субъекту предпринимательской деятельности за периоды, </w:t>
      </w:r>
      <w:r>
        <w:rPr>
          <w:sz w:val="28"/>
          <w:szCs w:val="28"/>
        </w:rPr>
        <w:t>ук</w:t>
      </w:r>
      <w:r w:rsidR="003A02DB">
        <w:rPr>
          <w:sz w:val="28"/>
          <w:szCs w:val="28"/>
        </w:rPr>
        <w:t>азанные в подпункте 1 пункта 1.2</w:t>
      </w:r>
      <w:r w:rsidRPr="00CC2F8A">
        <w:rPr>
          <w:sz w:val="28"/>
          <w:szCs w:val="28"/>
        </w:rPr>
        <w:t xml:space="preserve"> раздела 1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CC2F8A">
        <w:rPr>
          <w:rFonts w:eastAsia="Calibri"/>
          <w:sz w:val="28"/>
          <w:szCs w:val="28"/>
          <w:lang w:eastAsia="en-US"/>
        </w:rPr>
        <w:t>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</w:t>
      </w:r>
      <w:r w:rsidRPr="00CC2F8A">
        <w:rPr>
          <w:sz w:val="28"/>
          <w:szCs w:val="28"/>
        </w:rPr>
        <w:t xml:space="preserve"> рублей;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2F8A">
        <w:rPr>
          <w:sz w:val="28"/>
          <w:szCs w:val="28"/>
        </w:rPr>
        <w:t>V2к, V2о - размер возмещения части затрат на оплату коммунальных услуг субъекту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подпун</w:t>
      </w:r>
      <w:r w:rsidR="003A02DB">
        <w:rPr>
          <w:sz w:val="28"/>
          <w:szCs w:val="28"/>
        </w:rPr>
        <w:t>кте 1 пункта 1.2</w:t>
      </w:r>
      <w:r w:rsidRPr="00CC2F8A">
        <w:rPr>
          <w:sz w:val="28"/>
          <w:szCs w:val="28"/>
        </w:rPr>
        <w:t xml:space="preserve"> раздела 1 «Общие положения» Порядка, </w:t>
      </w:r>
      <w:r w:rsidRPr="00CC2F8A">
        <w:rPr>
          <w:rFonts w:eastAsia="Calibri"/>
          <w:sz w:val="28"/>
          <w:szCs w:val="28"/>
          <w:lang w:eastAsia="en-US"/>
        </w:rPr>
        <w:t>а также за период с 1 декабря                 2020 года по 31 октября 2021 года субъекту предпринимательской деятельности, осуществляющему деятельность в сфере общественного питания,</w:t>
      </w:r>
      <w:r w:rsidRPr="00CC2F8A">
        <w:rPr>
          <w:color w:val="548DD4"/>
          <w:sz w:val="28"/>
          <w:szCs w:val="28"/>
        </w:rPr>
        <w:t xml:space="preserve"> </w:t>
      </w:r>
      <w:r w:rsidRPr="00CC2F8A">
        <w:rPr>
          <w:sz w:val="28"/>
          <w:szCs w:val="28"/>
        </w:rPr>
        <w:t>рублей;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2F8A">
        <w:rPr>
          <w:sz w:val="28"/>
          <w:szCs w:val="28"/>
        </w:rPr>
        <w:t>Ок - стоимость коммунальных (эксплуатационных) услуг, выставленных арендодателем (</w:t>
      </w:r>
      <w:proofErr w:type="spellStart"/>
      <w:r w:rsidRPr="00CC2F8A">
        <w:rPr>
          <w:sz w:val="28"/>
          <w:szCs w:val="28"/>
        </w:rPr>
        <w:t>субарендодателем</w:t>
      </w:r>
      <w:proofErr w:type="spellEnd"/>
      <w:r w:rsidRPr="00CC2F8A">
        <w:rPr>
          <w:sz w:val="28"/>
          <w:szCs w:val="28"/>
        </w:rPr>
        <w:t>) арендатору (субарендатору) в соответствии с заключенным договором аренды (субаренды) объекта (части объекта) недвижимости - в случае выделения в договоре аренды (субаренды) стоимости коммунальных (эксплуатационных) услуг, рублей;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Оо</w:t>
      </w:r>
      <w:proofErr w:type="spellEnd"/>
      <w:r w:rsidRPr="00CC2F8A">
        <w:rPr>
          <w:sz w:val="28"/>
          <w:szCs w:val="28"/>
        </w:rPr>
        <w:t xml:space="preserve"> - арендная плата, выставленная арендодателем (</w:t>
      </w:r>
      <w:proofErr w:type="spellStart"/>
      <w:r w:rsidRPr="00CC2F8A">
        <w:rPr>
          <w:sz w:val="28"/>
          <w:szCs w:val="28"/>
        </w:rPr>
        <w:t>субарендодателем</w:t>
      </w:r>
      <w:proofErr w:type="spellEnd"/>
      <w:r w:rsidRPr="00CC2F8A">
        <w:rPr>
          <w:sz w:val="28"/>
          <w:szCs w:val="28"/>
        </w:rPr>
        <w:t>) арендатору (субарендатору) в соответствии с заключенным договором аренды (субаренды) объекта (части объекта) недвижимости - в случае включения части коммунальных (эксплуатационных) услуг в договоре аренды (субаренды) в стоимость аренды (без выделения стоимости коммунальных (эксплуатационных) услуг), рублей;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C2F8A">
        <w:rPr>
          <w:sz w:val="28"/>
          <w:szCs w:val="28"/>
        </w:rPr>
        <w:lastRenderedPageBreak/>
        <w:t>i</w:t>
      </w:r>
      <w:proofErr w:type="gramEnd"/>
      <w:r w:rsidRPr="00CC2F8A">
        <w:rPr>
          <w:sz w:val="28"/>
          <w:szCs w:val="28"/>
        </w:rPr>
        <w:t xml:space="preserve"> - электрическая энергия, тепловая энергия, холодное водоснабжение, горячее водоснабжение, водоотведение (далее - коммунальный ресурс);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Tпi</w:t>
      </w:r>
      <w:proofErr w:type="spellEnd"/>
      <w:r w:rsidRPr="00CC2F8A">
        <w:rPr>
          <w:sz w:val="28"/>
          <w:szCs w:val="28"/>
        </w:rPr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по i-</w:t>
      </w:r>
      <w:proofErr w:type="spellStart"/>
      <w:r w:rsidRPr="00CC2F8A">
        <w:rPr>
          <w:sz w:val="28"/>
          <w:szCs w:val="28"/>
        </w:rPr>
        <w:t>му</w:t>
      </w:r>
      <w:proofErr w:type="spellEnd"/>
      <w:r w:rsidRPr="00CC2F8A">
        <w:rPr>
          <w:sz w:val="28"/>
          <w:szCs w:val="28"/>
        </w:rPr>
        <w:t xml:space="preserve"> ресурсу на соответствующий период регулирования и (или) цена, определенная соглашением сторон договора теплоснабжения и (или) договора поставки тепловой энергии (мощности) и (или) теплоносителя, рублей;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Сндс</w:t>
      </w:r>
      <w:proofErr w:type="spellEnd"/>
      <w:r w:rsidRPr="00CC2F8A">
        <w:rPr>
          <w:sz w:val="28"/>
          <w:szCs w:val="28"/>
        </w:rPr>
        <w:t xml:space="preserve"> - ставка налога на добавленную стоимость, участвующая                      в формуле в случае применения </w:t>
      </w:r>
      <w:proofErr w:type="spellStart"/>
      <w:r w:rsidRPr="00CC2F8A">
        <w:rPr>
          <w:sz w:val="28"/>
          <w:szCs w:val="28"/>
        </w:rPr>
        <w:t>ресурсоснабжающей</w:t>
      </w:r>
      <w:proofErr w:type="spellEnd"/>
      <w:r w:rsidRPr="00CC2F8A">
        <w:rPr>
          <w:sz w:val="28"/>
          <w:szCs w:val="28"/>
        </w:rPr>
        <w:t xml:space="preserve"> организацией общей системы налогообложения;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Tнi</w:t>
      </w:r>
      <w:proofErr w:type="spellEnd"/>
      <w:r w:rsidRPr="00CC2F8A">
        <w:rPr>
          <w:sz w:val="28"/>
          <w:szCs w:val="28"/>
        </w:rPr>
        <w:t xml:space="preserve"> - тариф для населения по i-</w:t>
      </w:r>
      <w:proofErr w:type="spellStart"/>
      <w:r w:rsidRPr="00CC2F8A">
        <w:rPr>
          <w:sz w:val="28"/>
          <w:szCs w:val="28"/>
        </w:rPr>
        <w:t>му</w:t>
      </w:r>
      <w:proofErr w:type="spellEnd"/>
      <w:r w:rsidRPr="00CC2F8A">
        <w:rPr>
          <w:sz w:val="28"/>
          <w:szCs w:val="28"/>
        </w:rPr>
        <w:t xml:space="preserve"> коммунальному ресурсу, установленный Комитетом государственного регулирования цен и тарифов, на соответствующий период регулирования, руб./</w:t>
      </w:r>
      <w:proofErr w:type="spellStart"/>
      <w:r w:rsidRPr="00CC2F8A">
        <w:rPr>
          <w:sz w:val="28"/>
          <w:szCs w:val="28"/>
        </w:rPr>
        <w:t>кВт.ч</w:t>
      </w:r>
      <w:proofErr w:type="spellEnd"/>
      <w:r w:rsidRPr="00CC2F8A">
        <w:rPr>
          <w:sz w:val="28"/>
          <w:szCs w:val="28"/>
        </w:rPr>
        <w:t xml:space="preserve">, руб./Гкал, руб./куб. м (при этом </w:t>
      </w:r>
      <w:proofErr w:type="spellStart"/>
      <w:r w:rsidRPr="00CC2F8A">
        <w:rPr>
          <w:sz w:val="28"/>
          <w:szCs w:val="28"/>
        </w:rPr>
        <w:t>Tнi</w:t>
      </w:r>
      <w:proofErr w:type="spellEnd"/>
      <w:r w:rsidRPr="00CC2F8A">
        <w:rPr>
          <w:sz w:val="28"/>
          <w:szCs w:val="28"/>
        </w:rPr>
        <w:t xml:space="preserve"> для электрической энергии равен цене (тарифу), установленной по </w:t>
      </w:r>
      <w:proofErr w:type="spellStart"/>
      <w:r w:rsidRPr="00CC2F8A">
        <w:rPr>
          <w:sz w:val="28"/>
          <w:szCs w:val="28"/>
        </w:rPr>
        <w:t>одноставочному</w:t>
      </w:r>
      <w:proofErr w:type="spellEnd"/>
      <w:r w:rsidRPr="00CC2F8A">
        <w:rPr>
          <w:sz w:val="28"/>
          <w:szCs w:val="28"/>
        </w:rPr>
        <w:t xml:space="preserve"> тарифу для группы потребителей «Население,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установками»);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Рi</w:t>
      </w:r>
      <w:proofErr w:type="spellEnd"/>
      <w:r w:rsidRPr="00CC2F8A">
        <w:rPr>
          <w:sz w:val="28"/>
          <w:szCs w:val="28"/>
        </w:rPr>
        <w:t xml:space="preserve"> - фактический (плановый) объем потребления i-</w:t>
      </w:r>
      <w:proofErr w:type="spellStart"/>
      <w:r w:rsidRPr="00CC2F8A">
        <w:rPr>
          <w:sz w:val="28"/>
          <w:szCs w:val="28"/>
        </w:rPr>
        <w:t>го</w:t>
      </w:r>
      <w:proofErr w:type="spellEnd"/>
      <w:r w:rsidRPr="00CC2F8A">
        <w:rPr>
          <w:sz w:val="28"/>
          <w:szCs w:val="28"/>
        </w:rPr>
        <w:t xml:space="preserve"> ресурса субъектом предпринимательской деятельности за периоды, </w:t>
      </w:r>
      <w:r w:rsidR="00C031D8">
        <w:rPr>
          <w:sz w:val="28"/>
          <w:szCs w:val="28"/>
        </w:rPr>
        <w:t>ук</w:t>
      </w:r>
      <w:r w:rsidR="003A02DB">
        <w:rPr>
          <w:sz w:val="28"/>
          <w:szCs w:val="28"/>
        </w:rPr>
        <w:t>азанные в подпункте 1 пункта 1.2</w:t>
      </w:r>
      <w:r w:rsidRPr="00CC2F8A">
        <w:rPr>
          <w:sz w:val="28"/>
          <w:szCs w:val="28"/>
        </w:rPr>
        <w:t xml:space="preserve"> раздела 1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CC2F8A">
        <w:rPr>
          <w:rFonts w:eastAsia="Calibri"/>
          <w:sz w:val="28"/>
          <w:szCs w:val="28"/>
          <w:lang w:eastAsia="en-US"/>
        </w:rPr>
        <w:t xml:space="preserve">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 </w:t>
      </w:r>
      <w:proofErr w:type="spellStart"/>
      <w:r w:rsidRPr="00CC2F8A">
        <w:rPr>
          <w:sz w:val="28"/>
          <w:szCs w:val="28"/>
        </w:rPr>
        <w:t>кВт.ч</w:t>
      </w:r>
      <w:proofErr w:type="spellEnd"/>
      <w:r w:rsidRPr="00CC2F8A">
        <w:rPr>
          <w:sz w:val="28"/>
          <w:szCs w:val="28"/>
        </w:rPr>
        <w:t>, Гкал, куб. м;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Рiпр</w:t>
      </w:r>
      <w:proofErr w:type="spellEnd"/>
      <w:r w:rsidRPr="00CC2F8A">
        <w:rPr>
          <w:sz w:val="28"/>
          <w:szCs w:val="28"/>
        </w:rPr>
        <w:t xml:space="preserve"> - фактический объем потребления i-</w:t>
      </w:r>
      <w:proofErr w:type="spellStart"/>
      <w:r w:rsidRPr="00CC2F8A">
        <w:rPr>
          <w:sz w:val="28"/>
          <w:szCs w:val="28"/>
        </w:rPr>
        <w:t>го</w:t>
      </w:r>
      <w:proofErr w:type="spellEnd"/>
      <w:r w:rsidRPr="00CC2F8A">
        <w:rPr>
          <w:sz w:val="28"/>
          <w:szCs w:val="28"/>
        </w:rPr>
        <w:t xml:space="preserve"> коммунального ресурса субъектом предпринимательской деятельности за месяц,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округа), в течение периодов, </w:t>
      </w:r>
      <w:r w:rsidR="00C031D8">
        <w:rPr>
          <w:sz w:val="28"/>
          <w:szCs w:val="28"/>
        </w:rPr>
        <w:t>указанных в подп</w:t>
      </w:r>
      <w:r w:rsidR="003A02DB">
        <w:rPr>
          <w:sz w:val="28"/>
          <w:szCs w:val="28"/>
        </w:rPr>
        <w:t>ункте 1 пункта 1.2</w:t>
      </w:r>
      <w:r w:rsidRPr="00CC2F8A">
        <w:rPr>
          <w:sz w:val="28"/>
          <w:szCs w:val="28"/>
        </w:rPr>
        <w:t xml:space="preserve"> раздела 1 «Общие положения» Порядка, </w:t>
      </w:r>
      <w:r w:rsidRPr="00CC2F8A">
        <w:rPr>
          <w:rFonts w:eastAsia="Calibri"/>
          <w:sz w:val="28"/>
          <w:szCs w:val="28"/>
          <w:lang w:eastAsia="en-US"/>
        </w:rPr>
        <w:t>а также за период с 1 декабря 2020 года                    по 31 октября 2021 года субъекту предпринимательской деятельности, осуществляющему деятельность в сфере общественного питания</w:t>
      </w:r>
      <w:r w:rsidRPr="00CC2F8A">
        <w:rPr>
          <w:color w:val="548DD4"/>
          <w:sz w:val="28"/>
          <w:szCs w:val="28"/>
        </w:rPr>
        <w:t>,</w:t>
      </w:r>
      <w:r w:rsidRPr="00CC2F8A">
        <w:rPr>
          <w:sz w:val="28"/>
          <w:szCs w:val="28"/>
        </w:rPr>
        <w:t xml:space="preserve"> </w:t>
      </w:r>
      <w:proofErr w:type="spellStart"/>
      <w:r w:rsidRPr="00CC2F8A">
        <w:rPr>
          <w:sz w:val="28"/>
          <w:szCs w:val="28"/>
        </w:rPr>
        <w:t>кВт.ч</w:t>
      </w:r>
      <w:proofErr w:type="spellEnd"/>
      <w:r w:rsidRPr="00CC2F8A">
        <w:rPr>
          <w:sz w:val="28"/>
          <w:szCs w:val="28"/>
        </w:rPr>
        <w:t xml:space="preserve">, Гкал, </w:t>
      </w:r>
      <w:proofErr w:type="spellStart"/>
      <w:r w:rsidRPr="00CC2F8A">
        <w:rPr>
          <w:sz w:val="28"/>
          <w:szCs w:val="28"/>
        </w:rPr>
        <w:t>куб.м</w:t>
      </w:r>
      <w:proofErr w:type="spellEnd"/>
      <w:r w:rsidRPr="00CC2F8A">
        <w:rPr>
          <w:sz w:val="28"/>
          <w:szCs w:val="28"/>
        </w:rPr>
        <w:t>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2F8A">
        <w:rPr>
          <w:sz w:val="28"/>
          <w:szCs w:val="28"/>
        </w:rPr>
        <w:t>К - количество видов коммунальных ресурсов, из пяти подлежащих               к возмещению при централизованном отоплении (электрическая энергия, тепловая энергия, холодное водоснабжение, горячее водоснабжение, водоотведение), оплата за потребление которых осуществляется субъектом предпринимательской деятельности без учета потребленных объемов коммунальных ресурсов (в твердой сумме));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2F8A">
        <w:rPr>
          <w:sz w:val="28"/>
          <w:szCs w:val="28"/>
        </w:rPr>
        <w:lastRenderedPageBreak/>
        <w:t xml:space="preserve">14%, 7% - процент возмещения расходов субъекта предпринимательской деятельности за периоды, </w:t>
      </w:r>
      <w:r w:rsidR="00C031D8">
        <w:rPr>
          <w:sz w:val="28"/>
          <w:szCs w:val="28"/>
        </w:rPr>
        <w:t>ук</w:t>
      </w:r>
      <w:r w:rsidR="003A02DB">
        <w:rPr>
          <w:sz w:val="28"/>
          <w:szCs w:val="28"/>
        </w:rPr>
        <w:t>азанные в подпункте 1 пункта 1.2</w:t>
      </w:r>
      <w:r w:rsidRPr="00CC2F8A">
        <w:rPr>
          <w:sz w:val="28"/>
          <w:szCs w:val="28"/>
        </w:rPr>
        <w:t xml:space="preserve"> раздела 1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CC2F8A">
        <w:rPr>
          <w:rFonts w:eastAsia="Calibri"/>
          <w:sz w:val="28"/>
          <w:szCs w:val="28"/>
          <w:lang w:eastAsia="en-US"/>
        </w:rPr>
        <w:t>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</w:t>
      </w:r>
      <w:r w:rsidRPr="00CC2F8A">
        <w:rPr>
          <w:sz w:val="28"/>
          <w:szCs w:val="28"/>
        </w:rPr>
        <w:t xml:space="preserve"> процентов;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2F8A">
        <w:rPr>
          <w:sz w:val="28"/>
          <w:szCs w:val="28"/>
        </w:rPr>
        <w:t xml:space="preserve">19%, 11% - процент возмещения расходов субъекта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                       на срок более семи дней, в течение периодов, указанных в подпункте 1           </w:t>
      </w:r>
      <w:r w:rsidR="003A02DB">
        <w:rPr>
          <w:sz w:val="28"/>
          <w:szCs w:val="28"/>
        </w:rPr>
        <w:t xml:space="preserve"> пункта 1.2</w:t>
      </w:r>
      <w:r w:rsidRPr="00CC2F8A">
        <w:rPr>
          <w:sz w:val="28"/>
          <w:szCs w:val="28"/>
        </w:rPr>
        <w:t xml:space="preserve"> раздела 1 «Общие положения» Порядка, а также за период                        с 1 декабря 2020 года по 31 октября 2021 года субъекту предпринимательской деятельности, осуществляющему деятельность в сфере общественного питания, процентов;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Сндс</w:t>
      </w:r>
      <w:proofErr w:type="spellEnd"/>
      <w:r w:rsidRPr="00CC2F8A">
        <w:rPr>
          <w:sz w:val="28"/>
          <w:szCs w:val="28"/>
        </w:rPr>
        <w:t xml:space="preserve"> - ставка налога на добавленную стоимость, участвующая                      в формуле в случае применения арендодателем (</w:t>
      </w:r>
      <w:proofErr w:type="spellStart"/>
      <w:r w:rsidRPr="00CC2F8A">
        <w:rPr>
          <w:sz w:val="28"/>
          <w:szCs w:val="28"/>
        </w:rPr>
        <w:t>субарендодателем</w:t>
      </w:r>
      <w:proofErr w:type="spellEnd"/>
      <w:r w:rsidRPr="00CC2F8A">
        <w:rPr>
          <w:sz w:val="28"/>
          <w:szCs w:val="28"/>
        </w:rPr>
        <w:t>) общей системы налогообложения;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2F8A">
        <w:rPr>
          <w:sz w:val="28"/>
          <w:szCs w:val="28"/>
        </w:rPr>
        <w:t xml:space="preserve">использующему объект недвижимости (без предоставления данного объекта недвижимости или его части в аренду (субаренду)) для осуществления нескольких видов деятельности, из которых один или более был приостановлен на срок более семи дней в соответствии с правовым актом Губернатора Чукотского автономного округа или является сферой общественного питания и оплачивающему коммунальные услуги </w:t>
      </w:r>
      <w:proofErr w:type="spellStart"/>
      <w:r w:rsidRPr="00CC2F8A">
        <w:rPr>
          <w:sz w:val="28"/>
          <w:szCs w:val="28"/>
        </w:rPr>
        <w:t>ресурсоснабжающей</w:t>
      </w:r>
      <w:proofErr w:type="spellEnd"/>
      <w:r w:rsidRPr="00CC2F8A">
        <w:rPr>
          <w:sz w:val="28"/>
          <w:szCs w:val="28"/>
        </w:rPr>
        <w:t xml:space="preserve"> организации, при наличии общего прибора учета по одному или более видам коммунальных ресурсов на все осуществляемые субъектом предпринимательской виды деятельности, а также использующему на условиях аренды (субаренды) часть объекта недвижимости для осуществления нескольких видов деятельности, из которых один или более был приостановлен на срок более семи дней в соответствии с правовым актом Губернатора Чукотского автономного округа или является сферой общественного питания, и оплачивающему коммунальные услуги арендодателю (</w:t>
      </w:r>
      <w:proofErr w:type="spellStart"/>
      <w:r w:rsidRPr="00CC2F8A">
        <w:rPr>
          <w:sz w:val="28"/>
          <w:szCs w:val="28"/>
        </w:rPr>
        <w:t>субарендодателю</w:t>
      </w:r>
      <w:proofErr w:type="spellEnd"/>
      <w:r w:rsidRPr="00CC2F8A">
        <w:rPr>
          <w:sz w:val="28"/>
          <w:szCs w:val="28"/>
        </w:rPr>
        <w:t>), исходя из потребленных объемов коммунальных ресурсов, при наличии общего прибора учета по одному или более видам коммунальных ресурсов на все осуществляемые субъектом предпринимательской виды деятельности, должна определяться по формулам:</w:t>
      </w:r>
    </w:p>
    <w:p w:rsidR="00CC2F8A" w:rsidRPr="00CC2F8A" w:rsidRDefault="00CC2F8A" w:rsidP="00CC2F8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C2F8A" w:rsidRPr="00CC2F8A" w:rsidRDefault="00CC2F8A" w:rsidP="00CC2F8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C2F8A">
        <w:rPr>
          <w:rFonts w:eastAsia="Calibri"/>
          <w:sz w:val="28"/>
          <w:szCs w:val="28"/>
          <w:lang w:eastAsia="en-US"/>
        </w:rPr>
        <w:t>V = V1 + V2</w:t>
      </w:r>
    </w:p>
    <w:p w:rsidR="00CC2F8A" w:rsidRPr="00CC2F8A" w:rsidRDefault="00CC2F8A" w:rsidP="00CC2F8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C2F8A">
        <w:rPr>
          <w:rFonts w:eastAsia="Calibri"/>
          <w:sz w:val="28"/>
          <w:szCs w:val="28"/>
          <w:lang w:eastAsia="en-US"/>
        </w:rPr>
        <w:t>V1 = ∑ i ((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Тпi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Тнi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)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Pi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), </w:t>
      </w:r>
    </w:p>
    <w:p w:rsidR="00CC2F8A" w:rsidRPr="00CC2F8A" w:rsidRDefault="00CC2F8A" w:rsidP="00CC2F8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C2F8A">
        <w:rPr>
          <w:rFonts w:eastAsia="Calibri"/>
          <w:sz w:val="28"/>
          <w:szCs w:val="28"/>
          <w:lang w:eastAsia="en-US"/>
        </w:rPr>
        <w:t>V2 = ∑ i (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Тпi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Piпротд</w:t>
      </w:r>
      <w:proofErr w:type="spellEnd"/>
      <w:r w:rsidRPr="00CC2F8A">
        <w:rPr>
          <w:rFonts w:eastAsia="Calibri"/>
          <w:sz w:val="28"/>
          <w:szCs w:val="28"/>
          <w:lang w:eastAsia="en-US"/>
        </w:rPr>
        <w:t>) + (</w:t>
      </w:r>
      <w:r w:rsidRPr="00CC2F8A">
        <w:rPr>
          <w:rFonts w:eastAsia="Calibri"/>
          <w:sz w:val="28"/>
          <w:szCs w:val="28"/>
          <w:lang w:val="en-US" w:eastAsia="en-US"/>
        </w:rPr>
        <w:t>T</w:t>
      </w:r>
      <w:r w:rsidRPr="00CC2F8A">
        <w:rPr>
          <w:rFonts w:eastAsia="Calibri"/>
          <w:sz w:val="28"/>
          <w:szCs w:val="28"/>
          <w:lang w:eastAsia="en-US"/>
        </w:rPr>
        <w:t>п</w:t>
      </w:r>
      <w:proofErr w:type="spellStart"/>
      <w:r w:rsidRPr="00CC2F8A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Piпроб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Пвдпр</w:t>
      </w:r>
      <w:proofErr w:type="spellEnd"/>
      <w:r w:rsidRPr="00CC2F8A"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 w:rsidRPr="00CC2F8A">
        <w:rPr>
          <w:rFonts w:eastAsia="Calibri"/>
          <w:sz w:val="28"/>
          <w:szCs w:val="28"/>
          <w:lang w:eastAsia="en-US"/>
        </w:rPr>
        <w:t>Побщ</w:t>
      </w:r>
      <w:proofErr w:type="spellEnd"/>
      <w:r w:rsidRPr="00CC2F8A">
        <w:rPr>
          <w:rFonts w:eastAsia="Calibri"/>
          <w:sz w:val="28"/>
          <w:szCs w:val="28"/>
          <w:lang w:eastAsia="en-US"/>
        </w:rPr>
        <w:t>),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C2F8A">
        <w:rPr>
          <w:sz w:val="28"/>
          <w:szCs w:val="28"/>
        </w:rPr>
        <w:t>где</w:t>
      </w:r>
      <w:proofErr w:type="gramEnd"/>
      <w:r w:rsidRPr="00CC2F8A">
        <w:rPr>
          <w:sz w:val="28"/>
          <w:szCs w:val="28"/>
        </w:rPr>
        <w:t>: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2F8A">
        <w:rPr>
          <w:sz w:val="28"/>
          <w:szCs w:val="28"/>
        </w:rPr>
        <w:lastRenderedPageBreak/>
        <w:t xml:space="preserve">V1 - размер возмещения части затрат на оплату коммунальных услуг субъекту предпринимательской деятельности за периоды, указанные                       </w:t>
      </w:r>
      <w:r w:rsidR="003A02DB">
        <w:rPr>
          <w:sz w:val="28"/>
          <w:szCs w:val="28"/>
        </w:rPr>
        <w:t>в подпункте 1 пункта 1.2</w:t>
      </w:r>
      <w:r w:rsidRPr="00CC2F8A">
        <w:rPr>
          <w:sz w:val="28"/>
          <w:szCs w:val="28"/>
        </w:rPr>
        <w:t xml:space="preserve"> раздела 1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CC2F8A">
        <w:rPr>
          <w:rFonts w:eastAsia="Calibri"/>
          <w:sz w:val="28"/>
          <w:szCs w:val="28"/>
          <w:lang w:eastAsia="en-US"/>
        </w:rPr>
        <w:t>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</w:t>
      </w:r>
      <w:r w:rsidRPr="00CC2F8A">
        <w:rPr>
          <w:sz w:val="28"/>
          <w:szCs w:val="28"/>
        </w:rPr>
        <w:t>, рублей;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2F8A">
        <w:rPr>
          <w:sz w:val="28"/>
          <w:szCs w:val="28"/>
        </w:rPr>
        <w:t xml:space="preserve">V2 - размер возмещения части затрат на оплату коммунальных услуг субъекту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</w:t>
      </w:r>
      <w:r w:rsidR="00C031D8">
        <w:rPr>
          <w:sz w:val="28"/>
          <w:szCs w:val="28"/>
        </w:rPr>
        <w:t>ук</w:t>
      </w:r>
      <w:r w:rsidR="003A02DB">
        <w:rPr>
          <w:sz w:val="28"/>
          <w:szCs w:val="28"/>
        </w:rPr>
        <w:t>азанных в подпункте 1 пункта 1.2</w:t>
      </w:r>
      <w:r w:rsidRPr="00CC2F8A">
        <w:rPr>
          <w:sz w:val="28"/>
          <w:szCs w:val="28"/>
        </w:rPr>
        <w:t xml:space="preserve"> раздела 1 «Общие положения» Порядка, а также за период с 1 декабря                 2020 года по 31 октября 2021 года субъекту предпринимательской деятельности, осуществляющему деятельность в сфере общественного питания</w:t>
      </w:r>
      <w:r w:rsidRPr="00CC2F8A">
        <w:rPr>
          <w:color w:val="548DD4"/>
          <w:sz w:val="28"/>
          <w:szCs w:val="28"/>
        </w:rPr>
        <w:t xml:space="preserve">, </w:t>
      </w:r>
      <w:r w:rsidRPr="00CC2F8A">
        <w:rPr>
          <w:sz w:val="28"/>
          <w:szCs w:val="28"/>
        </w:rPr>
        <w:t>рублей;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C2F8A">
        <w:rPr>
          <w:sz w:val="28"/>
          <w:szCs w:val="28"/>
        </w:rPr>
        <w:t>i</w:t>
      </w:r>
      <w:proofErr w:type="gramEnd"/>
      <w:r w:rsidRPr="00CC2F8A">
        <w:rPr>
          <w:sz w:val="28"/>
          <w:szCs w:val="28"/>
        </w:rPr>
        <w:t xml:space="preserve"> - электрическая энергия, тепловая энергия, холодное водоснабжение, горячее водоснабжение, водоотведение (далее - коммунальный ресурс);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Tпi</w:t>
      </w:r>
      <w:proofErr w:type="spellEnd"/>
      <w:r w:rsidRPr="00CC2F8A">
        <w:rPr>
          <w:sz w:val="28"/>
          <w:szCs w:val="28"/>
        </w:rPr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по i-</w:t>
      </w:r>
      <w:proofErr w:type="spellStart"/>
      <w:r w:rsidRPr="00CC2F8A">
        <w:rPr>
          <w:sz w:val="28"/>
          <w:szCs w:val="28"/>
        </w:rPr>
        <w:t>му</w:t>
      </w:r>
      <w:proofErr w:type="spellEnd"/>
      <w:r w:rsidRPr="00CC2F8A">
        <w:rPr>
          <w:sz w:val="28"/>
          <w:szCs w:val="28"/>
        </w:rPr>
        <w:t xml:space="preserve"> ресурсу на соответствующий период регулирования и (или) цена, определенная соглашением сторон договора теплоснабжения и (или) договора поставки тепловой энергии (мощности) и (или) теплоносителя, рублей;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Сндс</w:t>
      </w:r>
      <w:proofErr w:type="spellEnd"/>
      <w:r w:rsidRPr="00CC2F8A">
        <w:rPr>
          <w:sz w:val="28"/>
          <w:szCs w:val="28"/>
        </w:rPr>
        <w:t xml:space="preserve"> - ставка налога на добавленную стоимость, участвующая в формуле в случае применения </w:t>
      </w:r>
      <w:proofErr w:type="spellStart"/>
      <w:r w:rsidRPr="00CC2F8A">
        <w:rPr>
          <w:sz w:val="28"/>
          <w:szCs w:val="28"/>
        </w:rPr>
        <w:t>ресурсоснабжающей</w:t>
      </w:r>
      <w:proofErr w:type="spellEnd"/>
      <w:r w:rsidRPr="00CC2F8A">
        <w:rPr>
          <w:sz w:val="28"/>
          <w:szCs w:val="28"/>
        </w:rPr>
        <w:t xml:space="preserve"> организацией общей системы налогообложения;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Tнi</w:t>
      </w:r>
      <w:proofErr w:type="spellEnd"/>
      <w:r w:rsidRPr="00CC2F8A">
        <w:rPr>
          <w:sz w:val="28"/>
          <w:szCs w:val="28"/>
        </w:rPr>
        <w:t xml:space="preserve"> - тариф для населения по i-</w:t>
      </w:r>
      <w:proofErr w:type="spellStart"/>
      <w:r w:rsidRPr="00CC2F8A">
        <w:rPr>
          <w:sz w:val="28"/>
          <w:szCs w:val="28"/>
        </w:rPr>
        <w:t>му</w:t>
      </w:r>
      <w:proofErr w:type="spellEnd"/>
      <w:r w:rsidRPr="00CC2F8A">
        <w:rPr>
          <w:sz w:val="28"/>
          <w:szCs w:val="28"/>
        </w:rPr>
        <w:t xml:space="preserve"> коммунальному ресурсу, установленный Комитетом государственного регулирования цен и тарифов на соответствующий период регулирования, руб./</w:t>
      </w:r>
      <w:proofErr w:type="spellStart"/>
      <w:r w:rsidRPr="00CC2F8A">
        <w:rPr>
          <w:sz w:val="28"/>
          <w:szCs w:val="28"/>
        </w:rPr>
        <w:t>кВт.ч</w:t>
      </w:r>
      <w:proofErr w:type="spellEnd"/>
      <w:r w:rsidRPr="00CC2F8A">
        <w:rPr>
          <w:sz w:val="28"/>
          <w:szCs w:val="28"/>
        </w:rPr>
        <w:t>, руб./Гкал, руб./</w:t>
      </w:r>
      <w:proofErr w:type="spellStart"/>
      <w:r w:rsidRPr="00CC2F8A">
        <w:rPr>
          <w:sz w:val="28"/>
          <w:szCs w:val="28"/>
        </w:rPr>
        <w:t>куб.м</w:t>
      </w:r>
      <w:proofErr w:type="spellEnd"/>
      <w:r w:rsidRPr="00CC2F8A">
        <w:rPr>
          <w:sz w:val="28"/>
          <w:szCs w:val="28"/>
        </w:rPr>
        <w:t xml:space="preserve"> (при этом </w:t>
      </w:r>
      <w:proofErr w:type="spellStart"/>
      <w:r w:rsidRPr="00CC2F8A">
        <w:rPr>
          <w:sz w:val="28"/>
          <w:szCs w:val="28"/>
        </w:rPr>
        <w:t>Tнi</w:t>
      </w:r>
      <w:proofErr w:type="spellEnd"/>
      <w:r w:rsidRPr="00CC2F8A">
        <w:rPr>
          <w:sz w:val="28"/>
          <w:szCs w:val="28"/>
        </w:rPr>
        <w:t xml:space="preserve"> для электрической энергии равен цене (тарифу), установленной по </w:t>
      </w:r>
      <w:proofErr w:type="spellStart"/>
      <w:r w:rsidRPr="00CC2F8A">
        <w:rPr>
          <w:sz w:val="28"/>
          <w:szCs w:val="28"/>
        </w:rPr>
        <w:t>одноставочному</w:t>
      </w:r>
      <w:proofErr w:type="spellEnd"/>
      <w:r w:rsidRPr="00CC2F8A">
        <w:rPr>
          <w:sz w:val="28"/>
          <w:szCs w:val="28"/>
        </w:rPr>
        <w:t xml:space="preserve"> тарифу для группы потребителей «Население,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установками»);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Рi</w:t>
      </w:r>
      <w:proofErr w:type="spellEnd"/>
      <w:r w:rsidRPr="00CC2F8A">
        <w:rPr>
          <w:sz w:val="28"/>
          <w:szCs w:val="28"/>
        </w:rPr>
        <w:t xml:space="preserve"> - фактический (плановый) объем потребления i-</w:t>
      </w:r>
      <w:proofErr w:type="spellStart"/>
      <w:r w:rsidRPr="00CC2F8A">
        <w:rPr>
          <w:sz w:val="28"/>
          <w:szCs w:val="28"/>
        </w:rPr>
        <w:t>го</w:t>
      </w:r>
      <w:proofErr w:type="spellEnd"/>
      <w:r w:rsidRPr="00CC2F8A">
        <w:rPr>
          <w:sz w:val="28"/>
          <w:szCs w:val="28"/>
        </w:rPr>
        <w:t xml:space="preserve"> ресурса субъектом предпринимательской деятельности за периоды, </w:t>
      </w:r>
      <w:r w:rsidR="00C031D8">
        <w:rPr>
          <w:sz w:val="28"/>
          <w:szCs w:val="28"/>
        </w:rPr>
        <w:t>ук</w:t>
      </w:r>
      <w:r w:rsidR="003A02DB">
        <w:rPr>
          <w:sz w:val="28"/>
          <w:szCs w:val="28"/>
        </w:rPr>
        <w:t>азанные в подпункте 1 пункта 1.2</w:t>
      </w:r>
      <w:r w:rsidRPr="00CC2F8A">
        <w:rPr>
          <w:sz w:val="28"/>
          <w:szCs w:val="28"/>
        </w:rPr>
        <w:t xml:space="preserve"> раздела 1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</w:t>
      </w:r>
      <w:r w:rsidRPr="00CC2F8A">
        <w:rPr>
          <w:rFonts w:eastAsia="Calibri"/>
          <w:sz w:val="28"/>
          <w:szCs w:val="28"/>
          <w:lang w:eastAsia="en-US"/>
        </w:rPr>
        <w:t xml:space="preserve"> а также за исключением </w:t>
      </w:r>
      <w:r w:rsidRPr="00CC2F8A">
        <w:rPr>
          <w:rFonts w:eastAsia="Calibri"/>
          <w:sz w:val="28"/>
          <w:szCs w:val="28"/>
          <w:lang w:eastAsia="en-US"/>
        </w:rPr>
        <w:lastRenderedPageBreak/>
        <w:t>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</w:t>
      </w:r>
      <w:r w:rsidRPr="00CC2F8A">
        <w:rPr>
          <w:sz w:val="28"/>
          <w:szCs w:val="28"/>
        </w:rPr>
        <w:t xml:space="preserve">, </w:t>
      </w:r>
      <w:proofErr w:type="spellStart"/>
      <w:r w:rsidRPr="00CC2F8A">
        <w:rPr>
          <w:sz w:val="28"/>
          <w:szCs w:val="28"/>
        </w:rPr>
        <w:t>кВт.ч</w:t>
      </w:r>
      <w:proofErr w:type="spellEnd"/>
      <w:r w:rsidRPr="00CC2F8A">
        <w:rPr>
          <w:sz w:val="28"/>
          <w:szCs w:val="28"/>
        </w:rPr>
        <w:t>, Гкал, куб. м;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Рiпротд</w:t>
      </w:r>
      <w:proofErr w:type="spellEnd"/>
      <w:r w:rsidRPr="00CC2F8A">
        <w:rPr>
          <w:sz w:val="28"/>
          <w:szCs w:val="28"/>
        </w:rPr>
        <w:t xml:space="preserve"> - фактический объем потребления i-</w:t>
      </w:r>
      <w:proofErr w:type="spellStart"/>
      <w:r w:rsidRPr="00CC2F8A">
        <w:rPr>
          <w:sz w:val="28"/>
          <w:szCs w:val="28"/>
        </w:rPr>
        <w:t>го</w:t>
      </w:r>
      <w:proofErr w:type="spellEnd"/>
      <w:r w:rsidRPr="00CC2F8A">
        <w:rPr>
          <w:sz w:val="28"/>
          <w:szCs w:val="28"/>
        </w:rPr>
        <w:t xml:space="preserve"> коммунального ресурса субъектом предпринимательской деятельности за месяц,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в течение периодов, </w:t>
      </w:r>
      <w:r w:rsidR="00C031D8">
        <w:rPr>
          <w:sz w:val="28"/>
          <w:szCs w:val="28"/>
        </w:rPr>
        <w:t>ук</w:t>
      </w:r>
      <w:r w:rsidR="003A02DB">
        <w:rPr>
          <w:sz w:val="28"/>
          <w:szCs w:val="28"/>
        </w:rPr>
        <w:t>азанных в подпункте 1 пункта 1.2</w:t>
      </w:r>
      <w:r w:rsidRPr="00CC2F8A">
        <w:rPr>
          <w:sz w:val="28"/>
          <w:szCs w:val="28"/>
        </w:rPr>
        <w:t xml:space="preserve"> раздела 1 «Общие положения» Порядка, а также за период с 1 декабря 2020 года                  по 31 октября 2021 года субъекту предпринимательской деятельности, осуществляющему деятельность в сфере общественного питания</w:t>
      </w:r>
      <w:r w:rsidRPr="00CC2F8A">
        <w:rPr>
          <w:color w:val="548DD4"/>
          <w:sz w:val="28"/>
          <w:szCs w:val="28"/>
        </w:rPr>
        <w:t xml:space="preserve">, </w:t>
      </w:r>
      <w:r w:rsidRPr="00CC2F8A">
        <w:rPr>
          <w:sz w:val="28"/>
          <w:szCs w:val="28"/>
        </w:rPr>
        <w:t xml:space="preserve">при наличии отдельного прибора учета коммунальных ресурсов или выставления (разделения) счета </w:t>
      </w:r>
      <w:proofErr w:type="spellStart"/>
      <w:r w:rsidRPr="00CC2F8A">
        <w:rPr>
          <w:sz w:val="28"/>
          <w:szCs w:val="28"/>
        </w:rPr>
        <w:t>ресурсоснабжающей</w:t>
      </w:r>
      <w:proofErr w:type="spellEnd"/>
      <w:r w:rsidRPr="00CC2F8A">
        <w:rPr>
          <w:sz w:val="28"/>
          <w:szCs w:val="28"/>
        </w:rPr>
        <w:t xml:space="preserve"> организации или арендодателем (</w:t>
      </w:r>
      <w:proofErr w:type="spellStart"/>
      <w:r w:rsidRPr="00CC2F8A">
        <w:rPr>
          <w:sz w:val="28"/>
          <w:szCs w:val="28"/>
        </w:rPr>
        <w:t>субарендодателем</w:t>
      </w:r>
      <w:proofErr w:type="spellEnd"/>
      <w:r w:rsidRPr="00CC2F8A">
        <w:rPr>
          <w:sz w:val="28"/>
          <w:szCs w:val="28"/>
        </w:rPr>
        <w:t xml:space="preserve">) на осуществляемые субъектом предпринимательской виды деятельности, </w:t>
      </w:r>
      <w:proofErr w:type="spellStart"/>
      <w:r w:rsidRPr="00CC2F8A">
        <w:rPr>
          <w:sz w:val="28"/>
          <w:szCs w:val="28"/>
        </w:rPr>
        <w:t>кВт.ч</w:t>
      </w:r>
      <w:proofErr w:type="spellEnd"/>
      <w:r w:rsidRPr="00CC2F8A">
        <w:rPr>
          <w:sz w:val="28"/>
          <w:szCs w:val="28"/>
        </w:rPr>
        <w:t>, Гкал, куб. м;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Рiпроб</w:t>
      </w:r>
      <w:proofErr w:type="spellEnd"/>
      <w:r w:rsidRPr="00CC2F8A">
        <w:rPr>
          <w:sz w:val="28"/>
          <w:szCs w:val="28"/>
        </w:rPr>
        <w:t xml:space="preserve"> - фактический объем потребления i-</w:t>
      </w:r>
      <w:proofErr w:type="spellStart"/>
      <w:r w:rsidRPr="00CC2F8A">
        <w:rPr>
          <w:sz w:val="28"/>
          <w:szCs w:val="28"/>
        </w:rPr>
        <w:t>го</w:t>
      </w:r>
      <w:proofErr w:type="spellEnd"/>
      <w:r w:rsidRPr="00CC2F8A">
        <w:rPr>
          <w:sz w:val="28"/>
          <w:szCs w:val="28"/>
        </w:rPr>
        <w:t xml:space="preserve"> коммунального ресурса субъектом предпринимательской деятельности за месяц,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в течение периодов, </w:t>
      </w:r>
      <w:r w:rsidR="00C031D8">
        <w:rPr>
          <w:sz w:val="28"/>
          <w:szCs w:val="28"/>
        </w:rPr>
        <w:t>ук</w:t>
      </w:r>
      <w:r w:rsidR="003A02DB">
        <w:rPr>
          <w:sz w:val="28"/>
          <w:szCs w:val="28"/>
        </w:rPr>
        <w:t>азанных в подпункте 1 пункта 1.2</w:t>
      </w:r>
      <w:r w:rsidRPr="00CC2F8A">
        <w:rPr>
          <w:sz w:val="28"/>
          <w:szCs w:val="28"/>
        </w:rPr>
        <w:t xml:space="preserve"> раздела 1 «Общие положения» Порядка, а также за период с 1 декабря 2020 года                    по 31 октября 2021 года субъекту предпринимательской деятельности, осуществляющему деятельность в сфере общественного питания, при наличии общего прибора учета по одному или более видам коммунальных ресурсов на все осуществляемые субъектом предпринимательской виды деятельности, </w:t>
      </w:r>
      <w:proofErr w:type="spellStart"/>
      <w:r w:rsidRPr="00CC2F8A">
        <w:rPr>
          <w:sz w:val="28"/>
          <w:szCs w:val="28"/>
        </w:rPr>
        <w:t>кВт.ч</w:t>
      </w:r>
      <w:proofErr w:type="spellEnd"/>
      <w:r w:rsidRPr="00CC2F8A">
        <w:rPr>
          <w:sz w:val="28"/>
          <w:szCs w:val="28"/>
        </w:rPr>
        <w:t>, Гкал, куб. м;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Пвдпр</w:t>
      </w:r>
      <w:proofErr w:type="spellEnd"/>
      <w:r w:rsidRPr="00CC2F8A">
        <w:rPr>
          <w:sz w:val="28"/>
          <w:szCs w:val="28"/>
        </w:rPr>
        <w:t xml:space="preserve"> - площадь объекта недвижимости, используемая для осуществления вида (видов) деятельности, которая была приостановлена на срок более семи дней в соответствии с правовым актом Губернатора Чукотского автономного округа, а также площадь объекта недвижимости, используемая для осуществления деятельности в сфере общественного питания, </w:t>
      </w:r>
      <w:proofErr w:type="spellStart"/>
      <w:r w:rsidRPr="00CC2F8A">
        <w:rPr>
          <w:sz w:val="28"/>
          <w:szCs w:val="28"/>
        </w:rPr>
        <w:t>кв.м</w:t>
      </w:r>
      <w:proofErr w:type="spellEnd"/>
      <w:r w:rsidRPr="00CC2F8A">
        <w:rPr>
          <w:sz w:val="28"/>
          <w:szCs w:val="28"/>
        </w:rPr>
        <w:t>;</w:t>
      </w:r>
    </w:p>
    <w:p w:rsidR="00CC2F8A" w:rsidRPr="00CC2F8A" w:rsidRDefault="00CC2F8A" w:rsidP="00CC2F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C2F8A">
        <w:rPr>
          <w:sz w:val="28"/>
          <w:szCs w:val="28"/>
        </w:rPr>
        <w:t>Побщ</w:t>
      </w:r>
      <w:proofErr w:type="spellEnd"/>
      <w:r w:rsidRPr="00CC2F8A">
        <w:rPr>
          <w:sz w:val="28"/>
          <w:szCs w:val="28"/>
        </w:rPr>
        <w:t xml:space="preserve"> - общая площадь объекта недвижимости, указанного в договоре, заключенном с </w:t>
      </w:r>
      <w:proofErr w:type="spellStart"/>
      <w:r w:rsidRPr="00CC2F8A">
        <w:rPr>
          <w:sz w:val="28"/>
          <w:szCs w:val="28"/>
        </w:rPr>
        <w:t>ресурсоснабжающей</w:t>
      </w:r>
      <w:proofErr w:type="spellEnd"/>
      <w:r w:rsidRPr="00CC2F8A">
        <w:rPr>
          <w:sz w:val="28"/>
          <w:szCs w:val="28"/>
        </w:rPr>
        <w:t xml:space="preserve"> организацией или арендодателем (</w:t>
      </w:r>
      <w:proofErr w:type="spellStart"/>
      <w:r w:rsidRPr="00CC2F8A">
        <w:rPr>
          <w:sz w:val="28"/>
          <w:szCs w:val="28"/>
        </w:rPr>
        <w:t>су</w:t>
      </w:r>
      <w:r w:rsidR="00C031D8">
        <w:rPr>
          <w:sz w:val="28"/>
          <w:szCs w:val="28"/>
        </w:rPr>
        <w:t>барендодателем</w:t>
      </w:r>
      <w:proofErr w:type="spellEnd"/>
      <w:r w:rsidR="00C031D8">
        <w:rPr>
          <w:sz w:val="28"/>
          <w:szCs w:val="28"/>
        </w:rPr>
        <w:t>), кв. м.»;</w:t>
      </w:r>
    </w:p>
    <w:p w:rsidR="00CE03D1" w:rsidRPr="00CE03D1" w:rsidRDefault="00CE03D1" w:rsidP="00CE03D1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</w:t>
      </w:r>
      <w:r w:rsidR="00327385">
        <w:rPr>
          <w:bCs/>
          <w:sz w:val="28"/>
          <w:szCs w:val="28"/>
          <w:lang w:eastAsia="ar-SA"/>
        </w:rPr>
        <w:t>3.5</w:t>
      </w:r>
      <w:r w:rsidR="00C031D8">
        <w:rPr>
          <w:bCs/>
          <w:sz w:val="28"/>
          <w:szCs w:val="28"/>
          <w:lang w:eastAsia="ar-SA"/>
        </w:rPr>
        <w:t>) в пункте 2.5.6</w:t>
      </w:r>
      <w:r>
        <w:rPr>
          <w:bCs/>
          <w:sz w:val="28"/>
          <w:szCs w:val="28"/>
          <w:lang w:eastAsia="ar-SA"/>
        </w:rPr>
        <w:t xml:space="preserve"> слова «не позднее 20 ноября 2020 года»</w:t>
      </w:r>
      <w:r w:rsidR="00C031D8">
        <w:rPr>
          <w:bCs/>
          <w:sz w:val="28"/>
          <w:szCs w:val="28"/>
          <w:lang w:eastAsia="ar-SA"/>
        </w:rPr>
        <w:t xml:space="preserve"> заменить словами «не позднее 01 ноября текущего финансового</w:t>
      </w:r>
      <w:r>
        <w:rPr>
          <w:bCs/>
          <w:sz w:val="28"/>
          <w:szCs w:val="28"/>
          <w:lang w:eastAsia="ar-SA"/>
        </w:rPr>
        <w:t xml:space="preserve"> года</w:t>
      </w:r>
      <w:r w:rsidR="00185817">
        <w:rPr>
          <w:bCs/>
          <w:sz w:val="28"/>
          <w:szCs w:val="28"/>
          <w:lang w:eastAsia="ar-SA"/>
        </w:rPr>
        <w:t>.».</w:t>
      </w:r>
      <w:r w:rsidRPr="00CE03D1">
        <w:rPr>
          <w:bCs/>
          <w:sz w:val="28"/>
          <w:szCs w:val="28"/>
          <w:lang w:eastAsia="ar-SA"/>
        </w:rPr>
        <w:t xml:space="preserve">         </w:t>
      </w:r>
    </w:p>
    <w:p w:rsidR="00100711" w:rsidRPr="00185817" w:rsidRDefault="00185817" w:rsidP="00185817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</w:t>
      </w:r>
      <w:r>
        <w:rPr>
          <w:sz w:val="28"/>
          <w:szCs w:val="28"/>
        </w:rPr>
        <w:t xml:space="preserve">2. </w:t>
      </w:r>
      <w:r w:rsidR="00100711">
        <w:rPr>
          <w:sz w:val="28"/>
          <w:szCs w:val="28"/>
        </w:rPr>
        <w:t xml:space="preserve">Обнародовать </w:t>
      </w:r>
      <w:r w:rsidR="00327385">
        <w:rPr>
          <w:sz w:val="28"/>
          <w:szCs w:val="28"/>
        </w:rPr>
        <w:t xml:space="preserve">настоящее </w:t>
      </w:r>
      <w:bookmarkStart w:id="0" w:name="_GoBack"/>
      <w:bookmarkEnd w:id="0"/>
      <w:r w:rsidR="00100711" w:rsidRPr="00CE4B52">
        <w:rPr>
          <w:sz w:val="28"/>
          <w:szCs w:val="28"/>
        </w:rPr>
        <w:t xml:space="preserve">постановление на сайте Провиденского </w:t>
      </w:r>
      <w:r w:rsidR="00100711">
        <w:rPr>
          <w:sz w:val="28"/>
          <w:szCs w:val="28"/>
        </w:rPr>
        <w:t>городского округа</w:t>
      </w:r>
      <w:r w:rsidR="00100711" w:rsidRPr="00CE4B52">
        <w:rPr>
          <w:sz w:val="28"/>
          <w:szCs w:val="28"/>
        </w:rPr>
        <w:t>.</w:t>
      </w:r>
    </w:p>
    <w:p w:rsidR="00100711" w:rsidRPr="00CE4B52" w:rsidRDefault="00100711" w:rsidP="00100711">
      <w:pPr>
        <w:shd w:val="clear" w:color="auto" w:fill="FFFFFF"/>
        <w:tabs>
          <w:tab w:val="left" w:pos="-4536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CE4B52">
        <w:rPr>
          <w:sz w:val="28"/>
          <w:szCs w:val="28"/>
        </w:rPr>
        <w:t>.</w:t>
      </w:r>
      <w:r w:rsidRPr="00CE4B52">
        <w:rPr>
          <w:sz w:val="28"/>
          <w:szCs w:val="28"/>
        </w:rPr>
        <w:tab/>
        <w:t>Настоящее постано</w:t>
      </w:r>
      <w:r>
        <w:rPr>
          <w:sz w:val="28"/>
          <w:szCs w:val="28"/>
        </w:rPr>
        <w:t>вление вступает в силу со дня</w:t>
      </w:r>
      <w:r w:rsidRPr="00CE4B52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подписания и распространяет свое действие на правоотно</w:t>
      </w:r>
      <w:r w:rsidR="00185817">
        <w:rPr>
          <w:sz w:val="28"/>
          <w:szCs w:val="28"/>
        </w:rPr>
        <w:t>шения, возникшие с 1 января 2021</w:t>
      </w:r>
      <w:r>
        <w:rPr>
          <w:sz w:val="28"/>
          <w:szCs w:val="28"/>
        </w:rPr>
        <w:t xml:space="preserve"> года.</w:t>
      </w:r>
    </w:p>
    <w:p w:rsidR="00100711" w:rsidRPr="00CE4B52" w:rsidRDefault="00100711" w:rsidP="00100711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rPr>
          <w:sz w:val="28"/>
          <w:szCs w:val="28"/>
        </w:rPr>
        <w:lastRenderedPageBreak/>
        <w:t>4</w:t>
      </w:r>
      <w:r w:rsidRPr="00CE4B52">
        <w:rPr>
          <w:sz w:val="28"/>
          <w:szCs w:val="28"/>
        </w:rPr>
        <w:t>.</w:t>
      </w:r>
      <w:r w:rsidRPr="00CE4B52">
        <w:rPr>
          <w:sz w:val="28"/>
          <w:szCs w:val="28"/>
        </w:rPr>
        <w:tab/>
        <w:t xml:space="preserve">Контроль за исполнением настоящего постановления возложить на Управление финансов, экономики и имущественных отношений администрации Провиденского </w:t>
      </w:r>
      <w:r>
        <w:rPr>
          <w:sz w:val="28"/>
          <w:szCs w:val="28"/>
        </w:rPr>
        <w:t>городского округа (Веденьева Т.Г.</w:t>
      </w:r>
      <w:r w:rsidRPr="00CE4B52">
        <w:rPr>
          <w:sz w:val="28"/>
          <w:szCs w:val="28"/>
        </w:rPr>
        <w:t>).</w:t>
      </w:r>
    </w:p>
    <w:p w:rsidR="00100711" w:rsidRDefault="00100711" w:rsidP="00100711">
      <w:pPr>
        <w:ind w:left="180" w:right="-2"/>
        <w:jc w:val="both"/>
        <w:rPr>
          <w:sz w:val="28"/>
        </w:rPr>
      </w:pPr>
    </w:p>
    <w:p w:rsidR="00100711" w:rsidRDefault="00100711" w:rsidP="00100711">
      <w:pPr>
        <w:spacing w:after="60"/>
        <w:jc w:val="both"/>
        <w:rPr>
          <w:sz w:val="28"/>
        </w:rPr>
      </w:pPr>
    </w:p>
    <w:p w:rsidR="00100711" w:rsidRDefault="00100711" w:rsidP="00100711">
      <w:pPr>
        <w:spacing w:after="60"/>
        <w:jc w:val="both"/>
        <w:rPr>
          <w:sz w:val="28"/>
        </w:rPr>
      </w:pPr>
    </w:p>
    <w:p w:rsidR="00100711" w:rsidRPr="00B1417A" w:rsidRDefault="00185817" w:rsidP="00100711">
      <w:pPr>
        <w:spacing w:after="60"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="00100711">
        <w:rPr>
          <w:sz w:val="28"/>
          <w:szCs w:val="28"/>
        </w:rPr>
        <w:t>главы Администрации</w:t>
      </w:r>
      <w:r w:rsidR="00100711">
        <w:rPr>
          <w:sz w:val="28"/>
          <w:szCs w:val="28"/>
        </w:rPr>
        <w:tab/>
      </w:r>
      <w:r w:rsidR="001007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Е.В. </w:t>
      </w:r>
      <w:proofErr w:type="spellStart"/>
      <w:r>
        <w:rPr>
          <w:sz w:val="28"/>
          <w:szCs w:val="28"/>
        </w:rPr>
        <w:t>Подлесный</w:t>
      </w:r>
      <w:proofErr w:type="spellEnd"/>
      <w:r w:rsidR="00100711">
        <w:rPr>
          <w:sz w:val="28"/>
          <w:szCs w:val="28"/>
        </w:rPr>
        <w:tab/>
      </w:r>
      <w:r w:rsidR="00100711">
        <w:rPr>
          <w:sz w:val="28"/>
          <w:szCs w:val="28"/>
        </w:rPr>
        <w:tab/>
        <w:t xml:space="preserve">                            </w:t>
      </w:r>
    </w:p>
    <w:p w:rsidR="00100711" w:rsidRDefault="00100711" w:rsidP="00100711">
      <w:pPr>
        <w:widowControl w:val="0"/>
        <w:autoSpaceDE w:val="0"/>
        <w:autoSpaceDN w:val="0"/>
        <w:adjustRightInd w:val="0"/>
        <w:jc w:val="both"/>
        <w:outlineLvl w:val="1"/>
        <w:sectPr w:rsidR="00100711" w:rsidSect="00185817">
          <w:pgSz w:w="11906" w:h="16838"/>
          <w:pgMar w:top="1134" w:right="851" w:bottom="851" w:left="1701" w:header="720" w:footer="1021" w:gutter="0"/>
          <w:cols w:space="720"/>
          <w:docGrid w:linePitch="360"/>
        </w:sectPr>
      </w:pPr>
      <w:r>
        <w:t xml:space="preserve">                                                                                                              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</w:r>
      <w:proofErr w:type="gramEnd"/>
      <w:r>
        <w:rPr>
          <w:spacing w:val="-4"/>
          <w:sz w:val="28"/>
          <w:szCs w:val="28"/>
        </w:rPr>
        <w:t>Сапрыкина М.Б.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after="120"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Согласовано: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Веденьева Т.Г.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Рекун Д.В.</w:t>
      </w:r>
    </w:p>
    <w:p w:rsidR="00100711" w:rsidRDefault="00100711" w:rsidP="00100711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857B7" w:rsidRPr="00AB171F" w:rsidRDefault="00100711" w:rsidP="0018581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bCs/>
          <w:sz w:val="28"/>
          <w:szCs w:val="28"/>
        </w:rPr>
        <w:sectPr w:rsidR="006857B7" w:rsidRPr="00AB171F" w:rsidSect="009A33DE">
          <w:headerReference w:type="default" r:id="rId13"/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  <w:r>
        <w:rPr>
          <w:spacing w:val="-4"/>
          <w:sz w:val="28"/>
          <w:szCs w:val="28"/>
        </w:rPr>
        <w:t xml:space="preserve">Разослано: дело, </w:t>
      </w:r>
      <w:r w:rsidR="00185817">
        <w:rPr>
          <w:spacing w:val="-4"/>
          <w:sz w:val="28"/>
          <w:szCs w:val="28"/>
        </w:rPr>
        <w:t>УФЭИО</w:t>
      </w:r>
    </w:p>
    <w:p w:rsidR="005650C0" w:rsidRDefault="005650C0" w:rsidP="00100711">
      <w:pPr>
        <w:tabs>
          <w:tab w:val="left" w:pos="1134"/>
        </w:tabs>
        <w:jc w:val="both"/>
        <w:sectPr w:rsidR="005650C0" w:rsidSect="005650C0"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</w:p>
    <w:p w:rsidR="00127C3A" w:rsidRDefault="00127C3A" w:rsidP="00273175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27099C">
      <w:pgSz w:w="11906" w:h="16838"/>
      <w:pgMar w:top="1134" w:right="851" w:bottom="1134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AAC" w:rsidRDefault="00F61AAC" w:rsidP="00F32E04">
      <w:r>
        <w:separator/>
      </w:r>
    </w:p>
  </w:endnote>
  <w:endnote w:type="continuationSeparator" w:id="0">
    <w:p w:rsidR="00F61AAC" w:rsidRDefault="00F61AAC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AAC" w:rsidRDefault="00F61AAC" w:rsidP="00F32E04">
      <w:r>
        <w:separator/>
      </w:r>
    </w:p>
  </w:footnote>
  <w:footnote w:type="continuationSeparator" w:id="0">
    <w:p w:rsidR="00F61AAC" w:rsidRDefault="00F61AAC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B7" w:rsidRDefault="006857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243FA"/>
    <w:rsid w:val="00025558"/>
    <w:rsid w:val="00030A26"/>
    <w:rsid w:val="000478D4"/>
    <w:rsid w:val="00047A46"/>
    <w:rsid w:val="000529AA"/>
    <w:rsid w:val="00052FEF"/>
    <w:rsid w:val="00055A45"/>
    <w:rsid w:val="00055E74"/>
    <w:rsid w:val="00075AD6"/>
    <w:rsid w:val="00086BAB"/>
    <w:rsid w:val="000924F9"/>
    <w:rsid w:val="000A42B2"/>
    <w:rsid w:val="000A4C98"/>
    <w:rsid w:val="000A6EDF"/>
    <w:rsid w:val="000A7F3A"/>
    <w:rsid w:val="000B281D"/>
    <w:rsid w:val="000D13AF"/>
    <w:rsid w:val="000D4A03"/>
    <w:rsid w:val="000D618A"/>
    <w:rsid w:val="000E317C"/>
    <w:rsid w:val="00100711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55B33"/>
    <w:rsid w:val="00161E83"/>
    <w:rsid w:val="00164483"/>
    <w:rsid w:val="00172B33"/>
    <w:rsid w:val="00181E41"/>
    <w:rsid w:val="0018333B"/>
    <w:rsid w:val="00183574"/>
    <w:rsid w:val="0018540F"/>
    <w:rsid w:val="00185817"/>
    <w:rsid w:val="00187D6F"/>
    <w:rsid w:val="00196073"/>
    <w:rsid w:val="001A06D1"/>
    <w:rsid w:val="001A393C"/>
    <w:rsid w:val="001A6600"/>
    <w:rsid w:val="001A6ECB"/>
    <w:rsid w:val="001A77A9"/>
    <w:rsid w:val="001C740D"/>
    <w:rsid w:val="001E1EA1"/>
    <w:rsid w:val="001E7280"/>
    <w:rsid w:val="001F19F9"/>
    <w:rsid w:val="00201A6D"/>
    <w:rsid w:val="00205222"/>
    <w:rsid w:val="00217861"/>
    <w:rsid w:val="002251D4"/>
    <w:rsid w:val="00232751"/>
    <w:rsid w:val="00234435"/>
    <w:rsid w:val="0023482F"/>
    <w:rsid w:val="00254EBF"/>
    <w:rsid w:val="002552BD"/>
    <w:rsid w:val="00264CFD"/>
    <w:rsid w:val="0027099C"/>
    <w:rsid w:val="00273175"/>
    <w:rsid w:val="00281ACB"/>
    <w:rsid w:val="002A6AEC"/>
    <w:rsid w:val="002B5BB5"/>
    <w:rsid w:val="002C0642"/>
    <w:rsid w:val="002C7113"/>
    <w:rsid w:val="002D2A79"/>
    <w:rsid w:val="002D6046"/>
    <w:rsid w:val="002D6A6E"/>
    <w:rsid w:val="002E0D01"/>
    <w:rsid w:val="002E6F7E"/>
    <w:rsid w:val="002F63BB"/>
    <w:rsid w:val="002F68CC"/>
    <w:rsid w:val="0030240E"/>
    <w:rsid w:val="0031083E"/>
    <w:rsid w:val="00312231"/>
    <w:rsid w:val="0032345A"/>
    <w:rsid w:val="003255C1"/>
    <w:rsid w:val="00326875"/>
    <w:rsid w:val="00327385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5C91"/>
    <w:rsid w:val="00384D84"/>
    <w:rsid w:val="00387AA1"/>
    <w:rsid w:val="0039435B"/>
    <w:rsid w:val="00397AEC"/>
    <w:rsid w:val="003A02DB"/>
    <w:rsid w:val="003A564C"/>
    <w:rsid w:val="003A7D68"/>
    <w:rsid w:val="003C6F25"/>
    <w:rsid w:val="003D0BAC"/>
    <w:rsid w:val="003D1DAC"/>
    <w:rsid w:val="003D57B9"/>
    <w:rsid w:val="003E4205"/>
    <w:rsid w:val="003E66B2"/>
    <w:rsid w:val="003F1E28"/>
    <w:rsid w:val="004003A7"/>
    <w:rsid w:val="00402E76"/>
    <w:rsid w:val="00410842"/>
    <w:rsid w:val="00420763"/>
    <w:rsid w:val="00425B34"/>
    <w:rsid w:val="004269F3"/>
    <w:rsid w:val="00457887"/>
    <w:rsid w:val="0047183D"/>
    <w:rsid w:val="00481CAC"/>
    <w:rsid w:val="00482E8A"/>
    <w:rsid w:val="0049241C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3B09"/>
    <w:rsid w:val="00506201"/>
    <w:rsid w:val="00507E9A"/>
    <w:rsid w:val="00520CE8"/>
    <w:rsid w:val="00522056"/>
    <w:rsid w:val="0056155E"/>
    <w:rsid w:val="005650C0"/>
    <w:rsid w:val="00572589"/>
    <w:rsid w:val="0059119B"/>
    <w:rsid w:val="00591E91"/>
    <w:rsid w:val="00594C71"/>
    <w:rsid w:val="005A5723"/>
    <w:rsid w:val="005A7DD8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857B7"/>
    <w:rsid w:val="006928DC"/>
    <w:rsid w:val="00693F1E"/>
    <w:rsid w:val="00696016"/>
    <w:rsid w:val="006A4094"/>
    <w:rsid w:val="006C4D04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3091"/>
    <w:rsid w:val="00784EC1"/>
    <w:rsid w:val="00797F73"/>
    <w:rsid w:val="007A332A"/>
    <w:rsid w:val="007A691D"/>
    <w:rsid w:val="007A794B"/>
    <w:rsid w:val="007B437F"/>
    <w:rsid w:val="007B7061"/>
    <w:rsid w:val="007B773B"/>
    <w:rsid w:val="007C6F94"/>
    <w:rsid w:val="007E0847"/>
    <w:rsid w:val="007E19CC"/>
    <w:rsid w:val="007E299E"/>
    <w:rsid w:val="007E3BDE"/>
    <w:rsid w:val="007F28E4"/>
    <w:rsid w:val="00802751"/>
    <w:rsid w:val="00816288"/>
    <w:rsid w:val="00823DB5"/>
    <w:rsid w:val="0083205A"/>
    <w:rsid w:val="008417CF"/>
    <w:rsid w:val="008502F5"/>
    <w:rsid w:val="00850782"/>
    <w:rsid w:val="008539DE"/>
    <w:rsid w:val="00863F11"/>
    <w:rsid w:val="00867F34"/>
    <w:rsid w:val="00891CAF"/>
    <w:rsid w:val="00894A43"/>
    <w:rsid w:val="00894BAD"/>
    <w:rsid w:val="008C507A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566AA"/>
    <w:rsid w:val="009665EF"/>
    <w:rsid w:val="0096672D"/>
    <w:rsid w:val="0097163C"/>
    <w:rsid w:val="00983613"/>
    <w:rsid w:val="009864F6"/>
    <w:rsid w:val="0099092E"/>
    <w:rsid w:val="00996F16"/>
    <w:rsid w:val="009A33DE"/>
    <w:rsid w:val="009B3A12"/>
    <w:rsid w:val="009C0D52"/>
    <w:rsid w:val="009C73CC"/>
    <w:rsid w:val="009C7B75"/>
    <w:rsid w:val="009C7DB7"/>
    <w:rsid w:val="009D75AC"/>
    <w:rsid w:val="009E2AC1"/>
    <w:rsid w:val="009F4D1F"/>
    <w:rsid w:val="00A005AA"/>
    <w:rsid w:val="00A06621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1015"/>
    <w:rsid w:val="00A923AB"/>
    <w:rsid w:val="00A93461"/>
    <w:rsid w:val="00AB171F"/>
    <w:rsid w:val="00AB2D3B"/>
    <w:rsid w:val="00AD02B4"/>
    <w:rsid w:val="00AD4288"/>
    <w:rsid w:val="00AE2F26"/>
    <w:rsid w:val="00AE72BF"/>
    <w:rsid w:val="00AF7A04"/>
    <w:rsid w:val="00B00B02"/>
    <w:rsid w:val="00B12259"/>
    <w:rsid w:val="00B13829"/>
    <w:rsid w:val="00B1417A"/>
    <w:rsid w:val="00B15584"/>
    <w:rsid w:val="00B15AFB"/>
    <w:rsid w:val="00B214CA"/>
    <w:rsid w:val="00B277E5"/>
    <w:rsid w:val="00B37169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C2267"/>
    <w:rsid w:val="00BD52FC"/>
    <w:rsid w:val="00BE1259"/>
    <w:rsid w:val="00BE1596"/>
    <w:rsid w:val="00BE3CA2"/>
    <w:rsid w:val="00C031D8"/>
    <w:rsid w:val="00C1024E"/>
    <w:rsid w:val="00C12DA0"/>
    <w:rsid w:val="00C24968"/>
    <w:rsid w:val="00C4601C"/>
    <w:rsid w:val="00C5606C"/>
    <w:rsid w:val="00C57867"/>
    <w:rsid w:val="00C62607"/>
    <w:rsid w:val="00C62635"/>
    <w:rsid w:val="00C70D6C"/>
    <w:rsid w:val="00C802B5"/>
    <w:rsid w:val="00C94CDD"/>
    <w:rsid w:val="00CA7CDF"/>
    <w:rsid w:val="00CB42D7"/>
    <w:rsid w:val="00CC2F8A"/>
    <w:rsid w:val="00CC7A59"/>
    <w:rsid w:val="00CE03D1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76CE3"/>
    <w:rsid w:val="00D838A8"/>
    <w:rsid w:val="00D95EAA"/>
    <w:rsid w:val="00DB541A"/>
    <w:rsid w:val="00DB622B"/>
    <w:rsid w:val="00DC2B56"/>
    <w:rsid w:val="00DD0D53"/>
    <w:rsid w:val="00DD460E"/>
    <w:rsid w:val="00DD4FFC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1995"/>
    <w:rsid w:val="00E534A1"/>
    <w:rsid w:val="00E602CB"/>
    <w:rsid w:val="00E61822"/>
    <w:rsid w:val="00E91AF0"/>
    <w:rsid w:val="00E92240"/>
    <w:rsid w:val="00EA0A35"/>
    <w:rsid w:val="00EA3BB8"/>
    <w:rsid w:val="00EB0CA6"/>
    <w:rsid w:val="00EB294B"/>
    <w:rsid w:val="00EB67E5"/>
    <w:rsid w:val="00EC6F99"/>
    <w:rsid w:val="00EF79C7"/>
    <w:rsid w:val="00F12461"/>
    <w:rsid w:val="00F24810"/>
    <w:rsid w:val="00F32E04"/>
    <w:rsid w:val="00F41BDC"/>
    <w:rsid w:val="00F45AD8"/>
    <w:rsid w:val="00F50E40"/>
    <w:rsid w:val="00F57093"/>
    <w:rsid w:val="00F612A6"/>
    <w:rsid w:val="00F61AAC"/>
    <w:rsid w:val="00F748AE"/>
    <w:rsid w:val="00FB6361"/>
    <w:rsid w:val="00FB768D"/>
    <w:rsid w:val="00FE0A0F"/>
    <w:rsid w:val="00FE0AA5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DE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8069AE2CA1E72ADC5BEFB8825C3D95B551A607115AD0AA1CA998CDF124243368CDFDC8B6EF75CB3C0F922C52148A8221FB3D7D84CF5CAE43653l5h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285FE4B86B9880781564E5C6D64773ED1ADD5C788B8FD77DC5E31789E2767756EE83F025178108655651C97DAD43F3C95D01C7C4AB29861FF8A86Df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5968C12B115986CFE81590F9BFD5380396C52B6DAF4CBDA275929B88F6107EB0F0E2939E54862945C5654875c4k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5968C12B115986CFE81590F9BFD5380395C72B60AB4CBDA275929B88F6107EB0F0E2939E54862945C5654875c4k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63CFC-7C18-4862-B738-3F910112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7802</Words>
  <Characters>44476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52174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Сапрыкина М. Б.</cp:lastModifiedBy>
  <cp:revision>4</cp:revision>
  <cp:lastPrinted>2021-04-23T00:15:00Z</cp:lastPrinted>
  <dcterms:created xsi:type="dcterms:W3CDTF">2021-04-23T02:52:00Z</dcterms:created>
  <dcterms:modified xsi:type="dcterms:W3CDTF">2021-04-25T23:51:00Z</dcterms:modified>
</cp:coreProperties>
</file>