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D02C54" w14:paraId="79A46AFC" w14:textId="77777777" w:rsidTr="00D02C54">
        <w:tc>
          <w:tcPr>
            <w:tcW w:w="4500" w:type="dxa"/>
          </w:tcPr>
          <w:p w14:paraId="652D8168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bookmarkStart w:id="0" w:name="sub_100"/>
          </w:p>
          <w:p w14:paraId="1DCA6C2B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Приложение №1</w:t>
            </w:r>
          </w:p>
        </w:tc>
      </w:tr>
      <w:tr w:rsidR="00D02C54" w14:paraId="7E89D837" w14:textId="77777777" w:rsidTr="00D02C54">
        <w:tc>
          <w:tcPr>
            <w:tcW w:w="4500" w:type="dxa"/>
            <w:hideMark/>
          </w:tcPr>
          <w:p w14:paraId="33A93CAF" w14:textId="77777777" w:rsidR="00D02C54" w:rsidRDefault="00D02C54">
            <w:pPr>
              <w:jc w:val="center"/>
              <w:rPr>
                <w:rStyle w:val="a4"/>
                <w:bCs w:val="0"/>
              </w:rPr>
            </w:pPr>
            <w:r>
              <w:rPr>
                <w:rStyle w:val="a4"/>
              </w:rPr>
              <w:t xml:space="preserve">(к </w:t>
            </w:r>
            <w:hyperlink r:id="rId4" w:anchor="sub_1000" w:history="1">
              <w:r>
                <w:rPr>
                  <w:rStyle w:val="a4"/>
                </w:rPr>
                <w:t>Порядку</w:t>
              </w:r>
            </w:hyperlink>
            <w:r>
              <w:rPr>
                <w:rStyle w:val="a4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Провиденского городского округа  в информационно-телекоммуникационной сети «Интернет»)</w:t>
            </w:r>
          </w:p>
        </w:tc>
      </w:tr>
    </w:tbl>
    <w:p w14:paraId="0938C399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1B483BF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52F14F2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bookmarkEnd w:id="0"/>
    <w:p w14:paraId="5A436A98" w14:textId="77777777" w:rsidR="00D02C54" w:rsidRDefault="00D02C54" w:rsidP="00D02C54"/>
    <w:p w14:paraId="675D2B86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Информация о среднемесячной заработной плате</w:t>
      </w:r>
    </w:p>
    <w:p w14:paraId="7C5B9981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руководителей, их заместителей и главных бухгалтеров</w:t>
      </w:r>
    </w:p>
    <w:p w14:paraId="611CE44B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муниципальных учреждений и (или) муниципальных унитарных предприятий Провиденского городского округа,</w:t>
      </w:r>
    </w:p>
    <w:p w14:paraId="2C6F09F5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в отношении которых Провиденский городской округ,</w:t>
      </w:r>
    </w:p>
    <w:p w14:paraId="3ADDC762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 xml:space="preserve"> осуществляет функции и полномочия учредителя</w:t>
      </w:r>
    </w:p>
    <w:p w14:paraId="6936CA19" w14:textId="172A08E8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за 2021 год</w:t>
      </w:r>
      <w:r>
        <w:rPr>
          <w:szCs w:val="28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2127"/>
        <w:gridCol w:w="2411"/>
      </w:tblGrid>
      <w:tr w:rsidR="00D02C54" w14:paraId="0615F66C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691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14:paraId="3012B1B0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D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FC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рублей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</w:tr>
      <w:tr w:rsidR="00D02C54" w14:paraId="0D611A4D" w14:textId="77777777" w:rsidTr="00D02C5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618" w14:textId="222BBB2F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Муниципальное предприятие «</w:t>
            </w:r>
            <w:r w:rsidR="007F6B4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Пищевик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» </w:t>
            </w:r>
          </w:p>
          <w:p w14:paraId="139B522C" w14:textId="55D70A0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Провиденского городского округа</w:t>
            </w:r>
          </w:p>
          <w:p w14:paraId="48AC19A8" w14:textId="77777777" w:rsidR="00D02C54" w:rsidRDefault="00D02C54"/>
        </w:tc>
      </w:tr>
      <w:tr w:rsidR="00D02C54" w14:paraId="30E9096B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E66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243" w14:textId="5DDF3202" w:rsidR="00D02C54" w:rsidRDefault="006A53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Шарипова Резида Рафиковна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E01" w14:textId="2F3EC2CA" w:rsidR="00D02C54" w:rsidRDefault="006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114 671,15</w:t>
            </w:r>
          </w:p>
        </w:tc>
      </w:tr>
      <w:tr w:rsidR="00D02C54" w14:paraId="33648337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DC7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850" w14:textId="15C38944" w:rsidR="00D02C54" w:rsidRDefault="006A53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273" w14:textId="6957CA9E" w:rsidR="00D02C54" w:rsidRDefault="00D02C54">
            <w:pPr>
              <w:jc w:val="center"/>
              <w:rPr>
                <w:sz w:val="24"/>
                <w:szCs w:val="24"/>
              </w:rPr>
            </w:pPr>
          </w:p>
        </w:tc>
      </w:tr>
      <w:tr w:rsidR="00D02C54" w14:paraId="2DAEADCA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BDD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0AE" w14:textId="3BC9214F" w:rsidR="00D02C54" w:rsidRDefault="006A53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Бурлакова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267" w14:textId="00DA8C12" w:rsidR="00D02C54" w:rsidRDefault="006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91 503,90</w:t>
            </w:r>
          </w:p>
        </w:tc>
      </w:tr>
    </w:tbl>
    <w:p w14:paraId="214DE617" w14:textId="77777777" w:rsidR="00D02C54" w:rsidRDefault="00D02C54" w:rsidP="00D02C54"/>
    <w:p w14:paraId="4480D3AD" w14:textId="77777777" w:rsidR="00D02C54" w:rsidRDefault="00D02C54" w:rsidP="00D02C54">
      <w:pPr>
        <w:widowControl w:val="0"/>
        <w:ind w:firstLine="709"/>
        <w:jc w:val="both"/>
      </w:pPr>
      <w:r>
        <w:rPr>
          <w:sz w:val="28"/>
          <w:szCs w:val="28"/>
          <w:vertAlign w:val="superscript"/>
        </w:rPr>
        <w:t>1)</w:t>
      </w:r>
      <w:r>
        <w:t xml:space="preserve"> - указывается размер среднемесячной заработной платы в числовом формате с разделителем групп разрядов (без десятичных знаков);</w:t>
      </w:r>
    </w:p>
    <w:p w14:paraId="1D456D17" w14:textId="77777777" w:rsidR="00D02C54" w:rsidRDefault="00D02C54" w:rsidP="00D02C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2)</w:t>
      </w:r>
      <w:r>
        <w:t xml:space="preserve"> - указывается в соответствии с действующим штатным расписанием.</w:t>
      </w:r>
    </w:p>
    <w:p w14:paraId="0B76CBA6" w14:textId="77777777" w:rsidR="00D02C54" w:rsidRDefault="00D02C54" w:rsidP="00D02C54">
      <w:pPr>
        <w:widowControl w:val="0"/>
        <w:jc w:val="center"/>
        <w:rPr>
          <w:sz w:val="28"/>
          <w:szCs w:val="28"/>
        </w:rPr>
      </w:pPr>
    </w:p>
    <w:p w14:paraId="00F1493A" w14:textId="77777777" w:rsidR="00247769" w:rsidRDefault="00247769"/>
    <w:sectPr w:rsidR="0024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A0"/>
    <w:rsid w:val="00247769"/>
    <w:rsid w:val="006A5313"/>
    <w:rsid w:val="007F6B4D"/>
    <w:rsid w:val="009273A0"/>
    <w:rsid w:val="00D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C3E"/>
  <w15:chartTrackingRefBased/>
  <w15:docId w15:val="{4D6494AA-3AAE-4257-8D57-2E3DD77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C5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02C5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rsid w:val="00D02C5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2;&#1086;&#1080;%20&#1076;&#1086;&#1082;&#1091;&#1084;&#1077;&#1085;&#1090;&#1099;\&#1050;&#1040;&#1044;&#1056;&#1067;\&#1047;&#1040;&#1056;&#1055;&#1051;&#1040;&#1058;&#1067;%20&#1056;&#1059;&#1050;&#1054;&#1042;&#1054;&#1044;&#1048;&#1058;&#1045;&#1051;&#1045;&#1049;\&#1047;&#1072;%202020%20&#1075;&#1086;&#1076;\&#1052;&#1055;%20&#1050;&#1086;&#1088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2022-05-12T03:25:00Z</dcterms:created>
  <dcterms:modified xsi:type="dcterms:W3CDTF">2022-04-29T21:14:00Z</dcterms:modified>
</cp:coreProperties>
</file>