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32385</wp:posOffset>
            </wp:positionV>
            <wp:extent cx="739775" cy="861060"/>
            <wp:effectExtent l="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ПРОВИДЕНСКОГО ГОРОДСКОГО ОКРУГА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>
        <w:trPr>
          <w:jc w:val="center"/>
        </w:trPr>
        <w:tc>
          <w:tcPr>
            <w:tcW w:w="319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февраля 2021 г.</w:t>
            </w:r>
          </w:p>
        </w:tc>
        <w:tc>
          <w:tcPr>
            <w:tcW w:w="333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№ 53</w:t>
            </w:r>
          </w:p>
        </w:tc>
        <w:tc>
          <w:tcPr>
            <w:tcW w:w="2817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Провидения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6"/>
      </w:tblGrid>
      <w:tr>
        <w:trPr>
          <w:trHeight w:val="1626"/>
        </w:trPr>
        <w:tc>
          <w:tcPr>
            <w:tcW w:w="4536" w:type="dxa"/>
            <w:shd w:val="clear" w:color="auto" w:fill="auto"/>
          </w:tcPr>
          <w:p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Провиденского городского округа от 16 апреля 2020 года № 91 «Об утверждении Порядка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субсидии из бюджета Провиденского городского округа на финансовое обеспечение затрат по оплате лизинговых платежей по договору финансовой аренды (лизинга) дорожной техники»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целях приведения нормативного акта в соответствие с действующим законодательством, Руководствуясь Постановлением Правительства РФ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Провиденского городского округа </w:t>
      </w:r>
    </w:p>
    <w:p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>
      <w:pPr>
        <w:spacing w:after="12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ПОСТАНОВЛЯЕТ:</w:t>
      </w:r>
    </w:p>
    <w:p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Провиденского городского округа от 16 апреля 2020 года № 91 «Об утверждении Порядка предоставления субсидии из бюджета Провиденского городского округа на финансовое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затрат по оплате лизинговых платежей по договору финансовой аренды (лизинга) дорожной техники» следующие изменения:</w:t>
      </w:r>
    </w:p>
    <w:p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предоставления субсидий из бюджета Провиденского городского округа на финансовое обеспечение затрат по оплате лизинговых платежей по договору финансовой аренды (лизинга) дорожной техники изложить в новой редакции согласно приложению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настоящее постановление на официальном сайте Провиденского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provadm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.</w:t>
      </w:r>
    </w:p>
    <w:p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обнародования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>
      <w:pPr>
        <w:pStyle w:val="a3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>
      <w:pPr>
        <w:pStyle w:val="a3"/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>
      <w:pPr>
        <w:pStyle w:val="a3"/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>
      <w:pPr>
        <w:pStyle w:val="a3"/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>
      <w:pPr>
        <w:pStyle w:val="a3"/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>
      <w:pPr>
        <w:pStyle w:val="a3"/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>
      <w:pPr>
        <w:pStyle w:val="a3"/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>
      <w:pPr>
        <w:pStyle w:val="a3"/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                                                                В.В. Парамонов</w:t>
      </w:r>
    </w:p>
    <w:p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tabs>
          <w:tab w:val="left" w:leader="dot" w:pos="-4962"/>
          <w:tab w:val="left" w:pos="5670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Подготовил: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К.Б.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Карамелев</w:t>
      </w:r>
      <w:proofErr w:type="spellEnd"/>
    </w:p>
    <w:p>
      <w:pPr>
        <w:shd w:val="clear" w:color="auto" w:fill="FFFFFF"/>
        <w:tabs>
          <w:tab w:val="left" w:pos="2131"/>
          <w:tab w:val="left" w:leader="dot" w:pos="2729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0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Красикова</w:t>
      </w:r>
    </w:p>
    <w:p>
      <w:pPr>
        <w:shd w:val="clear" w:color="auto" w:fill="FFFFFF"/>
        <w:tabs>
          <w:tab w:val="left" w:pos="0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Рекун</w:t>
      </w:r>
      <w:proofErr w:type="spellEnd"/>
    </w:p>
    <w:p>
      <w:pPr>
        <w:shd w:val="clear" w:color="auto" w:fill="FFFFFF"/>
        <w:tabs>
          <w:tab w:val="left" w:pos="0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дело, Администрация Провиденского городского округа, Управление промышленной политики, сельского хозяйства, продовольствия и торговли Администрации Провиденского городского округа, Управление финансов, экономики и имущественных отношений администрации Провиденского городского округа.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Провиденского городского округа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февраля 2021 года № 53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</w:t>
      </w:r>
    </w:p>
    <w:p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Провиденского городского округа</w:t>
      </w:r>
    </w:p>
    <w:p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апреля 2020 года № 91 </w:t>
      </w:r>
    </w:p>
    <w:p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субсидии из бюджета Провиденского городского округа на финансовое обеспечение затрат по оплате лизинговых платежей по договору финансовой аренды (лизинга) дорожной техники</w:t>
      </w:r>
      <w:r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Раздел I ОБЩИЕ ПОЛОЖЕНИЯ</w:t>
      </w:r>
    </w:p>
    <w:p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1.1. Настоящий Порядок предоставления субсидии из бюджета Провиденского городского округа на финансовое обеспечение затрат по оплате лизинговых платежей по договору финансовой аренды (лизинга) дорожной техники (далее - Порядок, Субсидия), определяет цели, порядок и условия предоставления, а также порядок возврата указанной Субсидии в соответствии со статьей 78 Бюджетного кодекса Российской Федерации и настоящим Порядком.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1.1. Понятия, используемые для целей настоящего правового акта: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Субсидия – финансовое обеспечение (возмещение) затрат по оплате лизинговых платежей по договору финансовой аренды (лизинга) дорожной техники. Имеет заявительный характер и предоставляется из бюджета Провиденского городского округа на безвозмездной и безвозвратной основе. 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Субсидия имеет целевое назначение и не может быть использована на другие цели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1.2. Субсидия предоставляется в рамках реализации Муниципальной программы «Содержание объектов дорожного хозяйства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Провиденском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городском округе на 2020-2022 годы», утвержденной Постановлением Администрации Провиденского городского округа от 25.11.2019 № 293». Целями предоставления Субсидии являются:</w:t>
      </w:r>
    </w:p>
    <w:p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финансовое обеспечение затрат по лизинговым платежам по договору финансовой аренды (лизинга), заключенному для приобретения дорожной техники;</w:t>
      </w:r>
    </w:p>
    <w:p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обеспечение бесперебойной работы по содержанию и обслуживанию объектов дорожного хозяйства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Провиденском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городском округе.</w:t>
      </w:r>
    </w:p>
    <w:p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1.3. Главным распорядителем,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Субсидии на соответствующий финансовый год и Уполномоченным органом по вопросам предоставления Субсидии является Администрация Провиденского городского округа (далее – Уполномоченный орган).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1.4. Субсидия предоставляется Муниципальному автотранспортному предприятию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Провиденское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» (далее – Получатель, Получатель субсидии) в виде муниципальной преференции, при условии осуществления деятельности по содержанию и обслуживанию объектов дорожного хозяйства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Провиденском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городском округе и в пределах бюджетных ассигнований в соответствии с решением Совета депутатов Провиденского городского округа о бюджете Провиденского городского округа на текущий финансовый год.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1.5. Критериями отнесения организации дорожного хозяйства к Получателю Субсидии являются: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осуществление деятельности по содержанию и обслуживанию объектов дорожного хозяйства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Провиденском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городском округе;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наличие производственно-технической базы, предназначенной для выполнения технического обслуживания и ремонта приобретаемой дорожной техники;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 возможность обеспечить хранение приобретаемой дорожной техники.</w:t>
      </w:r>
    </w:p>
    <w:p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7"/>
      <w:r>
        <w:rPr>
          <w:rFonts w:ascii="Times New Roman" w:eastAsia="Calibri" w:hAnsi="Times New Roman" w:cs="Times New Roman"/>
          <w:sz w:val="28"/>
          <w:szCs w:val="28"/>
        </w:rPr>
        <w:t>1.6. 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о бюджете Провиденского городского округа, проекта решения о внесении изменений в решение о бюджете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Провиденского городского округа (при наличии технической возможности).</w:t>
      </w:r>
    </w:p>
    <w:bookmarkEnd w:id="1"/>
    <w:p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Раздел II УСЛОВИЯ И ПОРЯДОК ПРЕДОСТАВЛЕНИЯ СУБСИДИИ</w:t>
      </w:r>
    </w:p>
    <w:p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2.1. Субсидия предоставляется при условии соответствия Получателя субсидии на первое число месяца, предшествующего месяцу, в котором планируется заключение Соглашения, следующим требованиям: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у получателей субсидий должна отсутствовать просроченная задолженность по возврату в бюджет Провиденского городского округа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Провиденского городского округа;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6) получатели субсидий не должны получать средства из бюджета Провиденского городского округа на основании иных муниципальных правовых актов на цели, указанные в пункте 1.2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раздела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настоящего Порядка.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Для подтверждения соответствия Получателя субсидии критериям указанным в пункте 1.5 и требованиям, установленным пунктом 2.1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настоящего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Порядка Получатель субсидии предоставляет: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выписку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 Единого государственного реестра юридических лиц, заверенную в установленном порядке;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справку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подписанную руководителем и главным бухгалтером Получателя субсидии, подтверждающую отсутствие сведений о прекращении деятельности Получателя субсидии, а также содержащая сведения о том, что Получатель субсидии не находится в процессе реорганизации или ликвидации, не имеет ограничений на осуществление хозяйственной деятельности, что в отношении Получателя субсидии не возбуждено производство по делу о несостоятельности (банкротстве);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справку, подписанную руководителем и главным бухгалтером Получателя субсидии, скрепленную печатью, подтверждающую, что Получатель субсидии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справку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территориального органа Федеральной налоговой службы, подписанную ее руководителем (иным уполномоченным лицом), подтверждающую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справку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подписанную руководителем и главным бухгалтером Получателя субсидии, подтверждающую отсутствие просроченной задолженности по возврату в местный бюджет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бюджетом;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справку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подписанную руководителем и главным бухгалтером, скрепленную печатью, подтверждающую, что Получатель субсидии не получает средства из соответствующего бюджета бюджетной системы Российской Федерации в соответствии с иными нормативными правовыми актами на цели, указанные в пункте 1.2 раздела 1 настоящего Порядка;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копию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действующего договора (проект договора) финансовой аренды (лизинга) для приобретения дорожной техники, с обязательным наличием в договоре лизинга условия о последующем приобретении предмета лизинга в собственность лизингополучателя или фактическое приобретение предмета лизинга в собственность лизингополучателя;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график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уплаты лизинговых платежей с указанием остатка задолженности по привлеченным средствам для финансирования договора финансовой аренды (договора лизинга), заверенный лизингодателем;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копию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бухгалтерского баланса за предшествующий году, в котором планируется заключение Соглашения год, а также надлежащим образом заверенную копию отчета о финансовых результатах (форма 2) с приложением квитанции о приеме налоговой декларации (расчета) в электронном виде;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2.2.1. Для заключения Соглашения Получатель субсидии представляет в Уполномоченный орган на рассмотрение документы, указанные в п. 2.2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раздела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 настоящего Порядка, а также письменное обращение о заключении Соглашения в произвольной форме;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Все копии документов, представляемые Получателем субсидии, должны быть заверены подписью руководителя и печатью. Документы не должны содержать подчистки либо приписки, зачеркнутые слова, а также серьезные повреждения, не позволяющие однозначно истолковать содержание документа.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Получатель Субсидии несет ответственность за достоверность сведений, содержащихся в представленных документах. 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Уполномоченный орган в 3-х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срок рассматривает поступившие от Получателя субсидии документы и расчеты указанные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подпункте 2.2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2.2.1. настоящего раздела, после чего принимает решение о предоставлении Субсидии и заключении Соглашения или об отказе в предоставлении Субсидии. 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Основания для отказа Получателю субсидии в предоставлении субсидии: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несоответствие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представленных Получателем субсидии документов требованиям, определенным пунктах 2.2. и 2.2.1 настоящего Порядка, или непредставление (предоставление не в полном объеме) указанных документов;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недостоверность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представленной Получателем субсидии информации;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отсутствие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 Уполномоченного органа как получателя бюджетных средств лимитов бюджетных обязательств на цели предоставления Субсидии.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Субсидия предоставляется в порядке предоставления муниципальной преференции, в размере, установленном решением Совета депутатов Провиденского городского округа о бюджете Провиденского городского округа на текущий финансовый год. Субсидия предоставляется в размере суммы затрат оплату лизинговых платежей в соответствии с графиком уплаты на соответствующий финансовый год.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 Направления расходов, источником финансового обеспечения которых является Субсидия, должны соответствовать цели предоставления Субсидии, указанной в пункте 1.2 раздела I настоящего Порядка.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 Получатели субсидий не должны приобретать за счет Субсидии полученной из бюджета Провиденского городского округа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2.8. В случае нарушения условий предоставления Субсидии возврат Субсидии осуществляется в порядке и сроки, установленном пунктами 4.3 и 4.4 раздела IV настоящего Порядка.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2.9. Уполномоченный орган в течение 5 (пяти) рабочих дней с даты принятия решения о признании Получателя соответствующим требованиям и условиям предоставления Субсидии направляет Получателю проект Соглашения на бумажном носителе в двух экземплярах для подписания либо направляет проект Соглашения в электронном виде на адрес электронной почты. Соглашение (дополнительное соглашение, соглашение о расторжении) заключается в соответствии с типовой формой, установленной Управлением финансов, экономики и имущественных отношений администрации Провиденского городского округа.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 не позднее 3 рабочих дней со дня заключения Соглашения о предоставлении субсидии (дополнительного соглашения к соглашению, соглашения о расторжении) представляет копию в Управление финансов, экономики и имущественных отношений администрации Провиденского городского округа.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2.10. В Соглашение включаются условия о согласовании новых условий Соглашения или о расторжении Соглашения при не достижении согласия по новым условиям, если в случае уменьшения главному распорядителю как получателю бюджетных средств ранее доведенных лимитов бюджетных обязательств, указанных в пункте 1.3 раздела I настоящего Порядка, приводит к невозможности предоставления Субсидии в размере, определенном в Соглашении.</w:t>
      </w:r>
    </w:p>
    <w:p>
      <w:pPr>
        <w:shd w:val="clear" w:color="auto" w:fill="FFFFFF"/>
        <w:tabs>
          <w:tab w:val="left" w:pos="927"/>
        </w:tabs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Результатом предоставления Субсидии является обеспечение оплаты лизинговых платежей по договору финансовой аренды (лизинга), заключенному для приобретения дорожной техники, а также выполнение мероприятий, предусмотренных муниципальной программой Провиденского городского округа «Содержание объектов дорожного хозяйства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на 2020-2022 годы».</w:t>
      </w:r>
    </w:p>
    <w:p>
      <w:pPr>
        <w:tabs>
          <w:tab w:val="left" w:pos="927"/>
        </w:tabs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Количественным значением показателя, необходимого для достижения результатов предоставления субсидии является отсутствие задолженности по оплате лизинговых платежей по договору финансовой аренды (лизинга), заключенному для приобретения дорожной техники (рублей) и выполнение условия о последующем приобретении предмета лизинга в собственность лизингополучателя или фактическое приобретение предмета лизинга в собственность лизингополучателя.</w:t>
      </w:r>
    </w:p>
    <w:p>
      <w:pPr>
        <w:shd w:val="clear" w:color="auto" w:fill="FFFFFF"/>
        <w:tabs>
          <w:tab w:val="left" w:pos="927"/>
        </w:tabs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показателя результативности устанавливается в Соглашении о предоставлении субсидии.</w:t>
      </w:r>
    </w:p>
    <w:p>
      <w:pPr>
        <w:tabs>
          <w:tab w:val="left" w:pos="927"/>
        </w:tabs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значения показателя результативности осуществляется Уполномоченным органом на основании сравнения планового значения показателя результативности, установленного Соглашением о предоставлении субсидии и фактически достигнутого его значения по итогам отчетного финансового года.</w:t>
      </w:r>
    </w:p>
    <w:p>
      <w:pPr>
        <w:tabs>
          <w:tab w:val="left" w:pos="927"/>
        </w:tabs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обязан обеспечить выполнение показателя достижения результата предоставления субсидии, установленного в Соглашении</w:t>
      </w:r>
    </w:p>
    <w:p>
      <w:pPr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Для получения Субсидии Получатель субсидии ежемесячно, в срок не позднее 20 числа месяца, следующего за отчетным периодом, представляет в Уполномоченный орган следующие документы:</w:t>
      </w:r>
    </w:p>
    <w:p>
      <w:pPr>
        <w:tabs>
          <w:tab w:val="left" w:pos="1038"/>
        </w:tabs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о предоставлении Субсидии на финансовое обеспечение затрат на оплату лизинговых платежей по договору финансовой аренды (лизинга),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заключенному для приобретения дорожной техники;</w:t>
      </w:r>
    </w:p>
    <w:p>
      <w:pPr>
        <w:tabs>
          <w:tab w:val="left" w:pos="927"/>
        </w:tabs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справку - расчет о причитающейся Субсидии на финансовое обеспечение затрат на оплате лизинговых платежей по договору финансовой аренды (лизинга), заключенному для приобретения дорожной техники (далее - расчет) по форме согласно приложению к настоящему Порядку;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2.13. Перечисление Субсидии осуществляется ежемесячно не позднее десятого рабочего дня после принятия главным распорядителем как получателем бюджетных средств по результатам рассмотрения им документов, указанных в пункте 2.12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Порядка.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2.14. Перечисление Субсидии осуществляется на расчетный счет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Получателя, открытый в кредитной организации. </w:t>
      </w:r>
    </w:p>
    <w:p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Получатель субсидии вправе осуществлять расходы, источником финансового обеспечения которых являются не использованный в отчетном финансовом году остаток Субсидии в соответствии с пунктом 4.5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IV настоящего Порядка.</w:t>
      </w: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образования кредиторской задолженности перед Получателем субсидии за текущий год, погашение осуществляется за счет бюджетных ассигнований, предусмотренных в решении о бюджете на очередной год, в срок до 1 марта года, следующего за годом финансирования.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Получатель субсидии, а также лица, получающие средства на основании договоров, заключенных с Получателем субсидий в соответствии с действующим законодательством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выражают согласие на осуществление в отношении них проверки главным распорядителем как получателем бюджетных средств и органом муниципального финансового контроля соблюдения целей, условий и порядка предоставления субсидии, а также о включении таких положений в Соглашение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Раздел III ПОРЯДОК ПРЕДОСТАВЛЕНИЯ ОТЧЕТНОСТИ ПОЛУЧАТЕЛЯМИ СУБСИДИИ</w:t>
      </w:r>
    </w:p>
    <w:p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3.1. Получатель субсидии представляет в Уполномоченный орган по итогам года - до 20 января года, следующего за отчетным, отчет о достижении значений показателя результативности предоставления Субсидии, а также отчет об осуществлении расходов, источником финансового обеспечения которых является субсидия по формам установленным в Соглашении о предоставлении Субсидии.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3.2. Сроки и формы предоставления получателем субсидии дополнительной отчетности, устанавливаются Уполномоченный орган в Соглашении.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3.3. Получатель субсидии представляет отчетность, указанную в настоящем разделе, в Уполномоченный орган нарочным способом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3.4. В течение 3-х рабочих дней со дня получения отчетов, указанных в п. 3.1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(или) дополнительной отчетности, Уполномоченный орган проверяет их, и в случае выявления ошибок в течение 3 дней со дня истечения срока для проверки возвращает их получателю субсидии.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 Получателем субсидии устраняются (исправляются) допущенные нарушения в течение 3-х рабочих дней со дня возвращения проверенных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отчетов и дополнительной отчетности Уполномоченный орган.</w:t>
      </w:r>
    </w:p>
    <w:p>
      <w:pPr>
        <w:tabs>
          <w:tab w:val="left" w:pos="956"/>
        </w:tabs>
        <w:spacing w:after="0" w:line="317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Получатель субсидии несет ответственность за достоверность представляемых сведений, указанных в расчет Субсидии, в соответствии с действующим законодательством Российской Федерации.</w:t>
      </w:r>
    </w:p>
    <w:p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Раздел IV ОСУЩЕСТВЛЕНИЕ КОНТРОЛЯ ЗА СОБЛЮДЕНИЕМ ЦЕЛЕЙ, УСЛОВИЙ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ПОРЯДКА ПРЕДОСТАВЛЕНИЯ СУБСИДИЙ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ОТВЕТСТВЕННОСТИ ПОЛУЧАТЕЛЕЙ СУБСИДИИ ЗА ИХ НАРУШЕНИЕ</w:t>
      </w:r>
    </w:p>
    <w:p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4.1. Уполномоченный орган и органы муниципального финансового контроля проводят обязательную последующую проверку соблюдения условий, целей и порядка предоставления Субсидии Получателю субсидии в порядке, установленном бюджетным законодательством Российской Федерации.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4.2. В случае установления по итогам проверок, проведенных Уполномоченным органом и органами муниципального финансового контроля, факта нарушения целей, условий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порядка предоставления Субсидии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условий Соглашения соответствующие средства подлежат возврату в доход бюджета Провиденского городского округа в срок, установленный в мотивированном требовании Уполномоченного органа и органа муниципального финансового контроля.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4.3. Возврату в доход бюджета Провиденского городского округа подлежат Субсидии в случае: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выявления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факта представления получателем Субсидии недостоверных документов (сведений), перечисленных в пункте 2.2 раздела II настоящего Порядка;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выявления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факта несоответствия получателя Субсидии требованиям, установленным в пункте 2.1 и 2.7 раздела II настоящего Порядка;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недостижения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показателей результативности предоставления Субсидии;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нарушения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целей, условий и порядка предоставления Субсидии и условий Соглашения.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4.4. Возврат Субсидии осуществляется в следующем порядке:</w:t>
      </w:r>
    </w:p>
    <w:p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Уполномоченный орган в течение 5 дней со дня выявления случая, определенного пунктом 4.3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настоящего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Порядка, направляет Получателю субсидии письменное уведомление об обнаруженных фактах нарушения;</w:t>
      </w:r>
    </w:p>
    <w:p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Получатель субсидии в течение 3 дней со дня получения письменного уведомления обязан перечислить на лицевой счет Уполномоченного органа субсидию в объеме средств, указанных в уведомлении</w:t>
      </w:r>
      <w: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или направляет в адрес Уполномоченного органа ответ с мотивированным отказом от возврата Субсидии;</w:t>
      </w:r>
    </w:p>
    <w:p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 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законодательством.</w:t>
      </w:r>
    </w:p>
    <w:p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4.5. Не использованный в отчетном финансовом году остаток Субсидии может быть использован в текущем финансовом году на те же цели при наличии решения Уполномоченного органа, принятого по согласованию с Управлением финансов, экономики и имущественных отношений администрации Провиденского городского округа, о наличии потребности в указанных средствах, о чем Получатель субсидии извещается Уполномоченным органом в течение 1 рабочего дня со дня принятия такого решения путем направления Получателю субсидии письма о согласовании осуществления расходов, источником финансового обеспечения которых является остаток Субсидии.</w:t>
      </w:r>
    </w:p>
    <w:p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целях согласования возможности использования остатка Субсидии Получатель субсидии в течение пяти рабочих дней после окончания отчетного финансового года направляет в адрес Уполномоченного органа соответствующее письменное обращение с обоснованием потребности в его использовании и подтверждающие документы.</w:t>
      </w:r>
    </w:p>
    <w:p>
      <w:pPr>
        <w:shd w:val="clear" w:color="auto" w:fill="FFFFFF"/>
        <w:spacing w:after="0" w:line="315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течение 3 рабочих дней с даты получения обращения Уполномоченный орган: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принимает решение о наличии потребности в средствах, указанных в абзаце первом настоящего пункта, и направляет его на согласование в Управлением финансов, экономики и имущественных отношений администрации Провиденского городского округа, которое рассматривает указанное решение в течение 5 рабочих дней;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принимает решение о невозможности использования остатка Субсидии в текущем финансовом году, о чем извещает Получателя субсидии в течение 1 рабочего дня со дня принятия указанного решения. Возврат неиспользованного остатка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году.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принятии Уполномоченным органом решения о наличии потребности в остатках субсидии положение о возможности осуществления затрат, источником финансового обеспечения которых является остаток субсидии, включается в Соглашение.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4.6. При отсутствии обращения Получателя субсидии в Уполномоченный орган о согласовании возможности использования остатка субсидии в текущем финансовом году возврат остатка Субсидии осуществляется в течение первых 10 рабочих дней года, следующего за отчетным.</w:t>
      </w:r>
    </w:p>
    <w:p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</w:p>
    <w:p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</w:p>
    <w:p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</w:p>
    <w:p/>
    <w:p>
      <w:r>
        <w:br w:type="page"/>
      </w:r>
    </w:p>
    <w:p>
      <w:p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Приложение к Порядку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предоставления субсидии на финансовое </w:t>
      </w:r>
    </w:p>
    <w:p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обеспечение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затрат по оплате лизинговых </w:t>
      </w:r>
    </w:p>
    <w:p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платежей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по договору финансовой аренды</w:t>
      </w:r>
    </w:p>
    <w:p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лизинга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 для приобретения дорожной техники</w:t>
      </w:r>
    </w:p>
    <w:p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0"/>
          <w:szCs w:val="10"/>
          <w:lang w:eastAsia="ru-RU"/>
        </w:rPr>
      </w:pPr>
    </w:p>
    <w:p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10"/>
          <w:szCs w:val="10"/>
          <w:lang w:eastAsia="ru-RU"/>
        </w:rPr>
      </w:pPr>
    </w:p>
    <w:p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- расчет о причитающейся Субсидии на финансовое обеспечение затрат по оплате лизинговых платежей по договору финансовой аренды (лизинга) для приобретения дорожной техники </w:t>
      </w:r>
    </w:p>
    <w:p>
      <w:pPr>
        <w:pStyle w:val="a4"/>
      </w:pPr>
      <w:r>
        <w:t>____________________________________________________________________________________________________________________________________</w:t>
      </w:r>
    </w:p>
    <w:p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полное</w:t>
      </w:r>
      <w:proofErr w:type="gramEnd"/>
      <w:r>
        <w:rPr>
          <w:rFonts w:ascii="Times New Roman" w:hAnsi="Times New Roman" w:cs="Times New Roman"/>
        </w:rPr>
        <w:t xml:space="preserve"> наименование получателя субсидии)</w:t>
      </w:r>
    </w:p>
    <w:p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лизинга от «__</w:t>
      </w:r>
      <w:proofErr w:type="gramStart"/>
      <w:r>
        <w:rPr>
          <w:rFonts w:ascii="Times New Roman" w:hAnsi="Times New Roman" w:cs="Times New Roman"/>
        </w:rPr>
        <w:t>_»  _</w:t>
      </w:r>
      <w:proofErr w:type="gramEnd"/>
      <w:r>
        <w:rPr>
          <w:rFonts w:ascii="Times New Roman" w:hAnsi="Times New Roman" w:cs="Times New Roman"/>
        </w:rPr>
        <w:t>__________ 20___г.   №____________________________, заключенный с</w:t>
      </w:r>
    </w:p>
    <w:p>
      <w:pPr>
        <w:pStyle w:val="a4"/>
        <w:rPr>
          <w:rFonts w:ascii="Times New Roman" w:hAnsi="Times New Roman" w:cs="Times New Roman"/>
          <w:sz w:val="16"/>
          <w:szCs w:val="16"/>
        </w:rPr>
      </w:pPr>
    </w:p>
    <w:p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полное</w:t>
      </w:r>
      <w:proofErr w:type="gramEnd"/>
      <w:r>
        <w:rPr>
          <w:rFonts w:ascii="Times New Roman" w:hAnsi="Times New Roman" w:cs="Times New Roman"/>
        </w:rPr>
        <w:t xml:space="preserve"> наименование лизингодателя)</w:t>
      </w:r>
    </w:p>
    <w:p>
      <w:pPr>
        <w:pStyle w:val="a4"/>
        <w:jc w:val="center"/>
        <w:rPr>
          <w:rFonts w:ascii="Times New Roman" w:hAnsi="Times New Roman" w:cs="Times New Roman"/>
          <w:sz w:val="10"/>
          <w:szCs w:val="10"/>
        </w:rPr>
      </w:pPr>
    </w:p>
    <w:p>
      <w:pPr>
        <w:pStyle w:val="a4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период с «___» _______________20__г. по «___» _______________20__г.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первого лизингового платежа «___» _______________20__г.  Срок лизинга _______ лет.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"/>
        <w:gridCol w:w="1877"/>
        <w:gridCol w:w="1590"/>
        <w:gridCol w:w="1685"/>
        <w:gridCol w:w="2694"/>
        <w:gridCol w:w="2126"/>
        <w:gridCol w:w="1984"/>
        <w:gridCol w:w="1985"/>
      </w:tblGrid>
      <w:tr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предмета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лизинга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поставщика</w:t>
            </w:r>
            <w:proofErr w:type="gramEnd"/>
          </w:p>
        </w:tc>
        <w:tc>
          <w:tcPr>
            <w:tcW w:w="168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и дата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договора</w:t>
            </w:r>
            <w:proofErr w:type="gramEnd"/>
          </w:p>
        </w:tc>
        <w:tc>
          <w:tcPr>
            <w:tcW w:w="269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предмета лизинга всего,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НДС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субсидии на текущий год,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НДС (руб.)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 субсидии на месяц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Получено  субсидии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начала года (руб.)</w:t>
            </w:r>
          </w:p>
        </w:tc>
      </w:tr>
      <w:tr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>
        <w:tc>
          <w:tcPr>
            <w:tcW w:w="0" w:type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0" w:type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0" w:type="auto"/>
            <w:gridSpan w:val="2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a4"/>
        <w:rPr>
          <w:rFonts w:ascii="Times New Roman" w:hAnsi="Times New Roman" w:cs="Times New Roman"/>
        </w:rPr>
      </w:pPr>
    </w:p>
    <w:p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Своевременность уплаты лизинга подтверждаю: </w:t>
      </w:r>
      <w:r>
        <w:rPr>
          <w:rFonts w:ascii="Times New Roman" w:hAnsi="Times New Roman" w:cs="Times New Roman"/>
          <w:sz w:val="20"/>
          <w:szCs w:val="20"/>
        </w:rPr>
        <w:t>___________        /_______________/</w:t>
      </w:r>
      <w:r>
        <w:t xml:space="preserve">                                                  </w:t>
      </w:r>
      <w:r>
        <w:rPr>
          <w:rFonts w:ascii="Times New Roman" w:hAnsi="Times New Roman" w:cs="Times New Roman"/>
        </w:rPr>
        <w:t>Согласовано:</w:t>
      </w:r>
    </w:p>
    <w:p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(расшифровка подписи)                                                                          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на ___ </w:t>
      </w:r>
      <w:proofErr w:type="gramStart"/>
      <w:r>
        <w:rPr>
          <w:rFonts w:ascii="Times New Roman" w:hAnsi="Times New Roman" w:cs="Times New Roman"/>
        </w:rPr>
        <w:t xml:space="preserve">листах.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»</w:t>
      </w:r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0626A"/>
    <w:multiLevelType w:val="multilevel"/>
    <w:tmpl w:val="139003B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F934557"/>
    <w:multiLevelType w:val="multilevel"/>
    <w:tmpl w:val="41C0F69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201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">
    <w:nsid w:val="611A6229"/>
    <w:multiLevelType w:val="hybridMultilevel"/>
    <w:tmpl w:val="EC2878C2"/>
    <w:lvl w:ilvl="0" w:tplc="58622AD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7EFB8-E3AD-4B67-92C4-9B99576B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table" w:styleId="a5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3995</Words>
  <Characters>22777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26719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Веденьёва Г. В.</dc:creator>
  <cp:keywords/>
  <dc:description/>
  <cp:lastModifiedBy>Веденьёва Г. В.</cp:lastModifiedBy>
  <cp:revision>3</cp:revision>
  <cp:lastPrinted>2021-02-18T05:08:00Z</cp:lastPrinted>
  <dcterms:created xsi:type="dcterms:W3CDTF">2020-12-10T00:41:00Z</dcterms:created>
  <dcterms:modified xsi:type="dcterms:W3CDTF">2021-02-18T05:13:00Z</dcterms:modified>
</cp:coreProperties>
</file>