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DD" w:rsidRPr="009E197C" w:rsidRDefault="00925BDD" w:rsidP="00925BDD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-120015</wp:posOffset>
            </wp:positionV>
            <wp:extent cx="739775" cy="861060"/>
            <wp:effectExtent l="0" t="0" r="317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    </w:t>
      </w:r>
      <w:r w:rsidRPr="009E197C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925BDD" w:rsidRDefault="00925BDD" w:rsidP="00925BDD">
      <w:pPr>
        <w:jc w:val="center"/>
        <w:rPr>
          <w:rFonts w:ascii="Calibri" w:hAnsi="Calibri"/>
          <w:sz w:val="26"/>
          <w:szCs w:val="26"/>
        </w:rPr>
      </w:pPr>
    </w:p>
    <w:p w:rsidR="00925BDD" w:rsidRDefault="00925BDD" w:rsidP="00925BDD">
      <w:pPr>
        <w:jc w:val="center"/>
        <w:rPr>
          <w:rFonts w:ascii="Calibri" w:hAnsi="Calibri"/>
          <w:sz w:val="26"/>
          <w:szCs w:val="26"/>
        </w:rPr>
      </w:pPr>
    </w:p>
    <w:p w:rsidR="00925BDD" w:rsidRDefault="00925BDD" w:rsidP="00925BDD">
      <w:pPr>
        <w:jc w:val="center"/>
        <w:rPr>
          <w:rFonts w:ascii="Courier" w:hAnsi="Courier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25BDD" w:rsidRPr="00C728B6" w:rsidRDefault="00925BDD" w:rsidP="00925BDD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АДМИНИСТРАЦИЯ</w:t>
      </w:r>
      <w:r>
        <w:rPr>
          <w:b/>
          <w:i w:val="0"/>
          <w:sz w:val="28"/>
          <w:szCs w:val="28"/>
        </w:rPr>
        <w:t xml:space="preserve">      </w:t>
      </w:r>
    </w:p>
    <w:p w:rsidR="00925BDD" w:rsidRPr="00C728B6" w:rsidRDefault="00925BDD" w:rsidP="00925BDD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C728B6">
        <w:rPr>
          <w:b/>
          <w:i w:val="0"/>
          <w:sz w:val="28"/>
          <w:szCs w:val="28"/>
        </w:rPr>
        <w:t>ПРОВИДЕНСКОГО ГОРОДСКОГО ОКРУГА</w:t>
      </w:r>
    </w:p>
    <w:p w:rsidR="00925BDD" w:rsidRPr="00C728B6" w:rsidRDefault="00925BDD" w:rsidP="00925BDD">
      <w:pPr>
        <w:pStyle w:val="1"/>
        <w:rPr>
          <w:szCs w:val="28"/>
        </w:rPr>
      </w:pPr>
    </w:p>
    <w:p w:rsidR="00925BDD" w:rsidRPr="00C728B6" w:rsidRDefault="00925BDD" w:rsidP="00925BDD">
      <w:pPr>
        <w:pStyle w:val="1"/>
        <w:rPr>
          <w:szCs w:val="28"/>
        </w:rPr>
      </w:pPr>
      <w:r w:rsidRPr="00C728B6">
        <w:rPr>
          <w:szCs w:val="28"/>
        </w:rPr>
        <w:t>ПОСТАНОВЛЕНИЕ</w:t>
      </w:r>
    </w:p>
    <w:p w:rsidR="00925BDD" w:rsidRDefault="00925BDD" w:rsidP="00925BDD">
      <w:pPr>
        <w:rPr>
          <w:sz w:val="26"/>
          <w:szCs w:val="26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134"/>
        <w:gridCol w:w="1275"/>
        <w:gridCol w:w="3969"/>
      </w:tblGrid>
      <w:tr w:rsidR="00925BDD" w:rsidTr="00061FA3">
        <w:tc>
          <w:tcPr>
            <w:tcW w:w="534" w:type="dxa"/>
          </w:tcPr>
          <w:p w:rsidR="00925BDD" w:rsidRDefault="00925BDD" w:rsidP="00061FA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976" w:type="dxa"/>
          </w:tcPr>
          <w:p w:rsidR="00925BDD" w:rsidRDefault="00925BDD" w:rsidP="00061FA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</w:t>
            </w:r>
            <w:proofErr w:type="gramStart"/>
            <w:r>
              <w:rPr>
                <w:sz w:val="24"/>
                <w:szCs w:val="24"/>
              </w:rPr>
              <w:t>июня  2020</w:t>
            </w:r>
            <w:proofErr w:type="gramEnd"/>
            <w:r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1134" w:type="dxa"/>
          </w:tcPr>
          <w:p w:rsidR="00925BDD" w:rsidRDefault="00925BDD" w:rsidP="00061FA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25BDD" w:rsidRDefault="00925BDD" w:rsidP="00061FA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969" w:type="dxa"/>
          </w:tcPr>
          <w:p w:rsidR="00925BDD" w:rsidRDefault="00925BDD" w:rsidP="00061FA3">
            <w:pPr>
              <w:pStyle w:val="a3"/>
              <w:tabs>
                <w:tab w:val="clear" w:pos="4153"/>
                <w:tab w:val="clear" w:pos="8306"/>
              </w:tabs>
              <w:ind w:firstLine="159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пгт</w:t>
            </w:r>
            <w:proofErr w:type="gramEnd"/>
            <w:r>
              <w:rPr>
                <w:sz w:val="24"/>
                <w:szCs w:val="24"/>
              </w:rPr>
              <w:t>. Провидения</w:t>
            </w:r>
          </w:p>
        </w:tc>
      </w:tr>
    </w:tbl>
    <w:p w:rsidR="00925BDD" w:rsidRDefault="00925BDD" w:rsidP="00925BD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925BDD" w:rsidTr="00061FA3">
        <w:tc>
          <w:tcPr>
            <w:tcW w:w="6204" w:type="dxa"/>
          </w:tcPr>
          <w:p w:rsidR="00925BDD" w:rsidRDefault="00925BDD" w:rsidP="00061FA3">
            <w:pPr>
              <w:tabs>
                <w:tab w:val="center" w:pos="4153"/>
                <w:tab w:val="left" w:pos="4962"/>
                <w:tab w:val="right" w:pos="8306"/>
              </w:tabs>
              <w:ind w:right="15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Провиденского городского округа от 06 мая 2016 года № 116 «Об утверждении муниципальной программы «Стимулирование экономической активности населения Провиденского городского округа на 2016-2020 годы»</w:t>
            </w:r>
          </w:p>
        </w:tc>
      </w:tr>
    </w:tbl>
    <w:p w:rsidR="00925BDD" w:rsidRDefault="00925BDD" w:rsidP="00925BDD">
      <w:pPr>
        <w:tabs>
          <w:tab w:val="left" w:pos="4962"/>
        </w:tabs>
        <w:ind w:right="4676"/>
        <w:jc w:val="both"/>
        <w:rPr>
          <w:sz w:val="26"/>
          <w:szCs w:val="26"/>
        </w:rPr>
      </w:pPr>
    </w:p>
    <w:p w:rsidR="00925BDD" w:rsidRDefault="00925BDD" w:rsidP="00925B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отдельных положений муниципальной программы «Стимулирование экономической активности населения Провиденского городского округа на 2016-2020 годы», утвержденной постановлением Администрации Провиденского городского округа от 06 мая 2016 года № 116, А</w:t>
      </w:r>
      <w:r w:rsidRPr="0084165D">
        <w:rPr>
          <w:sz w:val="28"/>
          <w:szCs w:val="28"/>
        </w:rPr>
        <w:t>дминистрация Провиденского городского округа</w:t>
      </w:r>
    </w:p>
    <w:p w:rsidR="00925BDD" w:rsidRDefault="00925BDD" w:rsidP="00925BDD">
      <w:pPr>
        <w:ind w:firstLine="851"/>
        <w:jc w:val="both"/>
        <w:outlineLvl w:val="2"/>
        <w:rPr>
          <w:sz w:val="28"/>
          <w:szCs w:val="28"/>
        </w:rPr>
      </w:pPr>
    </w:p>
    <w:p w:rsidR="00925BDD" w:rsidRDefault="00925BDD" w:rsidP="00925BDD">
      <w:pPr>
        <w:pStyle w:val="a5"/>
        <w:ind w:firstLine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925BDD" w:rsidRDefault="00925BDD" w:rsidP="00925BDD">
      <w:pPr>
        <w:pStyle w:val="a7"/>
        <w:ind w:left="780"/>
        <w:jc w:val="both"/>
        <w:rPr>
          <w:b w:val="0"/>
          <w:szCs w:val="28"/>
        </w:rPr>
      </w:pPr>
    </w:p>
    <w:p w:rsidR="00925BDD" w:rsidRDefault="00925BDD" w:rsidP="00925B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Провиденского городского округа от 06 мая 2016 года № 116 «Об утверждении Муниципальной программы «Стимулирование экономической активности населения Провиденского городского округа на 2016-2020 годы» следующие изменения:</w:t>
      </w:r>
    </w:p>
    <w:p w:rsidR="00925BDD" w:rsidRPr="006A63C7" w:rsidRDefault="00925BDD" w:rsidP="00925BDD">
      <w:pPr>
        <w:spacing w:line="276" w:lineRule="auto"/>
        <w:ind w:firstLine="709"/>
        <w:jc w:val="both"/>
        <w:rPr>
          <w:sz w:val="28"/>
          <w:szCs w:val="28"/>
        </w:rPr>
      </w:pPr>
      <w:r w:rsidRPr="006A63C7">
        <w:rPr>
          <w:sz w:val="28"/>
          <w:szCs w:val="28"/>
        </w:rPr>
        <w:t>1.1. В Паспорте муниципальной программы:</w:t>
      </w:r>
    </w:p>
    <w:p w:rsidR="00925BDD" w:rsidRDefault="00925BDD" w:rsidP="00925BD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абзац  </w:t>
      </w:r>
      <w:r w:rsidRPr="003440DD">
        <w:rPr>
          <w:b/>
          <w:sz w:val="28"/>
          <w:szCs w:val="28"/>
        </w:rPr>
        <w:t>«</w:t>
      </w:r>
      <w:proofErr w:type="gramEnd"/>
      <w:r w:rsidRPr="003440DD">
        <w:rPr>
          <w:b/>
          <w:sz w:val="28"/>
          <w:szCs w:val="28"/>
        </w:rPr>
        <w:t>Перечень подпрограмм»</w:t>
      </w:r>
      <w:r>
        <w:rPr>
          <w:sz w:val="28"/>
          <w:szCs w:val="28"/>
        </w:rPr>
        <w:t xml:space="preserve"> дополнить пунктом </w:t>
      </w:r>
      <w:r w:rsidRPr="009E197C">
        <w:rPr>
          <w:b/>
          <w:sz w:val="28"/>
          <w:szCs w:val="28"/>
        </w:rPr>
        <w:t xml:space="preserve">«Подпрограмма «Поддержка </w:t>
      </w:r>
      <w:r>
        <w:rPr>
          <w:b/>
          <w:sz w:val="28"/>
          <w:szCs w:val="28"/>
        </w:rPr>
        <w:t xml:space="preserve">хозяйствующих </w:t>
      </w:r>
      <w:r w:rsidRPr="009E197C">
        <w:rPr>
          <w:b/>
          <w:sz w:val="28"/>
          <w:szCs w:val="28"/>
        </w:rPr>
        <w:t xml:space="preserve">субъектов, осуществляющих </w:t>
      </w:r>
      <w:r>
        <w:rPr>
          <w:b/>
          <w:sz w:val="28"/>
          <w:szCs w:val="28"/>
        </w:rPr>
        <w:t>деятельность в поселке городского типа Провидения</w:t>
      </w:r>
      <w:r w:rsidRPr="009E197C">
        <w:rPr>
          <w:b/>
          <w:sz w:val="28"/>
          <w:szCs w:val="28"/>
        </w:rPr>
        <w:t>»;</w:t>
      </w:r>
    </w:p>
    <w:p w:rsidR="00925BDD" w:rsidRDefault="00925BDD" w:rsidP="00925BDD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proofErr w:type="gramStart"/>
      <w:r w:rsidRPr="006A63C7">
        <w:rPr>
          <w:sz w:val="28"/>
          <w:szCs w:val="28"/>
        </w:rPr>
        <w:t>в</w:t>
      </w:r>
      <w:proofErr w:type="gramEnd"/>
      <w:r w:rsidRPr="006A63C7">
        <w:rPr>
          <w:sz w:val="28"/>
          <w:szCs w:val="28"/>
        </w:rPr>
        <w:t xml:space="preserve"> абзаце </w:t>
      </w:r>
      <w:r w:rsidRPr="009E197C">
        <w:rPr>
          <w:b/>
          <w:sz w:val="28"/>
          <w:szCs w:val="28"/>
        </w:rPr>
        <w:t>«Общий объем бюджетных ассигнований Муниципальной программы составляет»</w:t>
      </w:r>
      <w:r w:rsidRPr="006A6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63C7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6A63C7">
        <w:rPr>
          <w:b/>
          <w:sz w:val="28"/>
          <w:szCs w:val="28"/>
        </w:rPr>
        <w:t>«</w:t>
      </w:r>
      <w:r w:rsidRPr="009478A2">
        <w:rPr>
          <w:b/>
          <w:sz w:val="28"/>
          <w:szCs w:val="28"/>
        </w:rPr>
        <w:t>16439,6</w:t>
      </w:r>
      <w:r w:rsidRPr="006A63C7">
        <w:rPr>
          <w:b/>
          <w:sz w:val="28"/>
          <w:szCs w:val="28"/>
        </w:rPr>
        <w:t>»</w:t>
      </w:r>
      <w:r w:rsidRPr="006A63C7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 </w:t>
      </w:r>
      <w:r w:rsidRPr="006A63C7">
        <w:rPr>
          <w:b/>
          <w:sz w:val="28"/>
          <w:szCs w:val="28"/>
        </w:rPr>
        <w:t>«</w:t>
      </w:r>
      <w:r w:rsidR="00433703">
        <w:rPr>
          <w:b/>
          <w:sz w:val="28"/>
          <w:szCs w:val="28"/>
        </w:rPr>
        <w:t>17260,1</w:t>
      </w:r>
      <w:r w:rsidRPr="006A63C7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  <w:r w:rsidRPr="006A6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25BDD" w:rsidRDefault="00925BDD" w:rsidP="00925BDD">
      <w:pPr>
        <w:widowControl w:val="0"/>
        <w:autoSpaceDE w:val="0"/>
        <w:autoSpaceDN w:val="0"/>
        <w:adjustRightInd w:val="0"/>
        <w:ind w:left="142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</w:t>
      </w:r>
      <w:r>
        <w:rPr>
          <w:b/>
          <w:sz w:val="28"/>
          <w:szCs w:val="28"/>
        </w:rPr>
        <w:t>«2020 год - за счет средств окружного</w:t>
      </w:r>
      <w:r w:rsidRPr="009E197C">
        <w:rPr>
          <w:b/>
          <w:sz w:val="28"/>
          <w:szCs w:val="28"/>
        </w:rPr>
        <w:t xml:space="preserve"> бюджета»</w:t>
      </w:r>
      <w:r>
        <w:rPr>
          <w:b/>
          <w:sz w:val="28"/>
          <w:szCs w:val="28"/>
        </w:rPr>
        <w:t xml:space="preserve"> </w:t>
      </w:r>
      <w:r w:rsidRPr="009E197C">
        <w:rPr>
          <w:sz w:val="28"/>
          <w:szCs w:val="28"/>
        </w:rPr>
        <w:t>цифры</w:t>
      </w:r>
      <w:r>
        <w:rPr>
          <w:b/>
          <w:sz w:val="28"/>
          <w:szCs w:val="28"/>
        </w:rPr>
        <w:t xml:space="preserve"> «2264,5» </w:t>
      </w:r>
      <w:r w:rsidRPr="009E197C">
        <w:rPr>
          <w:sz w:val="28"/>
          <w:szCs w:val="28"/>
        </w:rPr>
        <w:t>заменить цифрами</w:t>
      </w:r>
      <w:r>
        <w:rPr>
          <w:b/>
          <w:sz w:val="28"/>
          <w:szCs w:val="28"/>
        </w:rPr>
        <w:t xml:space="preserve"> «3085,0» </w:t>
      </w:r>
    </w:p>
    <w:p w:rsidR="00925BDD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6A63C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1.2.</w:t>
      </w:r>
      <w:r w:rsidRPr="006A63C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953BF">
        <w:rPr>
          <w:bCs/>
          <w:sz w:val="28"/>
          <w:szCs w:val="28"/>
        </w:rPr>
        <w:t xml:space="preserve">ополнить </w:t>
      </w:r>
      <w:r>
        <w:rPr>
          <w:bCs/>
          <w:sz w:val="28"/>
          <w:szCs w:val="28"/>
        </w:rPr>
        <w:t xml:space="preserve">Муниципальную программу </w:t>
      </w:r>
      <w:r w:rsidRPr="00125934">
        <w:rPr>
          <w:b/>
          <w:sz w:val="28"/>
          <w:szCs w:val="28"/>
        </w:rPr>
        <w:t>«Стимулирование экономической активности населения Провиденского городского округа на 2016-2020 годы»</w:t>
      </w:r>
      <w:r>
        <w:rPr>
          <w:bCs/>
          <w:sz w:val="28"/>
          <w:szCs w:val="28"/>
        </w:rPr>
        <w:t>, приложением 4 следующего содержания:</w:t>
      </w:r>
    </w:p>
    <w:p w:rsidR="00925BDD" w:rsidRDefault="00925BDD" w:rsidP="00925BDD">
      <w:pPr>
        <w:spacing w:line="276" w:lineRule="auto"/>
        <w:jc w:val="both"/>
        <w:rPr>
          <w:bCs/>
          <w:sz w:val="28"/>
          <w:szCs w:val="28"/>
        </w:rPr>
      </w:pPr>
    </w:p>
    <w:p w:rsidR="00925BDD" w:rsidRPr="00A512B8" w:rsidRDefault="00925BDD" w:rsidP="00925BDD">
      <w:pPr>
        <w:widowControl w:val="0"/>
        <w:autoSpaceDE w:val="0"/>
        <w:autoSpaceDN w:val="0"/>
        <w:adjustRightInd w:val="0"/>
        <w:ind w:left="-5199" w:firstLine="5199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925BDD" w:rsidRPr="00A512B8" w:rsidRDefault="00925BDD" w:rsidP="00925BDD">
      <w:pPr>
        <w:jc w:val="right"/>
        <w:rPr>
          <w:sz w:val="24"/>
          <w:szCs w:val="24"/>
        </w:rPr>
      </w:pPr>
      <w:proofErr w:type="gramStart"/>
      <w:r w:rsidRPr="00A512B8">
        <w:rPr>
          <w:sz w:val="24"/>
          <w:szCs w:val="24"/>
        </w:rPr>
        <w:t>к</w:t>
      </w:r>
      <w:proofErr w:type="gramEnd"/>
      <w:r w:rsidRPr="00A512B8">
        <w:rPr>
          <w:sz w:val="24"/>
          <w:szCs w:val="24"/>
        </w:rPr>
        <w:t xml:space="preserve"> муниципальной программе</w:t>
      </w:r>
    </w:p>
    <w:p w:rsidR="00925BDD" w:rsidRDefault="00925BDD" w:rsidP="00925BDD">
      <w:pPr>
        <w:spacing w:line="276" w:lineRule="auto"/>
        <w:jc w:val="right"/>
        <w:rPr>
          <w:sz w:val="24"/>
          <w:szCs w:val="24"/>
        </w:rPr>
      </w:pPr>
      <w:r w:rsidRPr="00A512B8">
        <w:rPr>
          <w:sz w:val="24"/>
          <w:szCs w:val="24"/>
        </w:rPr>
        <w:t xml:space="preserve">«Стимулирование экономической активности </w:t>
      </w:r>
    </w:p>
    <w:p w:rsidR="00925BDD" w:rsidRDefault="00925BDD" w:rsidP="00925BDD">
      <w:pPr>
        <w:spacing w:line="276" w:lineRule="auto"/>
        <w:jc w:val="right"/>
        <w:rPr>
          <w:sz w:val="24"/>
          <w:szCs w:val="24"/>
        </w:rPr>
      </w:pPr>
      <w:proofErr w:type="gramStart"/>
      <w:r w:rsidRPr="00A512B8">
        <w:rPr>
          <w:sz w:val="24"/>
          <w:szCs w:val="24"/>
        </w:rPr>
        <w:t>населения</w:t>
      </w:r>
      <w:proofErr w:type="gramEnd"/>
      <w:r w:rsidRPr="00A512B8">
        <w:rPr>
          <w:sz w:val="24"/>
          <w:szCs w:val="24"/>
        </w:rPr>
        <w:t xml:space="preserve"> Провиденского городского округа </w:t>
      </w:r>
    </w:p>
    <w:p w:rsidR="00925BDD" w:rsidRDefault="00925BDD" w:rsidP="00925BDD">
      <w:pPr>
        <w:spacing w:line="276" w:lineRule="auto"/>
        <w:jc w:val="right"/>
        <w:rPr>
          <w:bCs/>
          <w:sz w:val="28"/>
          <w:szCs w:val="28"/>
        </w:rPr>
      </w:pPr>
      <w:proofErr w:type="gramStart"/>
      <w:r w:rsidRPr="00A512B8">
        <w:rPr>
          <w:sz w:val="24"/>
          <w:szCs w:val="24"/>
        </w:rPr>
        <w:t>на</w:t>
      </w:r>
      <w:proofErr w:type="gramEnd"/>
      <w:r w:rsidRPr="00A512B8">
        <w:rPr>
          <w:sz w:val="24"/>
          <w:szCs w:val="24"/>
        </w:rPr>
        <w:t xml:space="preserve"> 2016-2020 годы»</w:t>
      </w:r>
    </w:p>
    <w:p w:rsidR="00925BDD" w:rsidRDefault="00925BDD" w:rsidP="00925BDD">
      <w:pPr>
        <w:spacing w:line="276" w:lineRule="auto"/>
        <w:ind w:right="424"/>
        <w:jc w:val="both"/>
        <w:rPr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ind w:right="424"/>
        <w:jc w:val="center"/>
        <w:rPr>
          <w:b/>
          <w:bCs/>
          <w:sz w:val="28"/>
          <w:szCs w:val="28"/>
        </w:rPr>
      </w:pPr>
      <w:r w:rsidRPr="009478A2">
        <w:rPr>
          <w:b/>
          <w:bCs/>
          <w:sz w:val="28"/>
          <w:szCs w:val="28"/>
        </w:rPr>
        <w:t>ПАСПОРТ</w:t>
      </w:r>
    </w:p>
    <w:p w:rsidR="00925BDD" w:rsidRPr="009478A2" w:rsidRDefault="00925BDD" w:rsidP="00925BDD">
      <w:pPr>
        <w:spacing w:line="276" w:lineRule="auto"/>
        <w:ind w:right="424"/>
        <w:jc w:val="center"/>
        <w:rPr>
          <w:b/>
          <w:bCs/>
          <w:sz w:val="28"/>
          <w:szCs w:val="28"/>
        </w:rPr>
      </w:pPr>
      <w:r w:rsidRPr="009478A2">
        <w:rPr>
          <w:b/>
          <w:bCs/>
          <w:sz w:val="28"/>
          <w:szCs w:val="28"/>
        </w:rPr>
        <w:t xml:space="preserve">Подпрограммы «Поддержка хозяйствующих субъектов, осуществляющих деятельность </w:t>
      </w:r>
      <w:r>
        <w:rPr>
          <w:b/>
          <w:bCs/>
          <w:sz w:val="28"/>
          <w:szCs w:val="28"/>
        </w:rPr>
        <w:t>в поселке городского типа Провидения</w:t>
      </w:r>
      <w:r w:rsidRPr="009478A2">
        <w:rPr>
          <w:b/>
          <w:bCs/>
          <w:sz w:val="28"/>
          <w:szCs w:val="28"/>
        </w:rPr>
        <w:t>» муниципальной программы «Стимулирование экономической активности населения Провиденского городского округа на 2016-2020 годы»</w:t>
      </w:r>
    </w:p>
    <w:p w:rsidR="00925BDD" w:rsidRPr="009478A2" w:rsidRDefault="00925BDD" w:rsidP="00925BDD">
      <w:pPr>
        <w:spacing w:line="276" w:lineRule="auto"/>
        <w:ind w:right="424"/>
        <w:jc w:val="both"/>
        <w:rPr>
          <w:b/>
          <w:bCs/>
          <w:sz w:val="28"/>
          <w:szCs w:val="28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2694"/>
        <w:gridCol w:w="7087"/>
      </w:tblGrid>
      <w:tr w:rsidR="00925BDD" w:rsidRPr="009478A2" w:rsidTr="00061FA3">
        <w:trPr>
          <w:trHeight w:val="814"/>
        </w:trPr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7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</w:tr>
      <w:tr w:rsidR="00925BDD" w:rsidRPr="009478A2" w:rsidTr="00061FA3">
        <w:trPr>
          <w:trHeight w:val="893"/>
        </w:trPr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087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925BDD" w:rsidRPr="009478A2" w:rsidTr="00061FA3">
        <w:trPr>
          <w:trHeight w:val="1090"/>
        </w:trPr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7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925BDD" w:rsidRPr="009478A2" w:rsidTr="00061FA3"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Подпрограмма не содержит ведомственные целевые программы</w:t>
            </w:r>
          </w:p>
        </w:tc>
      </w:tr>
      <w:tr w:rsidR="00925BDD" w:rsidRPr="009478A2" w:rsidTr="00061FA3"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  <w:shd w:val="clear" w:color="auto" w:fill="auto"/>
          </w:tcPr>
          <w:p w:rsidR="00925BDD" w:rsidRPr="00181871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 xml:space="preserve">Создание благоприятных условий для роста предпринимательской активности населения в </w:t>
            </w:r>
            <w:r>
              <w:rPr>
                <w:bCs/>
                <w:sz w:val="28"/>
                <w:szCs w:val="28"/>
              </w:rPr>
              <w:t xml:space="preserve">поселке городского типа Провидения </w:t>
            </w:r>
            <w:r w:rsidRPr="00181871">
              <w:rPr>
                <w:bCs/>
                <w:sz w:val="28"/>
                <w:szCs w:val="28"/>
              </w:rPr>
              <w:t>в условиях ухудшения ситуации в связи с распространением новой коронавирусной инфекции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</w:p>
        </w:tc>
      </w:tr>
      <w:tr w:rsidR="00925BDD" w:rsidRPr="009478A2" w:rsidTr="00061FA3"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</w:p>
        </w:tc>
      </w:tr>
      <w:tr w:rsidR="00925BDD" w:rsidRPr="009478A2" w:rsidTr="00061FA3"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 xml:space="preserve">Целевые индикаторы </w:t>
            </w:r>
            <w:r w:rsidRPr="009478A2">
              <w:rPr>
                <w:bCs/>
                <w:sz w:val="28"/>
                <w:szCs w:val="28"/>
              </w:rPr>
              <w:lastRenderedPageBreak/>
              <w:t>(показатели) Подпрограммы</w:t>
            </w:r>
          </w:p>
        </w:tc>
        <w:tc>
          <w:tcPr>
            <w:tcW w:w="7087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</w:t>
            </w:r>
            <w:r w:rsidRPr="00AC6A9D">
              <w:rPr>
                <w:bCs/>
                <w:sz w:val="28"/>
                <w:szCs w:val="28"/>
              </w:rPr>
              <w:t xml:space="preserve">оличество субъектов малого и среднего предпринимательства, получивших государственную поддержку </w:t>
            </w:r>
          </w:p>
        </w:tc>
      </w:tr>
      <w:tr w:rsidR="00925BDD" w:rsidRPr="009478A2" w:rsidTr="00061FA3">
        <w:trPr>
          <w:trHeight w:val="1180"/>
        </w:trPr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lastRenderedPageBreak/>
              <w:t xml:space="preserve">Сроки и 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proofErr w:type="gramStart"/>
            <w:r w:rsidRPr="009478A2">
              <w:rPr>
                <w:bCs/>
                <w:sz w:val="28"/>
                <w:szCs w:val="28"/>
              </w:rPr>
              <w:t>этапы</w:t>
            </w:r>
            <w:proofErr w:type="gramEnd"/>
            <w:r w:rsidRPr="009478A2">
              <w:rPr>
                <w:bCs/>
                <w:sz w:val="28"/>
                <w:szCs w:val="28"/>
              </w:rPr>
              <w:t xml:space="preserve"> реализации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Подпрограммы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25BDD" w:rsidRPr="009478A2" w:rsidRDefault="00433703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</w:t>
            </w:r>
            <w:r w:rsidR="00925BDD" w:rsidRPr="009478A2">
              <w:rPr>
                <w:bCs/>
                <w:sz w:val="28"/>
                <w:szCs w:val="28"/>
              </w:rPr>
              <w:t xml:space="preserve"> (без разделения на этапы)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</w:p>
        </w:tc>
      </w:tr>
      <w:tr w:rsidR="00925BDD" w:rsidRPr="009478A2" w:rsidTr="00061FA3">
        <w:trPr>
          <w:trHeight w:val="1743"/>
        </w:trPr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Объемы финансовых ресурсов Подпрограммы</w:t>
            </w:r>
          </w:p>
        </w:tc>
        <w:tc>
          <w:tcPr>
            <w:tcW w:w="7087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Всего п</w:t>
            </w:r>
            <w:r w:rsidR="00433703">
              <w:rPr>
                <w:bCs/>
                <w:sz w:val="28"/>
                <w:szCs w:val="28"/>
              </w:rPr>
              <w:t>о Подпрограмме составляет 820,5</w:t>
            </w:r>
            <w:r w:rsidRPr="009478A2">
              <w:rPr>
                <w:bCs/>
                <w:sz w:val="28"/>
                <w:szCs w:val="28"/>
              </w:rPr>
              <w:t xml:space="preserve"> тыс. рублей, из них по годам: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2020 год - за счет ср</w:t>
            </w:r>
            <w:r w:rsidR="00433703">
              <w:rPr>
                <w:bCs/>
                <w:sz w:val="28"/>
                <w:szCs w:val="28"/>
              </w:rPr>
              <w:t>едств окружного бюджета – 820,5</w:t>
            </w:r>
            <w:r w:rsidRPr="009478A2">
              <w:rPr>
                <w:bCs/>
                <w:sz w:val="28"/>
                <w:szCs w:val="28"/>
              </w:rPr>
              <w:t>;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proofErr w:type="gramStart"/>
            <w:r w:rsidRPr="009478A2">
              <w:rPr>
                <w:bCs/>
                <w:sz w:val="28"/>
                <w:szCs w:val="28"/>
              </w:rPr>
              <w:t>за</w:t>
            </w:r>
            <w:proofErr w:type="gramEnd"/>
            <w:r w:rsidRPr="009478A2">
              <w:rPr>
                <w:bCs/>
                <w:sz w:val="28"/>
                <w:szCs w:val="28"/>
              </w:rPr>
              <w:t xml:space="preserve"> счет средств мес</w:t>
            </w:r>
            <w:r>
              <w:rPr>
                <w:bCs/>
                <w:sz w:val="28"/>
                <w:szCs w:val="28"/>
              </w:rPr>
              <w:t>тного бюджета – 0,0</w:t>
            </w:r>
            <w:r w:rsidRPr="009478A2">
              <w:rPr>
                <w:bCs/>
                <w:sz w:val="28"/>
                <w:szCs w:val="28"/>
              </w:rPr>
              <w:t xml:space="preserve"> тыс. рублей.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 xml:space="preserve"> 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ab/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</w:p>
        </w:tc>
      </w:tr>
      <w:tr w:rsidR="00925BDD" w:rsidRPr="009478A2" w:rsidTr="00061FA3">
        <w:trPr>
          <w:trHeight w:val="2837"/>
        </w:trPr>
        <w:tc>
          <w:tcPr>
            <w:tcW w:w="2694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087" w:type="dxa"/>
            <w:shd w:val="clear" w:color="auto" w:fill="auto"/>
          </w:tcPr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Реализация мероприятий Подпрограммы будет способствовать развитию предпринимательской д</w:t>
            </w:r>
            <w:r>
              <w:rPr>
                <w:bCs/>
                <w:sz w:val="28"/>
                <w:szCs w:val="28"/>
              </w:rPr>
              <w:t xml:space="preserve">еятельности в поселке городского типа Провидения </w:t>
            </w:r>
            <w:r w:rsidRPr="00AC6A9D">
              <w:rPr>
                <w:bCs/>
                <w:sz w:val="28"/>
                <w:szCs w:val="28"/>
              </w:rPr>
              <w:t>в условиях ухудшения ситуации в связи с распространением новой коронавирусной инфекции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925BDD" w:rsidRPr="009478A2" w:rsidRDefault="00925BDD" w:rsidP="00925BDD">
            <w:pPr>
              <w:spacing w:line="276" w:lineRule="auto"/>
              <w:ind w:right="42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25BDD" w:rsidRPr="009478A2" w:rsidRDefault="00925BDD" w:rsidP="00925BDD">
      <w:pPr>
        <w:spacing w:line="276" w:lineRule="auto"/>
        <w:jc w:val="both"/>
        <w:rPr>
          <w:b/>
          <w:bCs/>
          <w:sz w:val="28"/>
          <w:szCs w:val="28"/>
        </w:rPr>
        <w:sectPr w:rsidR="00925BDD" w:rsidRPr="009478A2">
          <w:pgSz w:w="11907" w:h="16840"/>
          <w:pgMar w:top="1134" w:right="851" w:bottom="1134" w:left="1701" w:header="0" w:footer="0" w:gutter="0"/>
          <w:cols w:space="720"/>
        </w:sectPr>
      </w:pPr>
    </w:p>
    <w:p w:rsidR="00925BDD" w:rsidRPr="009478A2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9478A2">
          <w:rPr>
            <w:b/>
            <w:bCs/>
            <w:sz w:val="28"/>
            <w:szCs w:val="28"/>
            <w:lang w:val="en-US"/>
          </w:rPr>
          <w:lastRenderedPageBreak/>
          <w:t>I</w:t>
        </w:r>
        <w:r w:rsidRPr="009478A2">
          <w:rPr>
            <w:b/>
            <w:bCs/>
            <w:sz w:val="28"/>
            <w:szCs w:val="28"/>
          </w:rPr>
          <w:t>.</w:t>
        </w:r>
      </w:smartTag>
      <w:r w:rsidRPr="009478A2">
        <w:rPr>
          <w:b/>
          <w:bCs/>
          <w:sz w:val="28"/>
          <w:szCs w:val="28"/>
        </w:rPr>
        <w:t xml:space="preserve"> Содержание задачи и обоснование необходимости ее решения программными методами</w:t>
      </w: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9478A2">
        <w:rPr>
          <w:bCs/>
          <w:sz w:val="28"/>
          <w:szCs w:val="28"/>
        </w:rPr>
        <w:t>Развитие предпринимательства в Провиденском городском округе сдерживается расположением в Арктической зоне и, соответственно, высокой капиталоемкостью производств, связанной с «северным удорожанием».</w:t>
      </w: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9478A2">
        <w:rPr>
          <w:bCs/>
          <w:sz w:val="28"/>
          <w:szCs w:val="28"/>
        </w:rPr>
        <w:t>Специфическими факторами «северного удорожания» являются значительные издержки, связанные со сложными природно-климатическими условиями, высоким уровнем затрат на электроэнергию, повышенной стоимостью рабочей силы.</w:t>
      </w: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9478A2">
        <w:rPr>
          <w:bCs/>
          <w:sz w:val="28"/>
          <w:szCs w:val="28"/>
        </w:rPr>
        <w:t xml:space="preserve">Данная Подпрограмма направлена на </w:t>
      </w:r>
      <w:r>
        <w:rPr>
          <w:bCs/>
          <w:sz w:val="28"/>
          <w:szCs w:val="28"/>
        </w:rPr>
        <w:t>поддержку</w:t>
      </w:r>
      <w:r w:rsidRPr="00AC6A9D">
        <w:rPr>
          <w:bCs/>
          <w:sz w:val="28"/>
          <w:szCs w:val="28"/>
        </w:rPr>
        <w:t xml:space="preserve"> хозяйствующих субъектов в условиях ухудшения ситуации в связи с распространением новой коронавирусной инфекции</w:t>
      </w:r>
      <w:r>
        <w:rPr>
          <w:bCs/>
          <w:sz w:val="28"/>
          <w:szCs w:val="28"/>
        </w:rPr>
        <w:t>.</w:t>
      </w:r>
    </w:p>
    <w:p w:rsidR="00925BDD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  <w:r w:rsidRPr="009478A2">
        <w:rPr>
          <w:b/>
          <w:bCs/>
          <w:sz w:val="28"/>
          <w:szCs w:val="28"/>
          <w:lang w:val="en-US"/>
        </w:rPr>
        <w:t>II</w:t>
      </w:r>
      <w:r w:rsidRPr="009478A2">
        <w:rPr>
          <w:b/>
          <w:bCs/>
          <w:sz w:val="28"/>
          <w:szCs w:val="28"/>
        </w:rPr>
        <w:t>. Основные цели и задачи Подпрограммы</w:t>
      </w: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9478A2">
        <w:rPr>
          <w:bCs/>
          <w:sz w:val="28"/>
          <w:szCs w:val="28"/>
        </w:rPr>
        <w:t xml:space="preserve">Целями настоящей Подпрограммы является </w:t>
      </w:r>
      <w:r w:rsidRPr="00181871">
        <w:rPr>
          <w:bCs/>
          <w:sz w:val="28"/>
          <w:szCs w:val="28"/>
        </w:rPr>
        <w:t>поддержка хозяйствующих субъектов в условиях ухудшения ситуации в связи с распространением новой коронавирусной инфекции</w:t>
      </w:r>
      <w:r>
        <w:rPr>
          <w:bCs/>
          <w:sz w:val="28"/>
          <w:szCs w:val="28"/>
        </w:rPr>
        <w:t xml:space="preserve">. </w:t>
      </w:r>
      <w:r w:rsidRPr="009478A2">
        <w:rPr>
          <w:bCs/>
          <w:sz w:val="28"/>
          <w:szCs w:val="28"/>
        </w:rPr>
        <w:t>Достижение поставленных целей предполагается осуществить путем снижения издержек субъектов предпринимательской деятельности на ведение бизне</w:t>
      </w:r>
      <w:r>
        <w:rPr>
          <w:bCs/>
          <w:sz w:val="28"/>
          <w:szCs w:val="28"/>
        </w:rPr>
        <w:t>са в поселке городского типа Провидения</w:t>
      </w:r>
      <w:r w:rsidRPr="009478A2">
        <w:rPr>
          <w:bCs/>
          <w:sz w:val="28"/>
          <w:szCs w:val="28"/>
        </w:rPr>
        <w:t>.</w:t>
      </w:r>
    </w:p>
    <w:p w:rsidR="00925BDD" w:rsidRPr="009478A2" w:rsidRDefault="00925BDD" w:rsidP="00925BDD">
      <w:pPr>
        <w:spacing w:line="276" w:lineRule="auto"/>
        <w:jc w:val="both"/>
        <w:rPr>
          <w:b/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  <w:r w:rsidRPr="009478A2">
        <w:rPr>
          <w:b/>
          <w:bCs/>
          <w:sz w:val="28"/>
          <w:szCs w:val="28"/>
          <w:lang w:val="en-US"/>
        </w:rPr>
        <w:t>III</w:t>
      </w:r>
      <w:r w:rsidRPr="009478A2">
        <w:rPr>
          <w:b/>
          <w:bCs/>
          <w:sz w:val="28"/>
          <w:szCs w:val="28"/>
        </w:rPr>
        <w:t>. Сроки и этапы реализации Подпрограммы</w:t>
      </w: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jc w:val="both"/>
        <w:rPr>
          <w:b/>
          <w:bCs/>
          <w:sz w:val="28"/>
          <w:szCs w:val="28"/>
        </w:rPr>
      </w:pPr>
      <w:r w:rsidRPr="009478A2">
        <w:rPr>
          <w:bCs/>
          <w:sz w:val="28"/>
          <w:szCs w:val="28"/>
        </w:rPr>
        <w:t xml:space="preserve">Реализация </w:t>
      </w:r>
      <w:r w:rsidR="00433703">
        <w:rPr>
          <w:bCs/>
          <w:sz w:val="28"/>
          <w:szCs w:val="28"/>
        </w:rPr>
        <w:t>Подпрограммы рассчитана на 2020 год</w:t>
      </w:r>
      <w:r w:rsidRPr="009478A2">
        <w:rPr>
          <w:bCs/>
          <w:sz w:val="28"/>
          <w:szCs w:val="28"/>
        </w:rPr>
        <w:t xml:space="preserve"> (без разделения на этапы).</w:t>
      </w: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  <w:r w:rsidRPr="009478A2">
        <w:rPr>
          <w:b/>
          <w:bCs/>
          <w:sz w:val="28"/>
          <w:szCs w:val="28"/>
          <w:lang w:val="en-US"/>
        </w:rPr>
        <w:t>IV</w:t>
      </w:r>
      <w:r w:rsidRPr="009478A2">
        <w:rPr>
          <w:b/>
          <w:bCs/>
          <w:sz w:val="28"/>
          <w:szCs w:val="28"/>
        </w:rPr>
        <w:t>. Ресурсное обеспечение Подпрограммы</w:t>
      </w:r>
    </w:p>
    <w:p w:rsidR="00925BDD" w:rsidRPr="009478A2" w:rsidRDefault="00925BDD" w:rsidP="00925BDD">
      <w:pPr>
        <w:spacing w:line="276" w:lineRule="auto"/>
        <w:jc w:val="both"/>
        <w:rPr>
          <w:b/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9478A2">
        <w:rPr>
          <w:bCs/>
          <w:sz w:val="28"/>
          <w:szCs w:val="28"/>
        </w:rPr>
        <w:t xml:space="preserve">Финансирование Подпрограммы осуществляется за счет средств бюджета </w:t>
      </w:r>
      <w:r>
        <w:rPr>
          <w:bCs/>
          <w:sz w:val="28"/>
          <w:szCs w:val="28"/>
        </w:rPr>
        <w:t>Чукотского автономного округа.</w:t>
      </w:r>
      <w:r w:rsidRPr="009478A2">
        <w:rPr>
          <w:bCs/>
          <w:sz w:val="28"/>
          <w:szCs w:val="28"/>
        </w:rPr>
        <w:t xml:space="preserve"> </w:t>
      </w: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9478A2">
        <w:rPr>
          <w:bCs/>
          <w:sz w:val="28"/>
          <w:szCs w:val="28"/>
        </w:rPr>
        <w:t xml:space="preserve">Всего по </w:t>
      </w:r>
      <w:r>
        <w:rPr>
          <w:bCs/>
          <w:sz w:val="28"/>
          <w:szCs w:val="28"/>
        </w:rPr>
        <w:t>Подпрограмме составляет 820,5</w:t>
      </w:r>
      <w:r w:rsidRPr="009478A2">
        <w:rPr>
          <w:bCs/>
          <w:sz w:val="28"/>
          <w:szCs w:val="28"/>
        </w:rPr>
        <w:t xml:space="preserve"> тыс. рублей, из них по годам:</w:t>
      </w: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9478A2">
        <w:rPr>
          <w:bCs/>
          <w:sz w:val="28"/>
          <w:szCs w:val="28"/>
        </w:rPr>
        <w:t>2020 год - за счет ср</w:t>
      </w:r>
      <w:r>
        <w:rPr>
          <w:bCs/>
          <w:sz w:val="28"/>
          <w:szCs w:val="28"/>
        </w:rPr>
        <w:t>едств окружного бюджета – 820,5</w:t>
      </w:r>
      <w:r w:rsidRPr="009478A2">
        <w:rPr>
          <w:bCs/>
          <w:sz w:val="28"/>
          <w:szCs w:val="28"/>
        </w:rPr>
        <w:t xml:space="preserve"> тыс. рублей;</w:t>
      </w: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9478A2">
        <w:rPr>
          <w:bCs/>
          <w:sz w:val="28"/>
          <w:szCs w:val="28"/>
        </w:rPr>
        <w:t>за сче</w:t>
      </w:r>
      <w:r>
        <w:rPr>
          <w:bCs/>
          <w:sz w:val="28"/>
          <w:szCs w:val="28"/>
        </w:rPr>
        <w:t>т средств местного бюджета – 0,0</w:t>
      </w:r>
      <w:r w:rsidRPr="009478A2">
        <w:rPr>
          <w:bCs/>
          <w:sz w:val="28"/>
          <w:szCs w:val="28"/>
        </w:rPr>
        <w:t xml:space="preserve"> тыс. рублей».</w:t>
      </w:r>
    </w:p>
    <w:p w:rsidR="00925BDD" w:rsidRPr="009478A2" w:rsidRDefault="00925BDD" w:rsidP="00925BDD">
      <w:pPr>
        <w:spacing w:line="276" w:lineRule="auto"/>
        <w:jc w:val="both"/>
        <w:rPr>
          <w:b/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</w:p>
    <w:p w:rsidR="00925BDD" w:rsidRPr="00433703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</w:p>
    <w:p w:rsidR="00925BDD" w:rsidRPr="00433703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</w:p>
    <w:p w:rsidR="00925BDD" w:rsidRPr="00433703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</w:p>
    <w:p w:rsidR="00925BDD" w:rsidRPr="00433703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9478A2">
        <w:rPr>
          <w:b/>
          <w:bCs/>
          <w:sz w:val="28"/>
          <w:szCs w:val="28"/>
        </w:rPr>
        <w:t>. Перечень целевых индикаторов (показателей) Подпрограммы</w:t>
      </w:r>
    </w:p>
    <w:p w:rsidR="00925BDD" w:rsidRPr="009478A2" w:rsidRDefault="00925BDD" w:rsidP="00925BDD">
      <w:pPr>
        <w:spacing w:line="276" w:lineRule="auto"/>
        <w:jc w:val="both"/>
        <w:rPr>
          <w:b/>
          <w:bCs/>
          <w:sz w:val="28"/>
          <w:szCs w:val="28"/>
        </w:rPr>
      </w:pPr>
    </w:p>
    <w:p w:rsidR="00925BDD" w:rsidRPr="009478A2" w:rsidRDefault="00925BDD" w:rsidP="00925BDD">
      <w:pPr>
        <w:spacing w:line="276" w:lineRule="auto"/>
        <w:jc w:val="both"/>
        <w:rPr>
          <w:bCs/>
          <w:sz w:val="28"/>
          <w:szCs w:val="28"/>
        </w:rPr>
      </w:pPr>
      <w:r w:rsidRPr="009478A2">
        <w:rPr>
          <w:bCs/>
          <w:sz w:val="28"/>
          <w:szCs w:val="28"/>
        </w:rPr>
        <w:t>В целях контроля выполнения мероприятий Программы определены следующие целевые индикаторы и показатели, характеризующие эффективность выполнения программных мероприятий:</w:t>
      </w:r>
    </w:p>
    <w:p w:rsidR="00925BDD" w:rsidRPr="009478A2" w:rsidRDefault="00925BDD" w:rsidP="00925BDD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1418"/>
        <w:gridCol w:w="1559"/>
        <w:gridCol w:w="106"/>
        <w:gridCol w:w="38"/>
        <w:gridCol w:w="144"/>
      </w:tblGrid>
      <w:tr w:rsidR="00925BDD" w:rsidRPr="009478A2" w:rsidTr="00061FA3">
        <w:trPr>
          <w:gridAfter w:val="2"/>
          <w:wAfter w:w="182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Годы</w:t>
            </w:r>
          </w:p>
        </w:tc>
      </w:tr>
      <w:tr w:rsidR="00925BDD" w:rsidRPr="009478A2" w:rsidTr="00061FA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25BDD" w:rsidRPr="009478A2" w:rsidTr="00061F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Количество хозяйствующих субъек</w:t>
            </w:r>
            <w:r>
              <w:rPr>
                <w:bCs/>
                <w:sz w:val="28"/>
                <w:szCs w:val="28"/>
              </w:rPr>
              <w:t xml:space="preserve">тов, получивших </w:t>
            </w:r>
            <w:r w:rsidRPr="009478A2">
              <w:rPr>
                <w:bCs/>
                <w:sz w:val="28"/>
                <w:szCs w:val="28"/>
              </w:rPr>
              <w:t>поддержку, из них по мероприятиям: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925BDD" w:rsidRPr="009478A2" w:rsidTr="00061F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 xml:space="preserve">Поддержка субъектов предпринимательской деятельности в </w:t>
            </w:r>
            <w:r>
              <w:rPr>
                <w:bCs/>
                <w:sz w:val="28"/>
                <w:szCs w:val="28"/>
              </w:rPr>
              <w:t>поселке городского типа Провидения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478A2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менее 1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D" w:rsidRPr="009478A2" w:rsidRDefault="00925BDD" w:rsidP="00061FA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25BDD" w:rsidRDefault="00925BDD" w:rsidP="00925BDD">
      <w:pPr>
        <w:spacing w:line="276" w:lineRule="auto"/>
        <w:jc w:val="both"/>
        <w:rPr>
          <w:bCs/>
          <w:sz w:val="28"/>
          <w:szCs w:val="28"/>
        </w:rPr>
      </w:pPr>
    </w:p>
    <w:p w:rsidR="00925BDD" w:rsidRDefault="00925BDD" w:rsidP="00925BDD">
      <w:pPr>
        <w:jc w:val="center"/>
        <w:rPr>
          <w:b/>
          <w:sz w:val="28"/>
          <w:szCs w:val="28"/>
        </w:rPr>
      </w:pPr>
    </w:p>
    <w:p w:rsidR="00925BDD" w:rsidRDefault="00925BDD" w:rsidP="00925BDD">
      <w:pPr>
        <w:jc w:val="center"/>
        <w:rPr>
          <w:b/>
          <w:sz w:val="28"/>
          <w:szCs w:val="28"/>
        </w:rPr>
      </w:pPr>
    </w:p>
    <w:p w:rsidR="00925BDD" w:rsidRPr="00181871" w:rsidRDefault="00925BDD" w:rsidP="00925BD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1871">
        <w:rPr>
          <w:sz w:val="28"/>
          <w:szCs w:val="28"/>
        </w:rPr>
        <w:t>.Обнародовать настоящее постановление на официальном сайте Провиденского городского округа.</w:t>
      </w:r>
    </w:p>
    <w:p w:rsidR="00925BDD" w:rsidRPr="00181871" w:rsidRDefault="00925BDD" w:rsidP="00925BD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871">
        <w:rPr>
          <w:sz w:val="28"/>
          <w:szCs w:val="28"/>
        </w:rPr>
        <w:t xml:space="preserve">. Контроль за исполнением настоящего постановления возложить </w:t>
      </w:r>
      <w:r>
        <w:rPr>
          <w:sz w:val="28"/>
          <w:szCs w:val="28"/>
        </w:rPr>
        <w:t>Управление финансов, экономики и имущественных отношений А</w:t>
      </w:r>
      <w:r w:rsidRPr="00181871">
        <w:rPr>
          <w:sz w:val="28"/>
          <w:szCs w:val="28"/>
        </w:rPr>
        <w:t xml:space="preserve">дминистрации Провиденского городского округа </w:t>
      </w:r>
      <w:r>
        <w:rPr>
          <w:sz w:val="28"/>
          <w:szCs w:val="28"/>
        </w:rPr>
        <w:t>(Веденьева Т.Г.</w:t>
      </w:r>
      <w:r w:rsidRPr="00181871">
        <w:rPr>
          <w:sz w:val="28"/>
          <w:szCs w:val="28"/>
        </w:rPr>
        <w:t xml:space="preserve">). </w:t>
      </w:r>
    </w:p>
    <w:p w:rsidR="00925BDD" w:rsidRPr="00181871" w:rsidRDefault="00925BDD" w:rsidP="00925BDD">
      <w:pPr>
        <w:jc w:val="both"/>
        <w:rPr>
          <w:sz w:val="28"/>
          <w:szCs w:val="28"/>
        </w:rPr>
      </w:pPr>
    </w:p>
    <w:p w:rsidR="00925BDD" w:rsidRPr="00181871" w:rsidRDefault="00925BDD" w:rsidP="00925BDD">
      <w:pPr>
        <w:jc w:val="both"/>
        <w:rPr>
          <w:sz w:val="28"/>
          <w:szCs w:val="28"/>
        </w:rPr>
      </w:pPr>
    </w:p>
    <w:p w:rsidR="00925BDD" w:rsidRPr="00181871" w:rsidRDefault="00925BDD" w:rsidP="00925BDD">
      <w:pPr>
        <w:jc w:val="both"/>
        <w:rPr>
          <w:sz w:val="28"/>
          <w:szCs w:val="28"/>
        </w:rPr>
      </w:pPr>
    </w:p>
    <w:p w:rsidR="00925BDD" w:rsidRPr="00181871" w:rsidRDefault="00925BDD" w:rsidP="00925BDD">
      <w:pPr>
        <w:jc w:val="both"/>
        <w:rPr>
          <w:sz w:val="28"/>
          <w:szCs w:val="28"/>
        </w:rPr>
      </w:pPr>
      <w:r w:rsidRPr="00181871">
        <w:rPr>
          <w:sz w:val="28"/>
          <w:szCs w:val="28"/>
        </w:rPr>
        <w:t xml:space="preserve">Глава администрации </w:t>
      </w:r>
      <w:r w:rsidRPr="00181871">
        <w:rPr>
          <w:sz w:val="28"/>
          <w:szCs w:val="28"/>
        </w:rPr>
        <w:tab/>
      </w:r>
      <w:r w:rsidRPr="00181871">
        <w:rPr>
          <w:sz w:val="28"/>
          <w:szCs w:val="28"/>
        </w:rPr>
        <w:tab/>
      </w:r>
      <w:r w:rsidRPr="00181871">
        <w:rPr>
          <w:sz w:val="28"/>
          <w:szCs w:val="28"/>
        </w:rPr>
        <w:tab/>
      </w:r>
      <w:r w:rsidRPr="00181871">
        <w:rPr>
          <w:sz w:val="28"/>
          <w:szCs w:val="28"/>
        </w:rPr>
        <w:tab/>
      </w:r>
      <w:r w:rsidRPr="00181871">
        <w:rPr>
          <w:sz w:val="28"/>
          <w:szCs w:val="28"/>
        </w:rPr>
        <w:tab/>
        <w:t xml:space="preserve">                     С.А. Шестопалов</w:t>
      </w:r>
    </w:p>
    <w:p w:rsidR="00B5647B" w:rsidRDefault="00B5647B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>
      <w:bookmarkStart w:id="0" w:name="_GoBack"/>
      <w:bookmarkEnd w:id="0"/>
    </w:p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Default="00925BDD"/>
    <w:p w:rsidR="00925BDD" w:rsidRPr="00925BDD" w:rsidRDefault="00925BDD" w:rsidP="00925BD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Сапрыкина М.Б.</w:t>
      </w:r>
    </w:p>
    <w:p w:rsidR="00925BDD" w:rsidRPr="00925BDD" w:rsidRDefault="00925BDD" w:rsidP="00925BDD">
      <w:pPr>
        <w:jc w:val="both"/>
        <w:rPr>
          <w:sz w:val="28"/>
          <w:szCs w:val="28"/>
        </w:rPr>
      </w:pPr>
    </w:p>
    <w:p w:rsidR="00925BDD" w:rsidRPr="00925BDD" w:rsidRDefault="00925BDD" w:rsidP="00925B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Пожидаева Е.С.</w:t>
      </w:r>
    </w:p>
    <w:p w:rsidR="00925BDD" w:rsidRPr="00925BDD" w:rsidRDefault="00925BDD" w:rsidP="00925BDD">
      <w:pPr>
        <w:tabs>
          <w:tab w:val="left" w:pos="623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Рекун Д.В</w:t>
      </w:r>
    </w:p>
    <w:p w:rsidR="00925BDD" w:rsidRPr="00925BDD" w:rsidRDefault="00925BDD" w:rsidP="00925BDD">
      <w:pPr>
        <w:jc w:val="both"/>
        <w:rPr>
          <w:sz w:val="28"/>
          <w:szCs w:val="28"/>
        </w:rPr>
      </w:pPr>
    </w:p>
    <w:p w:rsidR="00925BDD" w:rsidRPr="00925BDD" w:rsidRDefault="00925BDD" w:rsidP="00925BDD">
      <w:pPr>
        <w:jc w:val="both"/>
        <w:rPr>
          <w:sz w:val="28"/>
          <w:szCs w:val="28"/>
        </w:rPr>
      </w:pPr>
      <w:r w:rsidRPr="00925BDD">
        <w:rPr>
          <w:sz w:val="28"/>
          <w:szCs w:val="28"/>
        </w:rPr>
        <w:t xml:space="preserve">Разослано: дело, </w:t>
      </w:r>
      <w:r>
        <w:rPr>
          <w:sz w:val="28"/>
          <w:szCs w:val="28"/>
        </w:rPr>
        <w:t>УФЭИО</w:t>
      </w:r>
    </w:p>
    <w:p w:rsidR="00925BDD" w:rsidRDefault="00925BDD"/>
    <w:sectPr w:rsidR="00925BDD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D"/>
    <w:rsid w:val="001950C1"/>
    <w:rsid w:val="002F297A"/>
    <w:rsid w:val="00433703"/>
    <w:rsid w:val="004915E2"/>
    <w:rsid w:val="00743AE1"/>
    <w:rsid w:val="007826A8"/>
    <w:rsid w:val="00925BDD"/>
    <w:rsid w:val="00B5647B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84F9-ED6A-4DC0-91B7-8A6AFD1D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BDD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25B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5B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925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25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25BDD"/>
    <w:pPr>
      <w:ind w:firstLine="851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5B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Subtitle"/>
    <w:basedOn w:val="a"/>
    <w:link w:val="a8"/>
    <w:qFormat/>
    <w:rsid w:val="00925BDD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925B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37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7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Т. С.</dc:creator>
  <cp:keywords/>
  <dc:description/>
  <cp:lastModifiedBy>Холодова Т. С.</cp:lastModifiedBy>
  <cp:revision>2</cp:revision>
  <cp:lastPrinted>2020-06-11T03:44:00Z</cp:lastPrinted>
  <dcterms:created xsi:type="dcterms:W3CDTF">2020-06-11T03:25:00Z</dcterms:created>
  <dcterms:modified xsi:type="dcterms:W3CDTF">2020-06-11T03:45:00Z</dcterms:modified>
</cp:coreProperties>
</file>