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93" w:rsidRPr="00D238B0" w:rsidRDefault="00622693" w:rsidP="00622693">
      <w:pPr>
        <w:spacing w:after="0"/>
        <w:jc w:val="center"/>
        <w:rPr>
          <w:rFonts w:cstheme="minorHAnsi"/>
          <w:b/>
          <w:sz w:val="40"/>
          <w:szCs w:val="40"/>
        </w:rPr>
      </w:pPr>
      <w:proofErr w:type="gramStart"/>
      <w:r w:rsidRPr="00D238B0">
        <w:rPr>
          <w:rFonts w:cstheme="minorHAnsi"/>
          <w:b/>
          <w:sz w:val="40"/>
          <w:szCs w:val="40"/>
        </w:rPr>
        <w:t>П</w:t>
      </w:r>
      <w:proofErr w:type="gramEnd"/>
      <w:r w:rsidRPr="00D238B0">
        <w:rPr>
          <w:rFonts w:cstheme="minorHAnsi"/>
          <w:b/>
          <w:sz w:val="40"/>
          <w:szCs w:val="40"/>
        </w:rPr>
        <w:t xml:space="preserve"> А М Я Т К А</w:t>
      </w:r>
    </w:p>
    <w:p w:rsidR="00622693" w:rsidRPr="00D238B0" w:rsidRDefault="00622693" w:rsidP="00622693">
      <w:pPr>
        <w:spacing w:after="0"/>
        <w:jc w:val="center"/>
        <w:rPr>
          <w:rFonts w:cstheme="minorHAnsi"/>
          <w:b/>
          <w:sz w:val="28"/>
          <w:szCs w:val="28"/>
        </w:rPr>
      </w:pPr>
      <w:r w:rsidRPr="00D238B0">
        <w:rPr>
          <w:rFonts w:cstheme="minorHAnsi"/>
          <w:b/>
          <w:sz w:val="28"/>
          <w:szCs w:val="28"/>
        </w:rPr>
        <w:t>по вопросу недопущения муниципальными служащими и лицами, замещающими муниципальные должности органов местного самоуправления Провиденского муниципального района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622693" w:rsidRDefault="00622693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93" w:rsidRDefault="00622693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00275" cy="1647825"/>
            <wp:effectExtent l="0" t="0" r="9525" b="9525"/>
            <wp:docPr id="1" name="Рисунок 1" descr="C:\Documents and Settings\Admin\Рабочий стол\imgpreview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preview 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93" w:rsidRDefault="00622693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93" w:rsidRDefault="00622693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3625" cy="1552575"/>
            <wp:effectExtent l="0" t="0" r="9525" b="9525"/>
            <wp:docPr id="2" name="Рисунок 2" descr="C:\Documents and Settings\Admin\Рабочий стол\imgpreview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preview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93" w:rsidRDefault="00622693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93" w:rsidRDefault="00622693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09825" cy="1504950"/>
            <wp:effectExtent l="0" t="0" r="9525" b="0"/>
            <wp:docPr id="3" name="Рисунок 3" descr="C:\Documents and Settings\Admin\Рабочий стол\imgpreview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preview 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693" w:rsidRDefault="00622693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93" w:rsidRPr="002D64F9" w:rsidRDefault="00622693" w:rsidP="00622693">
      <w:pPr>
        <w:spacing w:after="0"/>
        <w:jc w:val="both"/>
        <w:rPr>
          <w:rFonts w:ascii="Times New Roman" w:hAnsi="Times New Roman" w:cs="Times New Roman"/>
          <w:i/>
        </w:rPr>
      </w:pPr>
      <w:proofErr w:type="gramStart"/>
      <w:r w:rsidRPr="002D64F9">
        <w:rPr>
          <w:rFonts w:ascii="Times New Roman" w:hAnsi="Times New Roman" w:cs="Times New Roman"/>
          <w:i/>
        </w:rPr>
        <w:t>Настоящая памятка подготовлена организационно-правовым Управлением администрации Провиденского муниципального района в целях исключения и профилактики проявлений коррупционного характера в поведении муниципальных служащих при осуществлении ими своих должностных обязанностей в соответствии с Федеральным законом от 25 декабря 2008 года 273-ФЗ «О противодействии коррупции», Федеральным законом от 2 марта 2007 года  № 25-ФЗ «О муниципальной службе в Российской Федерации», в целях реализации Указа Президента</w:t>
      </w:r>
      <w:proofErr w:type="gramEnd"/>
      <w:r w:rsidRPr="002D64F9">
        <w:rPr>
          <w:rFonts w:ascii="Times New Roman" w:hAnsi="Times New Roman" w:cs="Times New Roman"/>
          <w:i/>
        </w:rPr>
        <w:t xml:space="preserve"> Российской Федерации от 11 апреля 2014 года № 226 «О Национальном плане противодействия коррупции на 2014-2015 годы».</w:t>
      </w:r>
    </w:p>
    <w:p w:rsidR="00541C0C" w:rsidRPr="00EC2665" w:rsidRDefault="00541C0C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lastRenderedPageBreak/>
        <w:t>Обязанностью муниципального служащего является предотвращение и преодоление коррупционно опасных ситуаций.</w:t>
      </w:r>
    </w:p>
    <w:p w:rsidR="00541C0C" w:rsidRPr="00EC2665" w:rsidRDefault="00541C0C" w:rsidP="0054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C0C" w:rsidRPr="00EC2665" w:rsidRDefault="00541C0C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Коррупционно опасной является любая ситуация в служебном поведении муниципального служащего, содержащая конфликт интересов.</w:t>
      </w:r>
    </w:p>
    <w:p w:rsidR="00541C0C" w:rsidRPr="00EC2665" w:rsidRDefault="00541C0C" w:rsidP="0054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C0C" w:rsidRPr="00EC2665" w:rsidRDefault="00541C0C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Конфликт интересов возникает, когда муниципальный служащий имеет личную заинтересованность, которая влияет или может повлиять на объективное и беспристрастное исполнение им своих служебных обязанностей.</w:t>
      </w:r>
    </w:p>
    <w:p w:rsidR="00541C0C" w:rsidRPr="00EC2665" w:rsidRDefault="00541C0C" w:rsidP="0054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C0C" w:rsidRPr="00EC2665" w:rsidRDefault="00541C0C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Личной заинтересованностью муниципального служащего признается любая выгода непосредственно для него или для членов его семьи и родственников, а также для других граждан или организаций, в отношении которых он имеет любые финансовые или гражданские обстоятельства.</w:t>
      </w:r>
    </w:p>
    <w:p w:rsidR="00541C0C" w:rsidRPr="008D098D" w:rsidRDefault="00541C0C" w:rsidP="00EC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98D" w:rsidRPr="00EC2665" w:rsidRDefault="008D098D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98D">
        <w:rPr>
          <w:rFonts w:ascii="Times New Roman" w:hAnsi="Times New Roman" w:cs="Times New Roman"/>
          <w:i/>
          <w:sz w:val="28"/>
          <w:szCs w:val="28"/>
        </w:rPr>
        <w:t>Коррупция</w:t>
      </w:r>
      <w:r w:rsidRPr="00EC2665"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 использование  физическим  лицом  своего  должностного 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совершение, указанных деяний, от имени или в интересах юридического лица.</w:t>
      </w:r>
    </w:p>
    <w:p w:rsidR="008D098D" w:rsidRPr="00EC2665" w:rsidRDefault="008D098D" w:rsidP="008D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98D" w:rsidRPr="00EC2665" w:rsidRDefault="008D098D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98D">
        <w:rPr>
          <w:rFonts w:ascii="Times New Roman" w:hAnsi="Times New Roman" w:cs="Times New Roman"/>
          <w:i/>
          <w:sz w:val="28"/>
          <w:szCs w:val="28"/>
        </w:rPr>
        <w:t>Противодействие коррупции</w:t>
      </w:r>
      <w:r w:rsidRPr="00EC2665"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D098D" w:rsidRPr="00EC2665" w:rsidRDefault="008D098D" w:rsidP="008D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98D" w:rsidRPr="00EC2665" w:rsidRDefault="008D098D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665">
        <w:rPr>
          <w:rFonts w:ascii="Times New Roman" w:hAnsi="Times New Roman" w:cs="Times New Roman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8D098D" w:rsidRPr="00EC2665" w:rsidRDefault="008D098D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665">
        <w:rPr>
          <w:rFonts w:ascii="Times New Roman" w:hAnsi="Times New Roman" w:cs="Times New Roman"/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8D098D" w:rsidRDefault="008D098D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665">
        <w:rPr>
          <w:rFonts w:ascii="Times New Roman" w:hAnsi="Times New Roman" w:cs="Times New Roman"/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541C0C" w:rsidRDefault="00541C0C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C0C" w:rsidRPr="00EC2665" w:rsidRDefault="00541C0C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lastRenderedPageBreak/>
        <w:t>Одним из серьезнейших преступлений против государственной власти и   интересов муниципальной службы  является получение взятки.</w:t>
      </w:r>
    </w:p>
    <w:p w:rsidR="00771330" w:rsidRDefault="00771330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330" w:rsidRPr="00EC2665" w:rsidRDefault="00771330" w:rsidP="00771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неприемлемым, поскольку заставляет усомниться в его объективности и добросовестности, наносит ущерб репутации системы муниципального управления в целом.</w:t>
      </w:r>
    </w:p>
    <w:p w:rsidR="00771330" w:rsidRPr="00EC2665" w:rsidRDefault="00771330" w:rsidP="00771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330" w:rsidRPr="00EC2665" w:rsidRDefault="00771330" w:rsidP="00771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Для предупреждения подобных негативных последствий муниципальным служащим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ведь некоторые действия и высказывания могут быть восприняты окружающими как согласие принять взятку или как просьба о даче взятки. </w:t>
      </w:r>
    </w:p>
    <w:p w:rsidR="00771330" w:rsidRPr="00EC2665" w:rsidRDefault="00771330" w:rsidP="00771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330" w:rsidRPr="00EC2665" w:rsidRDefault="00771330" w:rsidP="00771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771330" w:rsidRPr="00EC2665" w:rsidRDefault="00771330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8B0" w:rsidRDefault="00D238B0" w:rsidP="00771C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1C1A" w:rsidRPr="00D238B0" w:rsidRDefault="00771C1A" w:rsidP="00771C1A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D238B0">
        <w:rPr>
          <w:rFonts w:cstheme="minorHAnsi"/>
          <w:b/>
          <w:sz w:val="28"/>
          <w:szCs w:val="28"/>
          <w:u w:val="single"/>
        </w:rPr>
        <w:t>ОСНОВНЫЕ ПРИЧИНЫ ПОЛУЧЕНИЯ И ДАЧИ ВЗЯТКИ</w:t>
      </w:r>
    </w:p>
    <w:p w:rsidR="00771C1A" w:rsidRPr="00EC2665" w:rsidRDefault="00771C1A" w:rsidP="00771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C1A" w:rsidRPr="00EC2665" w:rsidRDefault="00771C1A" w:rsidP="00771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Во-первых, это платеж за ускорение принятия решения входящего в круг служебных обязанностей должностного лица. </w:t>
      </w:r>
    </w:p>
    <w:p w:rsidR="00771C1A" w:rsidRPr="00EC2665" w:rsidRDefault="00771C1A" w:rsidP="00771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C1A" w:rsidRPr="00EC2665" w:rsidRDefault="00771C1A" w:rsidP="00771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Во-вторых, это платеж за приостановку (остановку) действий чиновника по исполнению им своих обязанностей. </w:t>
      </w:r>
    </w:p>
    <w:p w:rsidR="00771C1A" w:rsidRPr="00EC2665" w:rsidRDefault="00771C1A" w:rsidP="00771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C1A" w:rsidRPr="00EC2665" w:rsidRDefault="00771C1A" w:rsidP="00771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В-третьих, это платеж за подкуп самого чиновника, для того чтобы он, оставаясь служащим в государственных или муниципальных органах, заботился о корыстных интересах взяткодателя.</w:t>
      </w:r>
    </w:p>
    <w:p w:rsidR="00D238B0" w:rsidRDefault="00D238B0" w:rsidP="00EC266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</w:p>
    <w:p w:rsidR="00D238B0" w:rsidRDefault="00D238B0" w:rsidP="00EC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8B0" w:rsidRDefault="00D238B0" w:rsidP="00EC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38B0" w:rsidRDefault="00D238B0" w:rsidP="00EC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665" w:rsidRPr="00D238B0" w:rsidRDefault="00EC2665" w:rsidP="00EC266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D238B0">
        <w:rPr>
          <w:rFonts w:cstheme="minorHAnsi"/>
          <w:b/>
          <w:sz w:val="28"/>
          <w:szCs w:val="28"/>
          <w:u w:val="single"/>
        </w:rPr>
        <w:lastRenderedPageBreak/>
        <w:t>ЧТО ТАКОЕ ВЗЯТКА</w:t>
      </w:r>
    </w:p>
    <w:p w:rsidR="00D238B0" w:rsidRPr="00405CD6" w:rsidRDefault="00D238B0" w:rsidP="00EC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665" w:rsidRPr="00EC2665" w:rsidRDefault="00D238B0" w:rsidP="00EC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00118BE" wp14:editId="351F07DE">
            <wp:extent cx="2266950" cy="1600200"/>
            <wp:effectExtent l="0" t="0" r="0" b="0"/>
            <wp:docPr id="4" name="Рисунок 4" descr="C:\Documents and Settings\Admin\Рабочий стол\imgpreview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preview 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65" w:rsidRPr="00EC2665" w:rsidRDefault="00EC2665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Согласно определению, сформулированному в словаре </w:t>
      </w:r>
      <w:proofErr w:type="spellStart"/>
      <w:r w:rsidRPr="00EC2665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Pr="00EC2665">
        <w:rPr>
          <w:rFonts w:ascii="Times New Roman" w:hAnsi="Times New Roman" w:cs="Times New Roman"/>
          <w:sz w:val="28"/>
          <w:szCs w:val="28"/>
        </w:rPr>
        <w:t xml:space="preserve">, взятка это - деньги или материальные ценности, даваемые должностному лицу как подкуп, как оплата караемых законом действий. </w:t>
      </w:r>
    </w:p>
    <w:p w:rsidR="008D098D" w:rsidRDefault="008D098D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665" w:rsidRPr="00EC2665" w:rsidRDefault="00EC2665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EC26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C2665">
        <w:rPr>
          <w:rFonts w:ascii="Times New Roman" w:hAnsi="Times New Roman" w:cs="Times New Roman"/>
          <w:sz w:val="28"/>
          <w:szCs w:val="28"/>
        </w:rPr>
        <w:t xml:space="preserve"> взяткой: </w:t>
      </w:r>
    </w:p>
    <w:p w:rsidR="00EC2665" w:rsidRPr="00EC2665" w:rsidRDefault="00EC2665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- получение взятки (статья 290 УК РФ); </w:t>
      </w:r>
    </w:p>
    <w:p w:rsidR="00EC2665" w:rsidRPr="00EC2665" w:rsidRDefault="00EC2665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- и дача взятки (статья 291 УК РФ). </w:t>
      </w:r>
    </w:p>
    <w:p w:rsidR="008D098D" w:rsidRDefault="008D098D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665" w:rsidRPr="00EC2665" w:rsidRDefault="00EC2665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Тот, кто получает взятку (взяткополучатель) и тот, кто ее дает (взяткодатель). </w:t>
      </w: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Уголовный Кодекс РФ четко регламентирует наказание за получение и дачу взятки и достаточно жестко наказывает и взяткодателя, и взяткополучателя.</w:t>
      </w: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Взяткополучателем может быть признано только лицо –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665">
        <w:rPr>
          <w:rFonts w:ascii="Times New Roman" w:hAnsi="Times New Roman" w:cs="Times New Roman"/>
          <w:sz w:val="28"/>
          <w:szCs w:val="28"/>
        </w:rPr>
        <w:t>Представитель власти – это муниципальный или государственный чиновник любого ранга – служащий областной, районной, городской или сельской любого учреждения, предприятия, правоохранительного органа, воинской части или военкомата, судья, прокурор, следователь, депутат законодательного органа и т.д.</w:t>
      </w:r>
      <w:proofErr w:type="gramEnd"/>
    </w:p>
    <w:p w:rsidR="008D098D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Лицо, которое выполняет постоянно, временно или по специальному полномочию организационно-распорядительные или административно-хозяйственные функции в органах местного самоуправления, а также муниципальных организациях и учреждениях является должностным лицом.</w:t>
      </w:r>
    </w:p>
    <w:p w:rsidR="002D64F9" w:rsidRDefault="002D64F9" w:rsidP="00EC266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2665" w:rsidRPr="00EC2665" w:rsidRDefault="00EC2665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98D">
        <w:rPr>
          <w:rFonts w:ascii="Times New Roman" w:hAnsi="Times New Roman" w:cs="Times New Roman"/>
          <w:i/>
          <w:sz w:val="28"/>
          <w:szCs w:val="28"/>
        </w:rPr>
        <w:t>Получение взятки</w:t>
      </w:r>
      <w:r w:rsidRPr="00EC2665">
        <w:rPr>
          <w:rFonts w:ascii="Times New Roman" w:hAnsi="Times New Roman" w:cs="Times New Roman"/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</w:t>
      </w:r>
      <w:r w:rsidRPr="00EC2665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преимуществ и выгод за законные или незаконные действия (бездействие). </w:t>
      </w:r>
    </w:p>
    <w:p w:rsidR="00EC2665" w:rsidRPr="00EC2665" w:rsidRDefault="00EC2665" w:rsidP="00EC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98D" w:rsidRDefault="00EC2665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98D">
        <w:rPr>
          <w:rFonts w:ascii="Times New Roman" w:hAnsi="Times New Roman" w:cs="Times New Roman"/>
          <w:i/>
          <w:sz w:val="28"/>
          <w:szCs w:val="28"/>
        </w:rPr>
        <w:t>Дача взятки</w:t>
      </w:r>
      <w:r w:rsidRPr="00EC2665">
        <w:rPr>
          <w:rFonts w:ascii="Times New Roman" w:hAnsi="Times New Roman" w:cs="Times New Roman"/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EC2665" w:rsidRPr="00EC2665" w:rsidRDefault="00EC2665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Взятки можно условно разделить </w:t>
      </w:r>
      <w:proofErr w:type="gramStart"/>
      <w:r w:rsidRPr="00EC26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2665">
        <w:rPr>
          <w:rFonts w:ascii="Times New Roman" w:hAnsi="Times New Roman" w:cs="Times New Roman"/>
          <w:sz w:val="28"/>
          <w:szCs w:val="28"/>
        </w:rPr>
        <w:t xml:space="preserve"> явные и завуалированные. </w:t>
      </w:r>
    </w:p>
    <w:p w:rsidR="008D098D" w:rsidRDefault="008D098D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665" w:rsidRPr="00EC2665" w:rsidRDefault="00EC2665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98D">
        <w:rPr>
          <w:rFonts w:ascii="Times New Roman" w:hAnsi="Times New Roman" w:cs="Times New Roman"/>
          <w:i/>
          <w:sz w:val="28"/>
          <w:szCs w:val="28"/>
        </w:rPr>
        <w:t>Взятка явная</w:t>
      </w:r>
      <w:r w:rsidRPr="00EC2665">
        <w:rPr>
          <w:rFonts w:ascii="Times New Roman" w:hAnsi="Times New Roman" w:cs="Times New Roman"/>
          <w:sz w:val="28"/>
          <w:szCs w:val="28"/>
        </w:rPr>
        <w:t xml:space="preserve">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 </w:t>
      </w:r>
    </w:p>
    <w:p w:rsidR="008D098D" w:rsidRDefault="008D098D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98D" w:rsidRPr="00EC2665" w:rsidRDefault="00EC2665" w:rsidP="008D09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98D">
        <w:rPr>
          <w:rFonts w:ascii="Times New Roman" w:hAnsi="Times New Roman" w:cs="Times New Roman"/>
          <w:i/>
          <w:sz w:val="28"/>
          <w:szCs w:val="28"/>
        </w:rPr>
        <w:t>Взятка завуалированная</w:t>
      </w:r>
      <w:r w:rsidRPr="00EC2665">
        <w:rPr>
          <w:rFonts w:ascii="Times New Roman" w:hAnsi="Times New Roman" w:cs="Times New Roman"/>
          <w:sz w:val="28"/>
          <w:szCs w:val="28"/>
        </w:rPr>
        <w:t xml:space="preserve"> 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</w:t>
      </w:r>
      <w:r w:rsidR="008D098D">
        <w:rPr>
          <w:rFonts w:ascii="Times New Roman" w:hAnsi="Times New Roman" w:cs="Times New Roman"/>
          <w:sz w:val="28"/>
          <w:szCs w:val="28"/>
        </w:rPr>
        <w:t>(</w:t>
      </w:r>
      <w:r w:rsidRPr="00EC2665">
        <w:rPr>
          <w:rFonts w:ascii="Times New Roman" w:hAnsi="Times New Roman" w:cs="Times New Roman"/>
          <w:sz w:val="28"/>
          <w:szCs w:val="28"/>
        </w:rPr>
        <w:t>Например</w:t>
      </w:r>
      <w:r w:rsidR="008D098D">
        <w:rPr>
          <w:rFonts w:ascii="Times New Roman" w:hAnsi="Times New Roman" w:cs="Times New Roman"/>
          <w:sz w:val="28"/>
          <w:szCs w:val="28"/>
        </w:rPr>
        <w:t>:</w:t>
      </w:r>
      <w:r w:rsidRPr="00EC2665">
        <w:rPr>
          <w:rFonts w:ascii="Times New Roman" w:hAnsi="Times New Roman" w:cs="Times New Roman"/>
          <w:sz w:val="28"/>
          <w:szCs w:val="28"/>
        </w:rPr>
        <w:t xml:space="preserve"> </w:t>
      </w:r>
      <w:r w:rsidR="008D098D" w:rsidRPr="00EC2665">
        <w:rPr>
          <w:rFonts w:ascii="Times New Roman" w:hAnsi="Times New Roman" w:cs="Times New Roman"/>
          <w:sz w:val="28"/>
          <w:szCs w:val="28"/>
        </w:rPr>
        <w:t>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муниципальному служащему за выполнение им иной оплачиваемой работы, «случайный» выигрыш в казино, прощение долга, уменьшение арендной платы, и т.д.</w:t>
      </w:r>
      <w:r w:rsidR="008D098D">
        <w:rPr>
          <w:rFonts w:ascii="Times New Roman" w:hAnsi="Times New Roman" w:cs="Times New Roman"/>
          <w:sz w:val="28"/>
          <w:szCs w:val="28"/>
        </w:rPr>
        <w:t>)</w:t>
      </w:r>
      <w:r w:rsidR="008D098D" w:rsidRPr="00EC2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65" w:rsidRPr="00EC2665" w:rsidRDefault="00EC2665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665" w:rsidRPr="00D238B0" w:rsidRDefault="00EC2665" w:rsidP="00EC266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D238B0">
        <w:rPr>
          <w:rFonts w:cstheme="minorHAnsi"/>
          <w:b/>
          <w:sz w:val="28"/>
          <w:szCs w:val="28"/>
          <w:u w:val="single"/>
        </w:rPr>
        <w:t>ВЗЯТКОЙ МОГУТ БЫТЬ</w:t>
      </w:r>
    </w:p>
    <w:p w:rsidR="00EC2665" w:rsidRPr="00D238B0" w:rsidRDefault="00EC2665" w:rsidP="00EC2665">
      <w:pPr>
        <w:spacing w:after="0"/>
        <w:jc w:val="both"/>
        <w:rPr>
          <w:rFonts w:cstheme="minorHAnsi"/>
          <w:sz w:val="28"/>
          <w:szCs w:val="28"/>
        </w:rPr>
      </w:pPr>
    </w:p>
    <w:p w:rsidR="00EC2665" w:rsidRPr="00EC2665" w:rsidRDefault="00EC2665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EC2665" w:rsidRPr="00EC2665" w:rsidRDefault="00EC2665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муниципальному служащему необходимо выполнить определенное действие с использованием служебного положения. </w:t>
      </w:r>
    </w:p>
    <w:p w:rsidR="00EC2665" w:rsidRPr="00EC2665" w:rsidRDefault="00EC2665" w:rsidP="00EC2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2D64F9" w:rsidRPr="00D238B0" w:rsidRDefault="002D64F9" w:rsidP="002D64F9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D238B0">
        <w:rPr>
          <w:rFonts w:cstheme="minorHAnsi"/>
          <w:b/>
          <w:sz w:val="28"/>
          <w:szCs w:val="28"/>
          <w:u w:val="single"/>
        </w:rPr>
        <w:lastRenderedPageBreak/>
        <w:t>ПОДАРОК ИЛИ ВЗЯТКА?</w:t>
      </w:r>
    </w:p>
    <w:p w:rsidR="002D64F9" w:rsidRPr="00EC2665" w:rsidRDefault="002D64F9" w:rsidP="002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2665">
        <w:rPr>
          <w:rFonts w:ascii="Times New Roman" w:hAnsi="Times New Roman" w:cs="Times New Roman"/>
          <w:sz w:val="28"/>
          <w:szCs w:val="28"/>
        </w:rPr>
        <w:t xml:space="preserve"> связи с прохождением муниципальной службы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2D64F9" w:rsidRPr="00EC2665" w:rsidRDefault="002D64F9" w:rsidP="002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</w:t>
      </w:r>
    </w:p>
    <w:p w:rsidR="002D64F9" w:rsidRPr="00EC2665" w:rsidRDefault="002D64F9" w:rsidP="002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Учитывая изложенное, для муниципальных служащих установлен запрет на получение подарков в связи с исполнением должностных обязанностей независимо от стоимости подарка. Стоимость подарка, не превышающая трех тысяч рублей, установлена для подарков, полученных в связи с протокольными мероприятиями, служебными командировками и с другими официальными мероприятиями.</w:t>
      </w:r>
    </w:p>
    <w:p w:rsidR="002D64F9" w:rsidRPr="00EC2665" w:rsidRDefault="002D64F9" w:rsidP="002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Получение муниципальным служащим вознаграждения вопреки установленному запрету является случаем возникновения конфликта интересов.</w:t>
      </w:r>
    </w:p>
    <w:p w:rsidR="002D64F9" w:rsidRPr="00EC2665" w:rsidRDefault="002D64F9" w:rsidP="002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В рамках протокольных мероприятий, служебных командировок и других официальных мероприятий не признаются подарком:</w:t>
      </w:r>
    </w:p>
    <w:p w:rsidR="002D64F9" w:rsidRPr="00EC2665" w:rsidRDefault="002D64F9" w:rsidP="002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1) 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предоставлены каждому участнику указанных мероприятий в целях исполнения им своих служебных </w:t>
      </w:r>
      <w:r w:rsidRPr="00EC2665">
        <w:rPr>
          <w:rFonts w:ascii="Times New Roman" w:hAnsi="Times New Roman" w:cs="Times New Roman"/>
          <w:sz w:val="28"/>
          <w:szCs w:val="28"/>
        </w:rPr>
        <w:lastRenderedPageBreak/>
        <w:t>(должностных) обязанностей, определенных в должностном регламенте (должностной инструкции);</w:t>
      </w: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2) цветы открытого грунта и закрытого грунта (срезанные и в горшках);</w:t>
      </w: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3) скоропортящиеся и особо скоропортящиеся пищевые продукты;</w:t>
      </w: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4) ценные подарки, которые вручены в качестве поощрения (награды) лицам, замещающим государственные (муниципальные) должности, государственным (муниципальным) служащим или работникам от имени государственного (муниципального) органа или организации, в которых он проходит государственную (муниципальную) службу или осуществляет трудовую деятельность, либо от имени вышестоящего государственного (муниципального) органа или организации.</w:t>
      </w:r>
    </w:p>
    <w:p w:rsidR="002D64F9" w:rsidRPr="00EC2665" w:rsidRDefault="002D64F9" w:rsidP="002D64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>Основным отличием подарка от взятки является его безвозмездность. То есть, передавая подарок, даритель ничего не просит взамен. Взятка (материальные и нематериальные ценности) же дается за конкретное действие (бездействие) по службе или за общее благоприятствование в пользу дающего или представляемых им лиц.</w:t>
      </w:r>
    </w:p>
    <w:p w:rsidR="002D64F9" w:rsidRPr="00EC2665" w:rsidRDefault="002D64F9" w:rsidP="002D6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330" w:rsidRPr="00D238B0" w:rsidRDefault="00771330" w:rsidP="00771330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D238B0">
        <w:rPr>
          <w:rFonts w:cstheme="minorHAnsi"/>
          <w:b/>
          <w:sz w:val="28"/>
          <w:szCs w:val="28"/>
          <w:u w:val="single"/>
        </w:rPr>
        <w:t>МОЖНО ЛИ ДОЛЖНОСТНОМУ ЛИЦУ ОБЕЗОПАСИТЬ</w:t>
      </w:r>
    </w:p>
    <w:p w:rsidR="00771330" w:rsidRPr="00D238B0" w:rsidRDefault="00771330" w:rsidP="00771330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D238B0">
        <w:rPr>
          <w:rFonts w:cstheme="minorHAnsi"/>
          <w:b/>
          <w:sz w:val="28"/>
          <w:szCs w:val="28"/>
          <w:u w:val="single"/>
        </w:rPr>
        <w:t>СЕБЯ ОТ ПРОВОКАЦИИ ВЗЯТКИ?</w:t>
      </w:r>
    </w:p>
    <w:p w:rsidR="00771330" w:rsidRPr="00EC2665" w:rsidRDefault="00771330" w:rsidP="00771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330" w:rsidRPr="00EC2665" w:rsidRDefault="00771330" w:rsidP="00771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65">
        <w:rPr>
          <w:rFonts w:ascii="Times New Roman" w:hAnsi="Times New Roman" w:cs="Times New Roman"/>
          <w:sz w:val="28"/>
          <w:szCs w:val="28"/>
        </w:rPr>
        <w:t xml:space="preserve">Да, вполне можно, если придерживаться определенных, достаточно простых для соблюдения, правил, основными из которых являются следующие: </w:t>
      </w:r>
    </w:p>
    <w:p w:rsidR="00771330" w:rsidRPr="00EC2665" w:rsidRDefault="00771330" w:rsidP="00771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C2665">
        <w:rPr>
          <w:rFonts w:ascii="Times New Roman" w:hAnsi="Times New Roman" w:cs="Times New Roman"/>
          <w:sz w:val="28"/>
          <w:szCs w:val="28"/>
        </w:rPr>
        <w:t xml:space="preserve">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771330" w:rsidRPr="00EC2665" w:rsidRDefault="00771330" w:rsidP="00771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2665">
        <w:rPr>
          <w:rFonts w:ascii="Times New Roman" w:hAnsi="Times New Roman" w:cs="Times New Roman"/>
          <w:sz w:val="28"/>
          <w:szCs w:val="28"/>
        </w:rPr>
        <w:t xml:space="preserve">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 </w:t>
      </w:r>
    </w:p>
    <w:p w:rsidR="00771330" w:rsidRPr="00EC2665" w:rsidRDefault="00771330" w:rsidP="00771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2665">
        <w:rPr>
          <w:rFonts w:ascii="Times New Roman" w:hAnsi="Times New Roman" w:cs="Times New Roman"/>
          <w:sz w:val="28"/>
          <w:szCs w:val="28"/>
        </w:rPr>
        <w:t xml:space="preserve">)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 </w:t>
      </w:r>
    </w:p>
    <w:p w:rsidR="00771330" w:rsidRPr="00EC2665" w:rsidRDefault="00771330" w:rsidP="00771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2665">
        <w:rPr>
          <w:rFonts w:ascii="Times New Roman" w:hAnsi="Times New Roman" w:cs="Times New Roman"/>
          <w:sz w:val="28"/>
          <w:szCs w:val="28"/>
        </w:rPr>
        <w:t xml:space="preserve">)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</w:t>
      </w:r>
      <w:r w:rsidRPr="00EC2665">
        <w:rPr>
          <w:rFonts w:ascii="Times New Roman" w:hAnsi="Times New Roman" w:cs="Times New Roman"/>
          <w:sz w:val="28"/>
          <w:szCs w:val="28"/>
        </w:rPr>
        <w:lastRenderedPageBreak/>
        <w:t xml:space="preserve">внутри. Если там находится то, что можно считать взяткой, немедленно проинформируйте своего непосредственного начальника; </w:t>
      </w:r>
    </w:p>
    <w:p w:rsidR="00771330" w:rsidRPr="00EC2665" w:rsidRDefault="00771330" w:rsidP="007713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C2665">
        <w:rPr>
          <w:rFonts w:ascii="Times New Roman" w:hAnsi="Times New Roman" w:cs="Times New Roman"/>
          <w:sz w:val="28"/>
          <w:szCs w:val="28"/>
        </w:rPr>
        <w:t>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</w:t>
      </w:r>
      <w:r w:rsidR="00405CD6">
        <w:rPr>
          <w:rFonts w:ascii="Times New Roman" w:hAnsi="Times New Roman" w:cs="Times New Roman"/>
          <w:sz w:val="28"/>
          <w:szCs w:val="28"/>
        </w:rPr>
        <w:t>, в автомобиле, в кафе и т.п.).</w:t>
      </w:r>
    </w:p>
    <w:p w:rsidR="00771330" w:rsidRPr="00EC2665" w:rsidRDefault="00771330" w:rsidP="00EC2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98D" w:rsidRPr="00D238B0" w:rsidRDefault="008D098D" w:rsidP="008D098D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D238B0">
        <w:rPr>
          <w:rFonts w:cstheme="minorHAnsi"/>
          <w:b/>
          <w:sz w:val="28"/>
          <w:szCs w:val="28"/>
          <w:u w:val="single"/>
        </w:rPr>
        <w:t>ЧТО СЛЕДУЕТ ПРЕДПРИНЯТЬ СРАЗУ ПОСЛЕ СВЕРШИВ</w:t>
      </w:r>
      <w:r w:rsidR="00771330" w:rsidRPr="00D238B0">
        <w:rPr>
          <w:rFonts w:cstheme="minorHAnsi"/>
          <w:b/>
          <w:sz w:val="28"/>
          <w:szCs w:val="28"/>
          <w:u w:val="single"/>
        </w:rPr>
        <w:t>ШЕГОСЯ ФАКТА ПРЕДЛОЖЕНИЯ ВЗЯТКИ</w:t>
      </w:r>
    </w:p>
    <w:p w:rsidR="008D098D" w:rsidRPr="00EC2665" w:rsidRDefault="008D098D" w:rsidP="008D0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330" w:rsidRPr="00771330" w:rsidRDefault="00771330" w:rsidP="007713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330">
        <w:rPr>
          <w:rFonts w:ascii="Times New Roman" w:hAnsi="Times New Roman" w:cs="Times New Roman"/>
          <w:sz w:val="28"/>
          <w:szCs w:val="28"/>
        </w:rPr>
        <w:t>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771330" w:rsidRPr="00771330" w:rsidRDefault="00771330" w:rsidP="0077133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1330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771330" w:rsidRPr="00771330" w:rsidRDefault="00771330" w:rsidP="00771330">
      <w:pPr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1330">
        <w:rPr>
          <w:rFonts w:ascii="Times New Roman" w:hAnsi="Times New Roman" w:cs="Times New Roman"/>
          <w:bCs/>
          <w:sz w:val="28"/>
          <w:szCs w:val="28"/>
        </w:rPr>
        <w:t>Перечень сведений, подлежащих отражению в уведомлении, должен содержать:</w:t>
      </w:r>
    </w:p>
    <w:p w:rsidR="00771330" w:rsidRPr="00771330" w:rsidRDefault="00771330" w:rsidP="00D238B0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1330">
        <w:rPr>
          <w:rFonts w:ascii="Times New Roman" w:hAnsi="Times New Roman" w:cs="Times New Roman"/>
          <w:bCs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771C1A" w:rsidRDefault="00771330" w:rsidP="00D238B0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1330">
        <w:rPr>
          <w:rFonts w:ascii="Times New Roman" w:hAnsi="Times New Roman" w:cs="Times New Roman"/>
          <w:bCs/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</w:p>
    <w:p w:rsidR="00771330" w:rsidRPr="00771330" w:rsidRDefault="00771330" w:rsidP="00D238B0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1330">
        <w:rPr>
          <w:rFonts w:ascii="Times New Roman" w:hAnsi="Times New Roman" w:cs="Times New Roman"/>
          <w:bCs/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771330" w:rsidRPr="00771330" w:rsidRDefault="00771330" w:rsidP="00D238B0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71330">
        <w:rPr>
          <w:rFonts w:ascii="Times New Roman" w:hAnsi="Times New Roman" w:cs="Times New Roman"/>
          <w:bCs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2D64F9" w:rsidRDefault="00771330" w:rsidP="00D238B0">
      <w:pPr>
        <w:spacing w:after="0"/>
        <w:ind w:firstLine="709"/>
        <w:jc w:val="both"/>
        <w:outlineLvl w:val="1"/>
        <w:rPr>
          <w:rFonts w:ascii="Times New Roman" w:hAnsi="Times New Roman" w:cs="Times New Roman"/>
          <w:i/>
        </w:rPr>
      </w:pPr>
      <w:r w:rsidRPr="00771330">
        <w:rPr>
          <w:rFonts w:ascii="Times New Roman" w:hAnsi="Times New Roman" w:cs="Times New Roman"/>
          <w:bCs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sectPr w:rsidR="002D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BD"/>
    <w:rsid w:val="002D64F9"/>
    <w:rsid w:val="00405CD6"/>
    <w:rsid w:val="00541C0C"/>
    <w:rsid w:val="00622693"/>
    <w:rsid w:val="00771330"/>
    <w:rsid w:val="00771C1A"/>
    <w:rsid w:val="007833BD"/>
    <w:rsid w:val="008D098D"/>
    <w:rsid w:val="00C656C0"/>
    <w:rsid w:val="00D238B0"/>
    <w:rsid w:val="00EC2665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D2A5-CA95-4C1D-8F9D-61CFB380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2015-03-17T22:46:00Z</cp:lastPrinted>
  <dcterms:created xsi:type="dcterms:W3CDTF">2015-03-17T21:27:00Z</dcterms:created>
  <dcterms:modified xsi:type="dcterms:W3CDTF">2015-03-17T23:36:00Z</dcterms:modified>
</cp:coreProperties>
</file>