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3E46" w14:textId="3D4D9825" w:rsidR="0039217F" w:rsidRPr="0074473E" w:rsidRDefault="001A4E7A" w:rsidP="00F979D1">
      <w:pPr>
        <w:jc w:val="both"/>
        <w:rPr>
          <w:b/>
          <w:sz w:val="28"/>
          <w:szCs w:val="28"/>
        </w:rPr>
      </w:pPr>
      <w:r>
        <w:rPr>
          <w:noProof/>
        </w:rPr>
        <w:drawing>
          <wp:anchor distT="0" distB="0" distL="114300" distR="114300" simplePos="0" relativeHeight="251658240" behindDoc="0" locked="0" layoutInCell="1" allowOverlap="1" wp14:anchorId="26AEBF46" wp14:editId="27B6BC2F">
            <wp:simplePos x="0" y="0"/>
            <wp:positionH relativeFrom="column">
              <wp:posOffset>2819400</wp:posOffset>
            </wp:positionH>
            <wp:positionV relativeFrom="paragraph">
              <wp:posOffset>-424815</wp:posOffset>
            </wp:positionV>
            <wp:extent cx="619760" cy="720725"/>
            <wp:effectExtent l="0" t="0" r="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720725"/>
                    </a:xfrm>
                    <a:prstGeom prst="rect">
                      <a:avLst/>
                    </a:prstGeom>
                    <a:noFill/>
                  </pic:spPr>
                </pic:pic>
              </a:graphicData>
            </a:graphic>
            <wp14:sizeRelH relativeFrom="page">
              <wp14:pctWidth>0</wp14:pctWidth>
            </wp14:sizeRelH>
            <wp14:sizeRelV relativeFrom="page">
              <wp14:pctHeight>0</wp14:pctHeight>
            </wp14:sizeRelV>
          </wp:anchor>
        </w:drawing>
      </w:r>
      <w:r w:rsidR="0039217F">
        <w:rPr>
          <w:b/>
          <w:sz w:val="28"/>
          <w:szCs w:val="28"/>
        </w:rPr>
        <w:t xml:space="preserve">                                                                                                                      </w:t>
      </w:r>
    </w:p>
    <w:p w14:paraId="1CA3C658" w14:textId="77777777" w:rsidR="0039217F" w:rsidRPr="0074473E" w:rsidRDefault="0039217F" w:rsidP="00C90AFE">
      <w:pPr>
        <w:jc w:val="center"/>
        <w:rPr>
          <w:b/>
          <w:sz w:val="28"/>
          <w:szCs w:val="28"/>
        </w:rPr>
      </w:pPr>
    </w:p>
    <w:p w14:paraId="4C5079CC" w14:textId="77777777" w:rsidR="008628E1" w:rsidRDefault="0039217F" w:rsidP="00C90AFE">
      <w:pPr>
        <w:jc w:val="center"/>
        <w:rPr>
          <w:b/>
          <w:sz w:val="28"/>
          <w:szCs w:val="28"/>
        </w:rPr>
      </w:pPr>
      <w:r w:rsidRPr="0074473E">
        <w:rPr>
          <w:b/>
          <w:sz w:val="28"/>
          <w:szCs w:val="28"/>
        </w:rPr>
        <w:t>Российская Федерация</w:t>
      </w:r>
    </w:p>
    <w:p w14:paraId="51FCD950" w14:textId="689C3956" w:rsidR="0039217F" w:rsidRPr="0074473E" w:rsidRDefault="0039217F" w:rsidP="00C90AFE">
      <w:pPr>
        <w:jc w:val="center"/>
        <w:rPr>
          <w:b/>
          <w:sz w:val="28"/>
          <w:szCs w:val="28"/>
        </w:rPr>
      </w:pPr>
      <w:r w:rsidRPr="0074473E">
        <w:rPr>
          <w:b/>
          <w:sz w:val="28"/>
          <w:szCs w:val="28"/>
        </w:rPr>
        <w:t>Чукотский автономный округ</w:t>
      </w:r>
    </w:p>
    <w:p w14:paraId="6C29A681" w14:textId="77777777" w:rsidR="0039217F" w:rsidRPr="0074473E" w:rsidRDefault="0039217F" w:rsidP="00C90AFE">
      <w:pPr>
        <w:pStyle w:val="af3"/>
        <w:spacing w:before="100" w:after="100"/>
        <w:rPr>
          <w:szCs w:val="28"/>
        </w:rPr>
      </w:pPr>
      <w:r w:rsidRPr="0074473E">
        <w:rPr>
          <w:szCs w:val="28"/>
        </w:rPr>
        <w:t>СОВЕТ ДЕПУТАТОВ</w:t>
      </w:r>
    </w:p>
    <w:p w14:paraId="14E597E7" w14:textId="77777777" w:rsidR="0039217F" w:rsidRPr="0074473E" w:rsidRDefault="0039217F" w:rsidP="00C90AFE">
      <w:pPr>
        <w:pStyle w:val="af3"/>
        <w:spacing w:before="100" w:after="100"/>
        <w:rPr>
          <w:szCs w:val="28"/>
        </w:rPr>
      </w:pPr>
      <w:r w:rsidRPr="0074473E">
        <w:rPr>
          <w:szCs w:val="28"/>
        </w:rPr>
        <w:t xml:space="preserve">ПРОВИДЕНСКОГО </w:t>
      </w:r>
      <w:r>
        <w:rPr>
          <w:szCs w:val="28"/>
        </w:rPr>
        <w:t>ГОРОДСКОГО ОКРУГА</w:t>
      </w:r>
    </w:p>
    <w:p w14:paraId="47014844" w14:textId="77777777" w:rsidR="0039217F" w:rsidRPr="0074473E" w:rsidRDefault="0039217F" w:rsidP="00C90AFE">
      <w:pPr>
        <w:pStyle w:val="af3"/>
        <w:rPr>
          <w:szCs w:val="28"/>
        </w:rPr>
      </w:pPr>
      <w:r w:rsidRPr="0074473E">
        <w:rPr>
          <w:szCs w:val="28"/>
        </w:rPr>
        <w:t>РЕШЕНИЕ</w:t>
      </w:r>
    </w:p>
    <w:p w14:paraId="173E4042" w14:textId="77777777" w:rsidR="0039217F" w:rsidRPr="0074473E" w:rsidRDefault="0039217F" w:rsidP="00C90AFE">
      <w:pPr>
        <w:pStyle w:val="af3"/>
        <w:rPr>
          <w:szCs w:val="28"/>
        </w:rPr>
      </w:pPr>
      <w:r w:rsidRPr="0074473E">
        <w:rPr>
          <w:szCs w:val="28"/>
        </w:rPr>
        <w:t xml:space="preserve"> </w:t>
      </w:r>
    </w:p>
    <w:p w14:paraId="4A33D880" w14:textId="6584C2DF" w:rsidR="0039217F" w:rsidRPr="0074473E" w:rsidRDefault="0039217F" w:rsidP="00C90AFE">
      <w:pPr>
        <w:pStyle w:val="af3"/>
        <w:rPr>
          <w:szCs w:val="28"/>
        </w:rPr>
      </w:pPr>
      <w:r>
        <w:rPr>
          <w:szCs w:val="28"/>
        </w:rPr>
        <w:t>(</w:t>
      </w:r>
      <w:r w:rsidR="00D80B21">
        <w:rPr>
          <w:szCs w:val="28"/>
        </w:rPr>
        <w:t xml:space="preserve">03 </w:t>
      </w:r>
      <w:r>
        <w:rPr>
          <w:szCs w:val="28"/>
        </w:rPr>
        <w:t>сессия</w:t>
      </w:r>
      <w:r w:rsidR="00D80B21">
        <w:rPr>
          <w:szCs w:val="28"/>
        </w:rPr>
        <w:t xml:space="preserve"> 7</w:t>
      </w:r>
      <w:r w:rsidRPr="0074473E">
        <w:rPr>
          <w:szCs w:val="28"/>
        </w:rPr>
        <w:t>созыва)</w:t>
      </w:r>
    </w:p>
    <w:p w14:paraId="42058D01" w14:textId="60CB2D3F" w:rsidR="0039217F" w:rsidRDefault="0039217F" w:rsidP="00C90AFE">
      <w:pPr>
        <w:rPr>
          <w:sz w:val="28"/>
          <w:szCs w:val="28"/>
          <w:lang w:eastAsia="en-US"/>
        </w:rPr>
      </w:pPr>
    </w:p>
    <w:tbl>
      <w:tblPr>
        <w:tblW w:w="9462" w:type="dxa"/>
        <w:tblInd w:w="215" w:type="dxa"/>
        <w:tblLook w:val="01E0" w:firstRow="1" w:lastRow="1" w:firstColumn="1" w:lastColumn="1" w:noHBand="0" w:noVBand="0"/>
      </w:tblPr>
      <w:tblGrid>
        <w:gridCol w:w="3154"/>
        <w:gridCol w:w="3154"/>
        <w:gridCol w:w="3154"/>
      </w:tblGrid>
      <w:tr w:rsidR="001A4E7A" w14:paraId="34F2AE73" w14:textId="77777777" w:rsidTr="001A4E7A">
        <w:tc>
          <w:tcPr>
            <w:tcW w:w="3154" w:type="dxa"/>
            <w:hideMark/>
          </w:tcPr>
          <w:p w14:paraId="62593F24" w14:textId="77777777" w:rsidR="001A4E7A" w:rsidRDefault="001A4E7A">
            <w:pPr>
              <w:ind w:left="-108"/>
            </w:pPr>
            <w:r>
              <w:t>от 25 ноября 2021 г.</w:t>
            </w:r>
          </w:p>
        </w:tc>
        <w:tc>
          <w:tcPr>
            <w:tcW w:w="3154" w:type="dxa"/>
            <w:hideMark/>
          </w:tcPr>
          <w:p w14:paraId="14D840B7" w14:textId="322B4373" w:rsidR="001A4E7A" w:rsidRDefault="001A4E7A">
            <w:pPr>
              <w:jc w:val="center"/>
            </w:pPr>
            <w:r>
              <w:t>№ 3</w:t>
            </w:r>
            <w:r w:rsidR="008F7F40">
              <w:t>2</w:t>
            </w:r>
          </w:p>
        </w:tc>
        <w:tc>
          <w:tcPr>
            <w:tcW w:w="3154" w:type="dxa"/>
            <w:hideMark/>
          </w:tcPr>
          <w:p w14:paraId="473770E4" w14:textId="77777777" w:rsidR="001A4E7A" w:rsidRDefault="001A4E7A">
            <w:pPr>
              <w:jc w:val="right"/>
            </w:pPr>
            <w:proofErr w:type="spellStart"/>
            <w:r>
              <w:t>пгт</w:t>
            </w:r>
            <w:proofErr w:type="spellEnd"/>
            <w:r>
              <w:t>. Провидения</w:t>
            </w:r>
          </w:p>
        </w:tc>
      </w:tr>
    </w:tbl>
    <w:p w14:paraId="46D264AE" w14:textId="77777777" w:rsidR="0039217F" w:rsidRDefault="0039217F">
      <w:pPr>
        <w:rPr>
          <w:sz w:val="28"/>
          <w:szCs w:val="28"/>
        </w:rPr>
      </w:pPr>
    </w:p>
    <w:p w14:paraId="106D4F84" w14:textId="77777777" w:rsidR="0039217F" w:rsidRDefault="0039217F">
      <w:pPr>
        <w:ind w:right="4418"/>
        <w:jc w:val="both"/>
        <w:rPr>
          <w:sz w:val="28"/>
          <w:szCs w:val="28"/>
        </w:rPr>
      </w:pPr>
      <w:r>
        <w:rPr>
          <w:sz w:val="28"/>
          <w:szCs w:val="28"/>
        </w:rPr>
        <w:t>Об утверждении</w:t>
      </w:r>
      <w:r>
        <w:rPr>
          <w:color w:val="000000"/>
          <w:sz w:val="28"/>
          <w:szCs w:val="28"/>
        </w:rPr>
        <w:t xml:space="preserve"> Положения о муниципальном земельном контроле в границах Провиденского городского округа </w:t>
      </w:r>
    </w:p>
    <w:p w14:paraId="4C90286F" w14:textId="77777777" w:rsidR="0039217F" w:rsidRDefault="0039217F">
      <w:pPr>
        <w:jc w:val="both"/>
        <w:rPr>
          <w:sz w:val="28"/>
          <w:szCs w:val="28"/>
        </w:rPr>
      </w:pPr>
    </w:p>
    <w:p w14:paraId="516C0DFA" w14:textId="77777777" w:rsidR="0039217F" w:rsidRDefault="0039217F" w:rsidP="00F979D1">
      <w:pPr>
        <w:ind w:firstLine="709"/>
        <w:jc w:val="both"/>
        <w:rPr>
          <w:sz w:val="28"/>
          <w:szCs w:val="28"/>
        </w:rPr>
      </w:pPr>
      <w:r>
        <w:rPr>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color w:val="000000"/>
          <w:sz w:val="28"/>
          <w:szCs w:val="28"/>
        </w:rPr>
        <w:t>пунктом 19 части 1 статьи 14</w:t>
      </w:r>
      <w:r>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 xml:space="preserve">Уставом Провиденского городского округа, </w:t>
      </w:r>
      <w:r w:rsidRPr="005B4FF5">
        <w:rPr>
          <w:sz w:val="28"/>
          <w:szCs w:val="28"/>
        </w:rPr>
        <w:t>Совет депутатов Провиденского городского округа</w:t>
      </w:r>
    </w:p>
    <w:p w14:paraId="39611FFD" w14:textId="77777777" w:rsidR="0039217F" w:rsidRDefault="0039217F" w:rsidP="00F979D1">
      <w:pPr>
        <w:ind w:firstLine="709"/>
        <w:jc w:val="both"/>
        <w:rPr>
          <w:b/>
          <w:sz w:val="28"/>
          <w:szCs w:val="28"/>
        </w:rPr>
      </w:pPr>
    </w:p>
    <w:p w14:paraId="5E150387" w14:textId="77777777" w:rsidR="0039217F" w:rsidRDefault="0039217F" w:rsidP="00C90AFE">
      <w:pPr>
        <w:ind w:firstLine="709"/>
        <w:jc w:val="both"/>
        <w:rPr>
          <w:b/>
          <w:sz w:val="28"/>
          <w:szCs w:val="28"/>
        </w:rPr>
      </w:pPr>
      <w:r>
        <w:rPr>
          <w:b/>
          <w:sz w:val="28"/>
          <w:szCs w:val="28"/>
        </w:rPr>
        <w:t>Р Е Ш И Л:</w:t>
      </w:r>
    </w:p>
    <w:p w14:paraId="67352AFB" w14:textId="77777777" w:rsidR="0039217F" w:rsidRDefault="0039217F">
      <w:pPr>
        <w:pStyle w:val="ConsPlusNormal"/>
        <w:ind w:firstLine="540"/>
        <w:jc w:val="both"/>
        <w:rPr>
          <w:rFonts w:ascii="Times New Roman" w:hAnsi="Times New Roman" w:cs="Times New Roman"/>
          <w:sz w:val="28"/>
          <w:szCs w:val="28"/>
        </w:rPr>
      </w:pPr>
    </w:p>
    <w:p w14:paraId="012E2BF0" w14:textId="77777777" w:rsidR="0002162E" w:rsidRPr="0002162E" w:rsidRDefault="0002162E" w:rsidP="0002162E">
      <w:pPr>
        <w:tabs>
          <w:tab w:val="left" w:pos="9355"/>
        </w:tabs>
        <w:ind w:right="-5" w:firstLine="720"/>
        <w:jc w:val="both"/>
        <w:rPr>
          <w:color w:val="000000"/>
          <w:sz w:val="28"/>
          <w:szCs w:val="28"/>
        </w:rPr>
      </w:pPr>
      <w:r w:rsidRPr="0002162E">
        <w:rPr>
          <w:sz w:val="28"/>
          <w:szCs w:val="28"/>
        </w:rPr>
        <w:t>1. Утвердить прилагаемое Положение о муниципальном земельном контроле в границах</w:t>
      </w:r>
      <w:r w:rsidRPr="0002162E">
        <w:rPr>
          <w:color w:val="000000"/>
          <w:sz w:val="28"/>
          <w:szCs w:val="28"/>
        </w:rPr>
        <w:t xml:space="preserve"> </w:t>
      </w:r>
      <w:r w:rsidRPr="0002162E">
        <w:rPr>
          <w:sz w:val="28"/>
          <w:szCs w:val="28"/>
        </w:rPr>
        <w:t>Провиденского городского округа</w:t>
      </w:r>
      <w:r w:rsidRPr="0002162E">
        <w:rPr>
          <w:color w:val="000000"/>
          <w:sz w:val="28"/>
          <w:szCs w:val="28"/>
        </w:rPr>
        <w:t>.</w:t>
      </w:r>
    </w:p>
    <w:p w14:paraId="63584FA8" w14:textId="45253C1F" w:rsidR="0002162E" w:rsidRPr="0002162E" w:rsidRDefault="0002162E" w:rsidP="0002162E">
      <w:pPr>
        <w:shd w:val="clear" w:color="auto" w:fill="FFFFFF"/>
        <w:ind w:firstLine="709"/>
        <w:jc w:val="both"/>
        <w:rPr>
          <w:color w:val="000000"/>
          <w:sz w:val="28"/>
          <w:szCs w:val="28"/>
        </w:rPr>
      </w:pPr>
      <w:r w:rsidRPr="0002162E">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Провиденского городского округа. </w:t>
      </w:r>
    </w:p>
    <w:p w14:paraId="4DF4C616" w14:textId="40804CD3" w:rsidR="0002162E" w:rsidRPr="0002162E" w:rsidRDefault="0002162E" w:rsidP="0002162E">
      <w:pPr>
        <w:shd w:val="clear" w:color="auto" w:fill="FFFFFF"/>
        <w:ind w:firstLine="709"/>
        <w:jc w:val="both"/>
        <w:rPr>
          <w:sz w:val="28"/>
          <w:szCs w:val="28"/>
        </w:rPr>
      </w:pPr>
      <w:r w:rsidRPr="0002162E">
        <w:rPr>
          <w:color w:val="000000"/>
          <w:sz w:val="28"/>
          <w:szCs w:val="28"/>
        </w:rPr>
        <w:t xml:space="preserve">Положения раздела 6 Положения о муниципальном земельном контроле в границах Провиденского городского </w:t>
      </w:r>
      <w:r w:rsidRPr="0002162E">
        <w:rPr>
          <w:sz w:val="28"/>
          <w:szCs w:val="28"/>
        </w:rPr>
        <w:t>округа</w:t>
      </w:r>
      <w:r w:rsidRPr="0002162E">
        <w:rPr>
          <w:i/>
          <w:iCs/>
          <w:sz w:val="28"/>
          <w:szCs w:val="28"/>
        </w:rPr>
        <w:t xml:space="preserve"> </w:t>
      </w:r>
      <w:r w:rsidRPr="0002162E">
        <w:rPr>
          <w:sz w:val="28"/>
          <w:szCs w:val="28"/>
        </w:rPr>
        <w:t>вступает в силу с 1 марта 2022 года.</w:t>
      </w:r>
    </w:p>
    <w:p w14:paraId="151DD7A7" w14:textId="42600811" w:rsidR="0039217F" w:rsidRPr="0002162E" w:rsidRDefault="0002162E" w:rsidP="0002162E">
      <w:pPr>
        <w:ind w:firstLine="702"/>
        <w:jc w:val="both"/>
        <w:rPr>
          <w:sz w:val="28"/>
          <w:szCs w:val="28"/>
        </w:rPr>
      </w:pPr>
      <w:r w:rsidRPr="0002162E">
        <w:rPr>
          <w:sz w:val="28"/>
          <w:szCs w:val="28"/>
        </w:rPr>
        <w:t xml:space="preserve">3. Настоящее решение обнародовать на официальном сайте Провиденского городского округа </w:t>
      </w:r>
      <w:r w:rsidRPr="0002162E">
        <w:rPr>
          <w:sz w:val="28"/>
          <w:szCs w:val="28"/>
          <w:lang w:val="en-US"/>
        </w:rPr>
        <w:t>www</w:t>
      </w:r>
      <w:r w:rsidRPr="0002162E">
        <w:rPr>
          <w:sz w:val="28"/>
          <w:szCs w:val="28"/>
        </w:rPr>
        <w:t>.</w:t>
      </w:r>
      <w:proofErr w:type="spellStart"/>
      <w:r w:rsidRPr="0002162E">
        <w:rPr>
          <w:sz w:val="28"/>
          <w:szCs w:val="28"/>
          <w:lang w:val="en-US"/>
        </w:rPr>
        <w:t>provadm</w:t>
      </w:r>
      <w:proofErr w:type="spellEnd"/>
      <w:r w:rsidRPr="0002162E">
        <w:rPr>
          <w:sz w:val="28"/>
          <w:szCs w:val="28"/>
        </w:rPr>
        <w:t>.</w:t>
      </w:r>
      <w:proofErr w:type="spellStart"/>
      <w:r w:rsidRPr="0002162E">
        <w:rPr>
          <w:sz w:val="28"/>
          <w:szCs w:val="28"/>
          <w:lang w:val="en-US"/>
        </w:rPr>
        <w:t>ru</w:t>
      </w:r>
      <w:proofErr w:type="spellEnd"/>
      <w:r w:rsidR="0039217F" w:rsidRPr="0002162E">
        <w:rPr>
          <w:sz w:val="28"/>
          <w:szCs w:val="28"/>
        </w:rPr>
        <w:t>.</w:t>
      </w:r>
    </w:p>
    <w:p w14:paraId="34E6D43F" w14:textId="77777777" w:rsidR="0039217F" w:rsidRDefault="0039217F">
      <w:pPr>
        <w:tabs>
          <w:tab w:val="left" w:pos="720"/>
        </w:tabs>
        <w:ind w:firstLine="702"/>
        <w:jc w:val="both"/>
        <w:rPr>
          <w:sz w:val="28"/>
          <w:szCs w:val="28"/>
        </w:rPr>
      </w:pPr>
    </w:p>
    <w:p w14:paraId="16694E09" w14:textId="77777777" w:rsidR="0039217F" w:rsidRDefault="0039217F" w:rsidP="00593B56">
      <w:pPr>
        <w:tabs>
          <w:tab w:val="left" w:pos="720"/>
        </w:tabs>
        <w:jc w:val="both"/>
        <w:rPr>
          <w:sz w:val="28"/>
          <w:szCs w:val="28"/>
        </w:rPr>
      </w:pPr>
    </w:p>
    <w:p w14:paraId="6A60A44A" w14:textId="77777777" w:rsidR="001A4E7A" w:rsidRDefault="001A4E7A" w:rsidP="001A4E7A">
      <w:pPr>
        <w:tabs>
          <w:tab w:val="left" w:pos="567"/>
        </w:tabs>
        <w:jc w:val="both"/>
        <w:rPr>
          <w:bCs/>
          <w:sz w:val="28"/>
          <w:szCs w:val="28"/>
        </w:rPr>
      </w:pPr>
      <w:r>
        <w:rPr>
          <w:bCs/>
          <w:sz w:val="28"/>
          <w:szCs w:val="28"/>
        </w:rPr>
        <w:t>Председатель Совета депутатов</w:t>
      </w:r>
    </w:p>
    <w:p w14:paraId="188B9E46" w14:textId="77777777" w:rsidR="001A4E7A" w:rsidRDefault="001A4E7A" w:rsidP="001A4E7A">
      <w:pPr>
        <w:tabs>
          <w:tab w:val="left" w:pos="567"/>
        </w:tabs>
        <w:jc w:val="both"/>
        <w:rPr>
          <w:bCs/>
          <w:sz w:val="28"/>
          <w:szCs w:val="28"/>
        </w:rPr>
      </w:pPr>
      <w:r>
        <w:rPr>
          <w:bCs/>
          <w:sz w:val="28"/>
          <w:szCs w:val="28"/>
        </w:rPr>
        <w:t>Провиденского городского округа</w:t>
      </w:r>
      <w:r>
        <w:rPr>
          <w:bCs/>
          <w:sz w:val="28"/>
          <w:szCs w:val="28"/>
        </w:rPr>
        <w:tab/>
      </w:r>
      <w:r>
        <w:rPr>
          <w:bCs/>
          <w:sz w:val="28"/>
          <w:szCs w:val="28"/>
        </w:rPr>
        <w:tab/>
      </w:r>
      <w:r>
        <w:rPr>
          <w:bCs/>
          <w:sz w:val="28"/>
          <w:szCs w:val="28"/>
        </w:rPr>
        <w:tab/>
      </w:r>
      <w:r>
        <w:rPr>
          <w:bCs/>
          <w:sz w:val="28"/>
          <w:szCs w:val="28"/>
        </w:rPr>
        <w:tab/>
      </w:r>
      <w:r>
        <w:rPr>
          <w:bCs/>
          <w:sz w:val="28"/>
          <w:szCs w:val="28"/>
        </w:rPr>
        <w:tab/>
        <w:t xml:space="preserve">      С.А. Шестопалов</w:t>
      </w:r>
    </w:p>
    <w:p w14:paraId="3F43B2C7" w14:textId="77777777" w:rsidR="001A4E7A" w:rsidRDefault="001A4E7A" w:rsidP="001A4E7A">
      <w:pPr>
        <w:tabs>
          <w:tab w:val="left" w:pos="567"/>
        </w:tabs>
        <w:ind w:firstLine="709"/>
        <w:jc w:val="both"/>
        <w:rPr>
          <w:bCs/>
          <w:sz w:val="28"/>
          <w:szCs w:val="28"/>
        </w:rPr>
      </w:pPr>
    </w:p>
    <w:p w14:paraId="232E63D9" w14:textId="77777777" w:rsidR="001A4E7A" w:rsidRDefault="001A4E7A" w:rsidP="001A4E7A">
      <w:pPr>
        <w:tabs>
          <w:tab w:val="left" w:pos="567"/>
        </w:tabs>
        <w:ind w:firstLine="709"/>
        <w:jc w:val="both"/>
        <w:rPr>
          <w:bCs/>
          <w:sz w:val="28"/>
          <w:szCs w:val="28"/>
        </w:rPr>
      </w:pPr>
    </w:p>
    <w:p w14:paraId="45B9305B" w14:textId="77777777" w:rsidR="001A4E7A" w:rsidRDefault="001A4E7A" w:rsidP="001A4E7A">
      <w:pPr>
        <w:tabs>
          <w:tab w:val="left" w:pos="567"/>
        </w:tabs>
        <w:jc w:val="both"/>
        <w:rPr>
          <w:bCs/>
          <w:sz w:val="28"/>
          <w:szCs w:val="28"/>
        </w:rPr>
      </w:pPr>
      <w:r>
        <w:rPr>
          <w:bCs/>
          <w:sz w:val="28"/>
          <w:szCs w:val="28"/>
        </w:rPr>
        <w:t>Глава Провиденского</w:t>
      </w:r>
    </w:p>
    <w:p w14:paraId="6C80F98F" w14:textId="77777777" w:rsidR="001A4E7A" w:rsidRDefault="001A4E7A" w:rsidP="001A4E7A">
      <w:pPr>
        <w:tabs>
          <w:tab w:val="left" w:pos="567"/>
        </w:tabs>
        <w:jc w:val="both"/>
        <w:rPr>
          <w:bCs/>
          <w:sz w:val="28"/>
          <w:szCs w:val="28"/>
        </w:rPr>
      </w:pPr>
      <w:r>
        <w:rPr>
          <w:bCs/>
          <w:sz w:val="28"/>
          <w:szCs w:val="28"/>
        </w:rPr>
        <w:t>городского округа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Е.В. Подлесный</w:t>
      </w:r>
    </w:p>
    <w:p w14:paraId="5F533929" w14:textId="3BBE8BD9" w:rsidR="0039217F" w:rsidRDefault="0039217F">
      <w:pPr>
        <w:tabs>
          <w:tab w:val="num" w:pos="200"/>
        </w:tabs>
        <w:ind w:left="4536"/>
        <w:jc w:val="right"/>
        <w:outlineLvl w:val="0"/>
      </w:pPr>
      <w:r>
        <w:lastRenderedPageBreak/>
        <w:t>УТВЕРЖДЕНО</w:t>
      </w:r>
    </w:p>
    <w:p w14:paraId="16C4D501" w14:textId="77777777" w:rsidR="0039217F" w:rsidRDefault="0039217F">
      <w:pPr>
        <w:ind w:left="4536"/>
        <w:jc w:val="right"/>
        <w:rPr>
          <w:bCs/>
          <w:color w:val="000000"/>
          <w:sz w:val="28"/>
          <w:szCs w:val="28"/>
        </w:rPr>
      </w:pPr>
      <w:r>
        <w:rPr>
          <w:color w:val="000000"/>
          <w:sz w:val="28"/>
          <w:szCs w:val="28"/>
        </w:rPr>
        <w:t xml:space="preserve">Решением </w:t>
      </w:r>
      <w:r>
        <w:rPr>
          <w:bCs/>
          <w:color w:val="000000"/>
          <w:sz w:val="28"/>
          <w:szCs w:val="28"/>
        </w:rPr>
        <w:t>Совета депутатов</w:t>
      </w:r>
    </w:p>
    <w:p w14:paraId="182C4B8D" w14:textId="15101325" w:rsidR="0039217F" w:rsidRDefault="0039217F">
      <w:pPr>
        <w:ind w:left="4536"/>
        <w:jc w:val="right"/>
        <w:rPr>
          <w:color w:val="000000"/>
        </w:rPr>
      </w:pPr>
      <w:r>
        <w:rPr>
          <w:bCs/>
          <w:color w:val="000000"/>
          <w:sz w:val="28"/>
          <w:szCs w:val="28"/>
        </w:rPr>
        <w:t>Провиденского городского округа</w:t>
      </w:r>
    </w:p>
    <w:p w14:paraId="765B1EEF" w14:textId="728A085B" w:rsidR="0039217F" w:rsidRDefault="00BD11F7">
      <w:pPr>
        <w:tabs>
          <w:tab w:val="num" w:pos="200"/>
        </w:tabs>
        <w:ind w:left="4536"/>
        <w:jc w:val="right"/>
        <w:outlineLvl w:val="0"/>
        <w:rPr>
          <w:sz w:val="28"/>
          <w:szCs w:val="28"/>
        </w:rPr>
      </w:pPr>
      <w:r>
        <w:rPr>
          <w:sz w:val="28"/>
          <w:szCs w:val="28"/>
        </w:rPr>
        <w:t>о</w:t>
      </w:r>
      <w:r w:rsidR="0039217F">
        <w:rPr>
          <w:sz w:val="28"/>
          <w:szCs w:val="28"/>
        </w:rPr>
        <w:t>т</w:t>
      </w:r>
      <w:r>
        <w:rPr>
          <w:sz w:val="28"/>
          <w:szCs w:val="28"/>
        </w:rPr>
        <w:t xml:space="preserve"> 25 ноября</w:t>
      </w:r>
      <w:r w:rsidR="0039217F">
        <w:rPr>
          <w:sz w:val="28"/>
          <w:szCs w:val="28"/>
        </w:rPr>
        <w:t xml:space="preserve"> 2021 № </w:t>
      </w:r>
      <w:r>
        <w:rPr>
          <w:sz w:val="28"/>
          <w:szCs w:val="28"/>
        </w:rPr>
        <w:t>32</w:t>
      </w:r>
    </w:p>
    <w:p w14:paraId="20BEB84D" w14:textId="77777777" w:rsidR="0039217F" w:rsidRDefault="0039217F">
      <w:pPr>
        <w:ind w:firstLine="567"/>
        <w:jc w:val="right"/>
        <w:rPr>
          <w:color w:val="000000"/>
          <w:sz w:val="17"/>
          <w:szCs w:val="17"/>
        </w:rPr>
      </w:pPr>
    </w:p>
    <w:p w14:paraId="4FB13704" w14:textId="77777777" w:rsidR="0039217F" w:rsidRDefault="0039217F">
      <w:pPr>
        <w:ind w:firstLine="567"/>
        <w:jc w:val="right"/>
        <w:rPr>
          <w:color w:val="000000"/>
          <w:sz w:val="17"/>
          <w:szCs w:val="17"/>
        </w:rPr>
      </w:pPr>
    </w:p>
    <w:p w14:paraId="5C987483" w14:textId="77777777" w:rsidR="0039217F" w:rsidRDefault="0039217F">
      <w:pPr>
        <w:ind w:firstLine="567"/>
        <w:jc w:val="right"/>
        <w:rPr>
          <w:color w:val="000000"/>
          <w:sz w:val="17"/>
          <w:szCs w:val="17"/>
        </w:rPr>
      </w:pPr>
    </w:p>
    <w:p w14:paraId="5FBA9A2F" w14:textId="77777777" w:rsidR="0039217F" w:rsidRDefault="0039217F">
      <w:pPr>
        <w:jc w:val="center"/>
        <w:rPr>
          <w:b/>
          <w:bCs/>
          <w:color w:val="000000"/>
          <w:sz w:val="28"/>
          <w:szCs w:val="28"/>
        </w:rPr>
      </w:pPr>
      <w:r>
        <w:rPr>
          <w:b/>
          <w:bCs/>
          <w:color w:val="000000"/>
          <w:sz w:val="28"/>
          <w:szCs w:val="28"/>
        </w:rPr>
        <w:t xml:space="preserve">Положение о муниципальном земельном </w:t>
      </w:r>
    </w:p>
    <w:p w14:paraId="14B9D9B0" w14:textId="77777777" w:rsidR="0039217F" w:rsidRDefault="0039217F">
      <w:pPr>
        <w:jc w:val="center"/>
        <w:rPr>
          <w:b/>
          <w:i/>
          <w:iCs/>
          <w:color w:val="000000"/>
        </w:rPr>
      </w:pPr>
      <w:r>
        <w:rPr>
          <w:b/>
          <w:bCs/>
          <w:color w:val="000000"/>
          <w:sz w:val="28"/>
          <w:szCs w:val="28"/>
        </w:rPr>
        <w:t>контроле в границах Провиденского</w:t>
      </w:r>
      <w:r>
        <w:rPr>
          <w:color w:val="000000"/>
          <w:sz w:val="28"/>
          <w:szCs w:val="28"/>
        </w:rPr>
        <w:t xml:space="preserve"> </w:t>
      </w:r>
      <w:r>
        <w:rPr>
          <w:b/>
          <w:color w:val="000000"/>
          <w:sz w:val="28"/>
          <w:szCs w:val="28"/>
        </w:rPr>
        <w:t xml:space="preserve">городского округа </w:t>
      </w:r>
    </w:p>
    <w:p w14:paraId="38E0FBE5" w14:textId="77777777" w:rsidR="0039217F" w:rsidRDefault="0039217F">
      <w:pPr>
        <w:spacing w:line="360" w:lineRule="auto"/>
        <w:jc w:val="center"/>
      </w:pPr>
    </w:p>
    <w:p w14:paraId="2A2C5A8E"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029AD5A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2543BE">
        <w:rPr>
          <w:rFonts w:ascii="Times New Roman" w:hAnsi="Times New Roman" w:cs="Times New Roman"/>
          <w:color w:val="000000"/>
          <w:sz w:val="28"/>
          <w:szCs w:val="28"/>
        </w:rPr>
        <w:t>Провиденского</w:t>
      </w:r>
      <w:r w:rsidRPr="002543BE">
        <w:rPr>
          <w:rFonts w:ascii="Times New Roman" w:hAnsi="Times New Roman" w:cs="Times New Roman"/>
          <w:color w:val="000000"/>
        </w:rPr>
        <w:t xml:space="preserve"> </w:t>
      </w:r>
      <w:r w:rsidRPr="002543BE">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(далее – муниципальный земельный контроль).</w:t>
      </w:r>
    </w:p>
    <w:p w14:paraId="09040A6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B0F6F2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Провиденского городского округа.</w:t>
      </w:r>
    </w:p>
    <w:p w14:paraId="1A2901CF" w14:textId="77777777" w:rsidR="0039217F" w:rsidRPr="006A6C66" w:rsidRDefault="0039217F">
      <w:pPr>
        <w:spacing w:line="360" w:lineRule="auto"/>
        <w:ind w:firstLine="709"/>
        <w:contextualSpacing/>
        <w:jc w:val="both"/>
        <w:rPr>
          <w:sz w:val="28"/>
          <w:szCs w:val="28"/>
        </w:rPr>
      </w:pPr>
      <w:r>
        <w:rPr>
          <w:color w:val="000000"/>
          <w:sz w:val="28"/>
          <w:szCs w:val="28"/>
        </w:rPr>
        <w:t>1.3. Муниципальный земельный контроль осуществляется Управлением финансов, экономики и имущественных отношений Администрации Провиденского</w:t>
      </w:r>
      <w:r>
        <w:rPr>
          <w:color w:val="000000"/>
        </w:rPr>
        <w:t xml:space="preserve"> </w:t>
      </w:r>
      <w:r>
        <w:rPr>
          <w:color w:val="000000"/>
          <w:sz w:val="28"/>
          <w:szCs w:val="28"/>
        </w:rPr>
        <w:t xml:space="preserve">городского округа, </w:t>
      </w:r>
      <w:r>
        <w:rPr>
          <w:sz w:val="28"/>
          <w:szCs w:val="28"/>
        </w:rPr>
        <w:t xml:space="preserve">в соответствии с  постановлением Администрации Провиденского муниципального района </w:t>
      </w:r>
      <w:r w:rsidRPr="006A6C66">
        <w:rPr>
          <w:sz w:val="28"/>
          <w:szCs w:val="28"/>
        </w:rPr>
        <w:t>от 21 августа 2015 года № 211 «Об определении Уполномоченного органа местного самоуправления Провиденского городского округа, осуществляющего муниципальный земельный контроль в отношении расположенных в границах Провиденского городского округа объектов земельных отношений», (далее – Управление).</w:t>
      </w:r>
    </w:p>
    <w:p w14:paraId="32371F1E" w14:textId="77777777" w:rsidR="0039217F" w:rsidRDefault="0039217F">
      <w:pPr>
        <w:spacing w:line="360" w:lineRule="auto"/>
        <w:ind w:firstLine="709"/>
        <w:contextualSpacing/>
        <w:jc w:val="both"/>
        <w:rPr>
          <w:color w:val="000000"/>
          <w:sz w:val="28"/>
          <w:szCs w:val="28"/>
        </w:rPr>
      </w:pPr>
      <w:r>
        <w:rPr>
          <w:color w:val="000000"/>
          <w:sz w:val="28"/>
          <w:szCs w:val="28"/>
        </w:rPr>
        <w:t>1.4. Должностными лицами Управления, уполномоченными осуществлять муниципальный земельный контроль, являются:</w:t>
      </w:r>
    </w:p>
    <w:p w14:paraId="07B18F3A" w14:textId="77777777" w:rsidR="0039217F" w:rsidRDefault="0039217F">
      <w:pPr>
        <w:spacing w:line="360" w:lineRule="auto"/>
        <w:ind w:firstLine="709"/>
        <w:contextualSpacing/>
        <w:jc w:val="both"/>
        <w:rPr>
          <w:color w:val="000000"/>
          <w:sz w:val="28"/>
          <w:szCs w:val="28"/>
        </w:rPr>
      </w:pPr>
      <w:bookmarkStart w:id="0" w:name="_Hlk83734760"/>
      <w:r>
        <w:rPr>
          <w:color w:val="000000"/>
          <w:sz w:val="28"/>
          <w:szCs w:val="28"/>
        </w:rPr>
        <w:lastRenderedPageBreak/>
        <w:t>начальник отдела имущественных отношений, консультант отдела имущественных отношений Управления финансов, экономики и имущественных отношений Администрации Провиденского</w:t>
      </w:r>
      <w:r>
        <w:rPr>
          <w:color w:val="000000"/>
        </w:rPr>
        <w:t xml:space="preserve"> </w:t>
      </w:r>
      <w:r>
        <w:rPr>
          <w:color w:val="000000"/>
          <w:sz w:val="28"/>
          <w:szCs w:val="28"/>
        </w:rPr>
        <w:t>городского округа</w:t>
      </w:r>
      <w:bookmarkEnd w:id="0"/>
    </w:p>
    <w:p w14:paraId="41D068EE" w14:textId="77777777" w:rsidR="0039217F" w:rsidRPr="00B565D9" w:rsidRDefault="0039217F" w:rsidP="00B565D9">
      <w:pPr>
        <w:spacing w:line="360" w:lineRule="auto"/>
        <w:contextualSpacing/>
        <w:jc w:val="both"/>
        <w:rPr>
          <w:i/>
          <w:iCs/>
        </w:rPr>
      </w:pPr>
      <w:r w:rsidRPr="00B565D9">
        <w:rPr>
          <w:sz w:val="28"/>
          <w:szCs w:val="28"/>
        </w:rPr>
        <w:t xml:space="preserve"> (далее – должностные лица, уполномоченные осуществлять муниципальный земельный контроль)</w:t>
      </w:r>
      <w:r w:rsidRPr="00B565D9">
        <w:rPr>
          <w:i/>
          <w:iCs/>
        </w:rPr>
        <w:t>.</w:t>
      </w:r>
    </w:p>
    <w:p w14:paraId="73564986" w14:textId="77777777" w:rsidR="0039217F" w:rsidRDefault="0039217F">
      <w:pPr>
        <w:spacing w:line="360" w:lineRule="auto"/>
        <w:ind w:firstLine="709"/>
        <w:contextualSpacing/>
        <w:jc w:val="both"/>
        <w:rPr>
          <w:sz w:val="28"/>
          <w:szCs w:val="28"/>
        </w:rPr>
      </w:pPr>
      <w:r>
        <w:rPr>
          <w:color w:val="000000"/>
          <w:sz w:val="28"/>
          <w:szCs w:val="28"/>
        </w:rPr>
        <w:t xml:space="preserve"> В должностные обязанности указанных должностных лиц Управления в соответствии с их должностными инструкциями входит осуществление полномочий по муниципальному земельному контролю.</w:t>
      </w:r>
    </w:p>
    <w:p w14:paraId="504F9C6E" w14:textId="77777777" w:rsidR="0039217F" w:rsidRDefault="0039217F">
      <w:pPr>
        <w:spacing w:line="360" w:lineRule="auto"/>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14:paraId="1931007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Земельного </w:t>
      </w:r>
      <w:r>
        <w:rPr>
          <w:rStyle w:val="a3"/>
          <w:rFonts w:ascii="Times New Roman" w:hAnsi="Times New Roman"/>
          <w:color w:val="000000"/>
          <w:sz w:val="28"/>
          <w:szCs w:val="28"/>
          <w:u w:val="none"/>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14:paraId="07EB297A" w14:textId="77777777" w:rsidR="0039217F" w:rsidRDefault="0039217F">
      <w:pPr>
        <w:pStyle w:val="ConsPlusNormal"/>
        <w:spacing w:line="360" w:lineRule="auto"/>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1.6. Управление осуществляет муниципальный земельный контроль за соблюдением:</w:t>
      </w:r>
    </w:p>
    <w:p w14:paraId="63A2DDC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A23C8F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9E11D6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C32778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721225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D2FD77F"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Управлением в отношении всех категорий земель.</w:t>
      </w:r>
    </w:p>
    <w:p w14:paraId="5F6B0631"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Управлением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14:paraId="27D964BD" w14:textId="77777777" w:rsidR="0039217F" w:rsidRDefault="0039217F">
      <w:pPr>
        <w:pStyle w:val="ConsPlusNormal"/>
        <w:ind w:firstLine="0"/>
        <w:jc w:val="center"/>
        <w:rPr>
          <w:rFonts w:ascii="Times New Roman" w:hAnsi="Times New Roman" w:cs="Times New Roman"/>
          <w:b/>
          <w:bCs/>
          <w:color w:val="000000"/>
          <w:sz w:val="28"/>
          <w:szCs w:val="28"/>
        </w:rPr>
      </w:pPr>
    </w:p>
    <w:p w14:paraId="59FA5F74"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752CD93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Управление осуществляет муниципальный земельный контроль на основе управления рисками причинения вреда (ущерба).</w:t>
      </w:r>
    </w:p>
    <w:p w14:paraId="5495879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Pr>
            <w:rStyle w:val="a3"/>
            <w:rFonts w:ascii="Times New Roman" w:hAnsi="Times New Roman"/>
            <w:color w:val="000000"/>
            <w:sz w:val="28"/>
            <w:szCs w:val="28"/>
            <w:u w:val="none"/>
          </w:rPr>
          <w:t>законо</w:t>
        </w:r>
      </w:hyperlink>
      <w:r>
        <w:rPr>
          <w:rFonts w:ascii="Times New Roman" w:hAnsi="Times New Roman" w:cs="Times New Roman"/>
          <w:color w:val="000000"/>
          <w:sz w:val="28"/>
          <w:szCs w:val="28"/>
        </w:rPr>
        <w:t>м от 31 июля 2020 года № 248-ФЗ «О государственном контроле (надзоре) и муниципальном контроле в Российской Федерации».</w:t>
      </w:r>
    </w:p>
    <w:p w14:paraId="077F94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w:t>
      </w:r>
      <w:bookmarkStart w:id="2" w:name="_Hlk83724102"/>
      <w:r>
        <w:rPr>
          <w:rFonts w:ascii="Times New Roman" w:hAnsi="Times New Roman" w:cs="Times New Roman"/>
          <w:color w:val="000000"/>
          <w:sz w:val="28"/>
          <w:szCs w:val="28"/>
        </w:rPr>
        <w:t>Управлением</w:t>
      </w:r>
      <w:bookmarkEnd w:id="2"/>
      <w:r>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8" w:anchor="_blank" w:history="1">
        <w:r>
          <w:rPr>
            <w:rStyle w:val="a3"/>
            <w:rFonts w:ascii="Times New Roman" w:hAnsi="Times New Roman"/>
            <w:color w:val="000000"/>
            <w:sz w:val="28"/>
            <w:szCs w:val="28"/>
            <w:u w:val="none"/>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w:t>
      </w:r>
      <w:r>
        <w:rPr>
          <w:rFonts w:ascii="Times New Roman" w:hAnsi="Times New Roman" w:cs="Times New Roman"/>
          <w:color w:val="000000"/>
          <w:sz w:val="28"/>
          <w:szCs w:val="28"/>
        </w:rPr>
        <w:lastRenderedPageBreak/>
        <w:t>риска при осуществлении Управлением муниципального земельного контроля согласно приложению 1 к настоящему Положению.</w:t>
      </w:r>
    </w:p>
    <w:p w14:paraId="4477B5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Управления.</w:t>
      </w:r>
    </w:p>
    <w:p w14:paraId="3F79A9C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Управлением земель и земельных участков к категориям риска используются в том числе:</w:t>
      </w:r>
    </w:p>
    <w:p w14:paraId="397290A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14:paraId="7B2354D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1579B81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имеющиеся в Управлении.</w:t>
      </w:r>
    </w:p>
    <w:p w14:paraId="7997D5A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Управлением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0ECEB5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2C0E64D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3F406BD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2575229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19BCE9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Pr>
          <w:rFonts w:ascii="Times New Roman" w:hAnsi="Times New Roman" w:cs="Times New Roman"/>
          <w:color w:val="000000"/>
          <w:sz w:val="28"/>
          <w:szCs w:val="28"/>
        </w:rPr>
        <w:lastRenderedPageBreak/>
        <w:t>планового контрольного мероприятия, для объектов земельных отношений, отнесенных к категории:</w:t>
      </w:r>
    </w:p>
    <w:p w14:paraId="7F603DF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14:paraId="2A3731E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14:paraId="22827C3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2E3B87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527DA4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Управление заявление об изменении присвоенной ранее земельному участку категории риска.</w:t>
      </w:r>
    </w:p>
    <w:p w14:paraId="14EDF971"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Управление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Управления, указанным в пункте 2.3 настоящего Положения.</w:t>
      </w:r>
    </w:p>
    <w:p w14:paraId="08872338" w14:textId="77777777" w:rsidR="0039217F" w:rsidRDefault="0039217F">
      <w:pPr>
        <w:spacing w:line="360" w:lineRule="auto"/>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Провиденского городского округа в информационно-телекоммуникационной сети «Интернет» в специальном разделе, посвященном контрольной деятельности.</w:t>
      </w:r>
      <w:r>
        <w:rPr>
          <w:color w:val="000000"/>
          <w:sz w:val="28"/>
          <w:szCs w:val="28"/>
          <w:shd w:val="clear" w:color="auto" w:fill="FFFFFF"/>
        </w:rPr>
        <w:t xml:space="preserve"> </w:t>
      </w:r>
    </w:p>
    <w:p w14:paraId="435ED38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14:paraId="27E637D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45F808D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14:paraId="5779127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реквизиты решения о присвоении земельному участку категории риска.</w:t>
      </w:r>
    </w:p>
    <w:p w14:paraId="5AC6A663" w14:textId="77777777" w:rsidR="0039217F" w:rsidRDefault="0039217F">
      <w:pPr>
        <w:pStyle w:val="ConsPlusNormal"/>
        <w:spacing w:line="360" w:lineRule="auto"/>
        <w:ind w:firstLine="709"/>
        <w:jc w:val="both"/>
        <w:rPr>
          <w:rFonts w:ascii="Times New Roman" w:hAnsi="Times New Roman" w:cs="Times New Roman"/>
          <w:b/>
          <w:bCs/>
          <w:color w:val="000000"/>
          <w:sz w:val="28"/>
          <w:szCs w:val="28"/>
        </w:rPr>
      </w:pPr>
    </w:p>
    <w:p w14:paraId="11EA1C87"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Профилактика рисков причинения вреда (ущерба) </w:t>
      </w:r>
    </w:p>
    <w:p w14:paraId="5D55247C"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14:paraId="266580C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Управление осуществляет муниципальный земельный контроль в том числе посредством проведения профилактических мероприятий.</w:t>
      </w:r>
    </w:p>
    <w:p w14:paraId="1F0A93C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3D3532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D2A5C5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D25F0B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начальнику Управления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для принятия решения о проведении контрольных мероприятий.</w:t>
      </w:r>
    </w:p>
    <w:p w14:paraId="238F83C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3.5. При осуществлении Управлением муниципального земельного контроля могут проводиться следующие виды профилактических мероприятий:</w:t>
      </w:r>
    </w:p>
    <w:p w14:paraId="53BF3C1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6A710D2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0E137AD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1C5CA835"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29ADB6C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08498248" w14:textId="77777777" w:rsidR="0039217F" w:rsidRDefault="0039217F">
      <w:pPr>
        <w:spacing w:line="360" w:lineRule="auto"/>
        <w:ind w:firstLine="709"/>
        <w:jc w:val="both"/>
        <w:rPr>
          <w:color w:val="000000"/>
          <w:sz w:val="28"/>
          <w:szCs w:val="28"/>
        </w:rPr>
      </w:pPr>
      <w:r>
        <w:rPr>
          <w:color w:val="000000"/>
          <w:sz w:val="28"/>
          <w:szCs w:val="28"/>
        </w:rPr>
        <w:t>3.6. 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Провиденского городского округа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717A80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обязано размещать и поддерживать в актуальном состоянии на официальном сайте Провиденского городского округа в специальном разделе, посвященном контрольной деятельности, сведения, предусмотренные </w:t>
      </w:r>
      <w:hyperlink r:id="rId9" w:history="1">
        <w:r>
          <w:rPr>
            <w:rStyle w:val="a3"/>
            <w:rFonts w:ascii="Times New Roman" w:hAnsi="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3196AE6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 также вправе информировать население Провиденского городского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CAE4BC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14:paraId="459F379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w:t>
      </w:r>
      <w:r>
        <w:rPr>
          <w:rFonts w:ascii="Times New Roman" w:hAnsi="Times New Roman" w:cs="Times New Roman"/>
          <w:color w:val="000000"/>
          <w:sz w:val="28"/>
          <w:szCs w:val="28"/>
        </w:rPr>
        <w:lastRenderedPageBreak/>
        <w:t>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Управления, подписываемый начальником Управления.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Провиденского городского округа в специальном разделе, посвященном контрольной деятельности.</w:t>
      </w:r>
    </w:p>
    <w:p w14:paraId="08246B35" w14:textId="77777777" w:rsidR="0039217F" w:rsidRDefault="0039217F">
      <w:pPr>
        <w:spacing w:line="360" w:lineRule="auto"/>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Управления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Управления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8319170" w14:textId="77777777" w:rsidR="0039217F" w:rsidRDefault="0039217F">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20A576F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6D0BBC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Pr>
          <w:rFonts w:ascii="Times New Roman" w:hAnsi="Times New Roman" w:cs="Times New Roman"/>
          <w:color w:val="000000"/>
          <w:sz w:val="28"/>
          <w:szCs w:val="28"/>
        </w:rPr>
        <w:lastRenderedPageBreak/>
        <w:t>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0C01B3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4E175C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Администрации Провиденского городского округа (далее -</w:t>
      </w:r>
      <w:r w:rsidRPr="00C77F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Главой (заместителем Главы)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Провиденского городского округа в специальном разделе, посвященном контрольной деятельности.</w:t>
      </w:r>
    </w:p>
    <w:p w14:paraId="4870613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A4E092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14:paraId="3EC190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2D46A3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49FA86E8"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Управлением в рамках контрольных мероприятий.</w:t>
      </w:r>
    </w:p>
    <w:p w14:paraId="2B16597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372BBE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39FD4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5B1B44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5EACB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413B70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36242C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BA8394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7FA993E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79D148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Провиденского городского округа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lastRenderedPageBreak/>
        <w:t>Администрации или должностным лицом, уполномоченным осуществлять муниципальный земельный контроль.</w:t>
      </w:r>
    </w:p>
    <w:p w14:paraId="5028B397"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47E8511"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4C3B584"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31768B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p>
    <w:p w14:paraId="5418ED33"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14:paraId="5B50AA9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Управлением могут проводиться следующие виды контрольных мероприятий и контрольных действий в рамках указанных мероприятий:</w:t>
      </w:r>
    </w:p>
    <w:p w14:paraId="40AE81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1AE19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18248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2C3EEA4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4AE60FE" w14:textId="77777777" w:rsidR="0039217F" w:rsidRDefault="0039217F">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30CB906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C702FC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6E626D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14:paraId="066C9A0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w:t>
      </w:r>
    </w:p>
    <w:p w14:paraId="0F5E314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2B941FE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14:paraId="6C985E2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рейдовый осмотр;</w:t>
      </w:r>
    </w:p>
    <w:p w14:paraId="2C6095F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14:paraId="1067287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14:paraId="6088F68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0165D4C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14:paraId="3AA0EAA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14:paraId="4A56D50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14:paraId="003709A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14:paraId="5A79B6D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14:paraId="0A681CE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14:paraId="572A17D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04E0B2D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B3912D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794487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2EAD34A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C9DD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4A557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ABCCC3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14:paraId="37F2E65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Провиденского городского округа в специальном разделе, посвященном контрольной деятельности.</w:t>
      </w:r>
    </w:p>
    <w:p w14:paraId="7C7B96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14:paraId="2C5373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889C6EF" w14:textId="77777777" w:rsidR="0039217F" w:rsidRDefault="0039217F">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Pr>
          <w:rFonts w:ascii="Times New Roman" w:hAnsi="Times New Roman" w:cs="Times New Roman"/>
          <w:color w:val="000000"/>
          <w:sz w:val="28"/>
          <w:szCs w:val="28"/>
        </w:rPr>
        <w:lastRenderedPageBreak/>
        <w:t>основании задания начальника Управления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Управления,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78A187C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67E3C087" w14:textId="64CBE93B" w:rsidR="0039217F" w:rsidRDefault="0039217F">
      <w:pPr>
        <w:spacing w:line="360" w:lineRule="auto"/>
        <w:ind w:firstLine="709"/>
        <w:jc w:val="both"/>
        <w:rPr>
          <w:color w:val="000000"/>
          <w:sz w:val="28"/>
          <w:szCs w:val="28"/>
        </w:rPr>
      </w:pPr>
      <w:r>
        <w:rPr>
          <w:color w:val="000000"/>
          <w:sz w:val="28"/>
          <w:szCs w:val="28"/>
        </w:rPr>
        <w:t xml:space="preserve">4.12.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A05E4A">
        <w:rPr>
          <w:sz w:val="28"/>
          <w:szCs w:val="28"/>
        </w:rPr>
        <w:t>Перечень указанных документов и (или) сведений, порядок и сроки их представления установлены утвержденным Р</w:t>
      </w:r>
      <w:r w:rsidRPr="00A05E4A">
        <w:rPr>
          <w:sz w:val="28"/>
          <w:szCs w:val="28"/>
          <w:shd w:val="clear" w:color="auto" w:fill="FFFFFF"/>
        </w:rPr>
        <w:t xml:space="preserve">аспоряжением Правительства Российской Федерации от 19 апреля 2016 года № 724-р </w:t>
      </w:r>
      <w:r w:rsidR="00A05E4A">
        <w:rPr>
          <w:sz w:val="28"/>
          <w:szCs w:val="28"/>
          <w:shd w:val="clear" w:color="auto" w:fill="FFFFFF"/>
        </w:rPr>
        <w:t>«</w:t>
      </w:r>
      <w:proofErr w:type="spellStart"/>
      <w:r w:rsidRPr="00A05E4A">
        <w:rPr>
          <w:sz w:val="28"/>
          <w:szCs w:val="28"/>
          <w:shd w:val="clear" w:color="auto" w:fill="FFFFFF"/>
        </w:rPr>
        <w:t>перечн</w:t>
      </w:r>
      <w:r w:rsidR="00A05E4A">
        <w:rPr>
          <w:sz w:val="28"/>
          <w:szCs w:val="28"/>
          <w:shd w:val="clear" w:color="auto" w:fill="FFFFFF"/>
        </w:rPr>
        <w:t>ь</w:t>
      </w:r>
      <w:proofErr w:type="spellEnd"/>
      <w:r w:rsidR="00A05E4A" w:rsidRPr="00A05E4A">
        <w:rPr>
          <w:sz w:val="28"/>
          <w:szCs w:val="28"/>
        </w:rPr>
        <w:t xml:space="preserve"> </w:t>
      </w:r>
      <w:r w:rsidRPr="00A05E4A">
        <w:rPr>
          <w:sz w:val="28"/>
          <w:szCs w:val="28"/>
          <w:shd w:val="clear" w:color="auto" w:fill="FFFFFF"/>
        </w:rPr>
        <w:t>документов и (или) информации, запрашиваемых и получаемых в рамках</w:t>
      </w:r>
      <w:r>
        <w:rPr>
          <w:color w:val="000000"/>
          <w:sz w:val="28"/>
          <w:szCs w:val="28"/>
          <w:shd w:val="clear" w:color="auto" w:fill="FFFFFF"/>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05E4A">
        <w:rPr>
          <w:color w:val="000000"/>
          <w:sz w:val="28"/>
          <w:szCs w:val="28"/>
          <w:shd w:val="clear" w:color="auto" w:fill="FFFFFF"/>
        </w:rPr>
        <w:t>»</w:t>
      </w:r>
      <w:r>
        <w:rPr>
          <w:color w:val="000000"/>
          <w:sz w:val="28"/>
          <w:szCs w:val="28"/>
          <w:shd w:val="clear" w:color="auto" w:fill="FFFFFF"/>
        </w:rPr>
        <w:t>, а так</w:t>
      </w:r>
      <w:r w:rsidR="00A05E4A">
        <w:rPr>
          <w:color w:val="000000"/>
          <w:sz w:val="28"/>
          <w:szCs w:val="28"/>
          <w:shd w:val="clear" w:color="auto" w:fill="FFFFFF"/>
        </w:rPr>
        <w:t xml:space="preserve"> </w:t>
      </w:r>
      <w:r>
        <w:rPr>
          <w:color w:val="000000"/>
          <w:sz w:val="28"/>
          <w:szCs w:val="28"/>
          <w:shd w:val="clear" w:color="auto" w:fill="FFFFFF"/>
        </w:rPr>
        <w:t>же</w:t>
      </w:r>
      <w:r>
        <w:rPr>
          <w:color w:val="000000"/>
          <w:sz w:val="28"/>
          <w:szCs w:val="28"/>
        </w:rPr>
        <w:t xml:space="preserve"> </w:t>
      </w:r>
      <w:hyperlink r:id="rId12" w:history="1">
        <w:r>
          <w:rPr>
            <w:rStyle w:val="a3"/>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w:t>
      </w:r>
      <w:proofErr w:type="spellStart"/>
      <w:r>
        <w:rPr>
          <w:color w:val="000000"/>
          <w:sz w:val="28"/>
          <w:szCs w:val="28"/>
        </w:rPr>
        <w:t>взаимодей</w:t>
      </w:r>
      <w:proofErr w:type="spellEnd"/>
      <w:r w:rsidR="00A05E4A">
        <w:rPr>
          <w:color w:val="000000"/>
          <w:sz w:val="28"/>
          <w:szCs w:val="28"/>
          <w:shd w:val="clear" w:color="auto" w:fill="FFFFFF"/>
        </w:rPr>
        <w:t xml:space="preserve"> </w:t>
      </w:r>
      <w:proofErr w:type="spellStart"/>
      <w:r>
        <w:rPr>
          <w:color w:val="000000"/>
          <w:sz w:val="28"/>
          <w:szCs w:val="28"/>
        </w:rPr>
        <w:t>ствия</w:t>
      </w:r>
      <w:proofErr w:type="spellEnd"/>
      <w:r>
        <w:rPr>
          <w:color w:val="000000"/>
          <w:sz w:val="28"/>
          <w:szCs w:val="28"/>
        </w:rPr>
        <w:t xml:space="preserve">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Pr>
          <w:color w:val="000000"/>
          <w:sz w:val="28"/>
          <w:szCs w:val="28"/>
        </w:rPr>
        <w:lastRenderedPageBreak/>
        <w:t>(надзора),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75DDB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olor w:val="000000"/>
            <w:sz w:val="28"/>
            <w:szCs w:val="28"/>
            <w:u w:val="none"/>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6A8692B"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связи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5D7775B" w14:textId="77777777" w:rsidR="0039217F" w:rsidRDefault="0039217F">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Pr>
          <w:color w:val="000000"/>
          <w:sz w:val="28"/>
          <w:szCs w:val="28"/>
          <w:shd w:val="clear" w:color="auto" w:fill="FFFFFF"/>
        </w:rPr>
        <w:lastRenderedPageBreak/>
        <w:t xml:space="preserve">было надлежащим образом уведомлено о проведении контрольного мероприятия; </w:t>
      </w:r>
    </w:p>
    <w:p w14:paraId="060AA4A5" w14:textId="77777777" w:rsidR="0039217F" w:rsidRDefault="0039217F">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15B0576" w14:textId="77777777" w:rsidR="0039217F" w:rsidRDefault="0039217F">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7BED708E"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5F03FEFB"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759C5B7"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A02D1D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9395FE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w:t>
      </w:r>
      <w:hyperlink r:id="rId14" w:history="1">
        <w:r>
          <w:rPr>
            <w:rStyle w:val="a3"/>
            <w:rFonts w:ascii="Times New Roman" w:hAnsi="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1920F43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046A167" w14:textId="77777777" w:rsidR="0039217F" w:rsidRDefault="0039217F">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50AAACB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B06FC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11BBE3FB"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025D5B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Управлению документы на бумажном носителе.</w:t>
      </w:r>
    </w:p>
    <w:p w14:paraId="7685D7C0"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Управлением могут </w:t>
      </w:r>
      <w:r>
        <w:rPr>
          <w:rFonts w:ascii="Times New Roman" w:hAnsi="Times New Roman" w:cs="Times New Roman"/>
          <w:color w:val="000000"/>
          <w:sz w:val="28"/>
          <w:szCs w:val="28"/>
        </w:rPr>
        <w:lastRenderedPageBreak/>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B2D92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5 настоящего Положения.</w:t>
      </w:r>
    </w:p>
    <w:p w14:paraId="7341CFD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ECF2BB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Управление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обязано:</w:t>
      </w:r>
    </w:p>
    <w:p w14:paraId="2CCC1552" w14:textId="77777777" w:rsidR="0039217F" w:rsidRDefault="0039217F">
      <w:pPr>
        <w:pStyle w:val="ConsPlusNormal"/>
        <w:spacing w:line="360" w:lineRule="auto"/>
        <w:ind w:firstLine="709"/>
        <w:jc w:val="both"/>
        <w:rPr>
          <w:rFonts w:ascii="Times New Roman" w:hAnsi="Times New Roman" w:cs="Times New Roman"/>
        </w:rPr>
      </w:pPr>
      <w:bookmarkStart w:id="3" w:name="Par318"/>
      <w:bookmarkEnd w:id="3"/>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C5AB3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EA3E3C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661352" w14:textId="77777777" w:rsidR="0039217F" w:rsidRDefault="0039217F">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47001C5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4AF5A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8BE607B" w14:textId="77777777" w:rsidR="0039217F" w:rsidRDefault="0039217F">
      <w:pPr>
        <w:spacing w:line="360" w:lineRule="auto"/>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u w:val="none"/>
          </w:rPr>
          <w:t>статьей 39.2</w:t>
        </w:r>
      </w:hyperlink>
      <w:r>
        <w:rPr>
          <w:color w:val="000000"/>
          <w:sz w:val="28"/>
          <w:szCs w:val="28"/>
        </w:rPr>
        <w:t xml:space="preserve"> Земельного кодекса Российской </w:t>
      </w:r>
      <w:r>
        <w:rPr>
          <w:color w:val="000000"/>
          <w:sz w:val="28"/>
          <w:szCs w:val="28"/>
        </w:rPr>
        <w:lastRenderedPageBreak/>
        <w:t xml:space="preserve">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14:paraId="1A88289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48A4E38"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Чукотского автономного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8E7B5F9" w14:textId="77777777" w:rsidR="0039217F" w:rsidRDefault="0039217F">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6C3D069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начальника Управления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C31E54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p>
    <w:p w14:paraId="2135D7B2"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действий (бездействия) должностных лиц, уполномоченных осуществлять муниципальный земельный контроль</w:t>
      </w:r>
    </w:p>
    <w:p w14:paraId="29A087BB" w14:textId="77777777" w:rsidR="0039217F" w:rsidRDefault="0039217F">
      <w:pPr>
        <w:pStyle w:val="ConsPlusNormal"/>
        <w:ind w:firstLine="0"/>
        <w:jc w:val="center"/>
        <w:rPr>
          <w:rFonts w:ascii="Times New Roman" w:hAnsi="Times New Roman" w:cs="Times New Roman"/>
          <w:b/>
          <w:bCs/>
          <w:color w:val="000000"/>
          <w:sz w:val="28"/>
          <w:szCs w:val="28"/>
        </w:rPr>
      </w:pPr>
    </w:p>
    <w:p w14:paraId="0E83D0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5.1. Решения Управления,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71D04DC5"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F44655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14:paraId="5DF1A91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AF04D9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0FDE68B7" w14:textId="77777777" w:rsidR="0039217F" w:rsidRDefault="0039217F">
      <w:pPr>
        <w:spacing w:line="360" w:lineRule="auto"/>
        <w:ind w:firstLine="709"/>
        <w:jc w:val="both"/>
        <w:rPr>
          <w:color w:val="000000"/>
          <w:sz w:val="28"/>
          <w:szCs w:val="28"/>
        </w:rPr>
      </w:pPr>
      <w:r>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Pr>
          <w:color w:val="000000"/>
          <w:sz w:val="28"/>
          <w:szCs w:val="28"/>
        </w:rPr>
        <w:lastRenderedPageBreak/>
        <w:t>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14:paraId="6263DE70" w14:textId="77777777" w:rsidR="0039217F" w:rsidRDefault="0039217F">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C59641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Управления, действия (бездействие) ее должностных лиц рассматривается Главой (заместителем Главы) Администрации.</w:t>
      </w:r>
    </w:p>
    <w:p w14:paraId="7C62051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76B61A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Управления может быть подана в течение 10 рабочих дней с момента получения контролируемым лицом предписания.</w:t>
      </w:r>
    </w:p>
    <w:p w14:paraId="4D8D68E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Управлением (должностным лицом, уполномоченным на рассмотрение жалобы).</w:t>
      </w:r>
    </w:p>
    <w:p w14:paraId="44FF4D9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14FD57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Управления, действия (бездействие) его должностных лиц подлежит рассмотрению в течение 20 рабочих дней со дня ее регистрации. </w:t>
      </w:r>
    </w:p>
    <w:p w14:paraId="3EBC56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14:paraId="5A4E348D" w14:textId="77777777" w:rsidR="0039217F" w:rsidRDefault="0039217F">
      <w:pPr>
        <w:pStyle w:val="11"/>
        <w:spacing w:line="360" w:lineRule="auto"/>
        <w:ind w:firstLine="709"/>
        <w:jc w:val="both"/>
        <w:rPr>
          <w:rFonts w:ascii="Times New Roman" w:hAnsi="Times New Roman" w:cs="Times New Roman"/>
          <w:color w:val="000000"/>
          <w:sz w:val="28"/>
          <w:szCs w:val="28"/>
        </w:rPr>
      </w:pPr>
    </w:p>
    <w:p w14:paraId="0542E1D7" w14:textId="77777777" w:rsidR="0039217F" w:rsidRDefault="0039217F">
      <w:pPr>
        <w:pStyle w:val="11"/>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71DE95B2" w14:textId="77777777" w:rsidR="0039217F" w:rsidRDefault="0039217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0321CE65" w14:textId="77777777" w:rsidR="0039217F" w:rsidRDefault="0039217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w:t>
      </w:r>
      <w:r>
        <w:rPr>
          <w:rFonts w:ascii="Times New Roman" w:hAnsi="Times New Roman" w:cs="Times New Roman"/>
          <w:bCs/>
          <w:color w:val="000000"/>
          <w:sz w:val="28"/>
          <w:szCs w:val="28"/>
        </w:rPr>
        <w:t>Совета депутатов Провиденского городского округа</w:t>
      </w:r>
      <w:r>
        <w:rPr>
          <w:rFonts w:ascii="Times New Roman" w:hAnsi="Times New Roman" w:cs="Times New Roman"/>
          <w:color w:val="000000"/>
          <w:sz w:val="28"/>
          <w:szCs w:val="28"/>
        </w:rPr>
        <w:t>.</w:t>
      </w:r>
    </w:p>
    <w:p w14:paraId="42F7AE91" w14:textId="77777777" w:rsidR="0039217F" w:rsidRDefault="0039217F">
      <w:pPr>
        <w:pStyle w:val="ConsTitle"/>
        <w:widowControl/>
        <w:spacing w:line="240" w:lineRule="exact"/>
        <w:jc w:val="both"/>
        <w:rPr>
          <w:rFonts w:ascii="Times New Roman" w:hAnsi="Times New Roman" w:cs="Times New Roman"/>
          <w:sz w:val="28"/>
          <w:szCs w:val="28"/>
        </w:rPr>
      </w:pPr>
    </w:p>
    <w:p w14:paraId="32F0BB28" w14:textId="77777777" w:rsidR="0039217F" w:rsidRDefault="0039217F">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14:paraId="5848CD23" w14:textId="77777777" w:rsidR="0039217F" w:rsidRDefault="0039217F">
      <w:pPr>
        <w:pStyle w:val="ConsPlusNormal"/>
        <w:ind w:firstLine="0"/>
        <w:jc w:val="right"/>
        <w:rPr>
          <w:rFonts w:ascii="Times New Roman" w:hAnsi="Times New Roman" w:cs="Times New Roman"/>
          <w:sz w:val="28"/>
          <w:szCs w:val="28"/>
        </w:rPr>
      </w:pPr>
      <w:r>
        <w:rPr>
          <w:rFonts w:ascii="Times New Roman" w:hAnsi="Times New Roman" w:cs="Times New Roman"/>
          <w:color w:val="000000"/>
          <w:sz w:val="28"/>
          <w:szCs w:val="28"/>
        </w:rPr>
        <w:lastRenderedPageBreak/>
        <w:t>Приложение 1</w:t>
      </w:r>
    </w:p>
    <w:p w14:paraId="7BF2AF39" w14:textId="77777777" w:rsidR="0039217F" w:rsidRDefault="0039217F">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земельном контроле </w:t>
      </w:r>
    </w:p>
    <w:p w14:paraId="2839130C" w14:textId="77777777" w:rsidR="0039217F" w:rsidRDefault="0039217F">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в границах Провиденского городского округа </w:t>
      </w:r>
    </w:p>
    <w:p w14:paraId="309C7838" w14:textId="77777777" w:rsidR="0039217F" w:rsidRDefault="0039217F">
      <w:pPr>
        <w:pStyle w:val="ConsPlusNormal"/>
        <w:ind w:firstLine="0"/>
        <w:jc w:val="right"/>
        <w:rPr>
          <w:rFonts w:ascii="Times New Roman" w:hAnsi="Times New Roman" w:cs="Times New Roman"/>
          <w:b/>
          <w:bCs/>
          <w:color w:val="000000"/>
          <w:sz w:val="24"/>
          <w:szCs w:val="24"/>
        </w:rPr>
      </w:pPr>
    </w:p>
    <w:p w14:paraId="7DBCD368" w14:textId="77777777" w:rsidR="0039217F" w:rsidRDefault="0039217F">
      <w:pPr>
        <w:pStyle w:val="ConsPlusTitle"/>
        <w:jc w:val="center"/>
        <w:rPr>
          <w:rFonts w:ascii="Times New Roman" w:hAnsi="Times New Roman" w:cs="Times New Roman"/>
        </w:rPr>
      </w:pPr>
      <w:bookmarkStart w:id="4" w:name="Par381"/>
      <w:bookmarkEnd w:id="4"/>
      <w:r>
        <w:rPr>
          <w:rFonts w:ascii="Times New Roman" w:hAnsi="Times New Roman" w:cs="Times New Roman"/>
          <w:color w:val="000000"/>
          <w:sz w:val="28"/>
          <w:szCs w:val="28"/>
        </w:rPr>
        <w:t>Критерии</w:t>
      </w:r>
    </w:p>
    <w:p w14:paraId="50073F88" w14:textId="77777777" w:rsidR="0039217F" w:rsidRDefault="0039217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w:t>
      </w:r>
      <w:r w:rsidRPr="004049D8">
        <w:rPr>
          <w:rFonts w:ascii="Times New Roman" w:hAnsi="Times New Roman" w:cs="Times New Roman"/>
          <w:color w:val="000000"/>
          <w:sz w:val="28"/>
          <w:szCs w:val="28"/>
        </w:rPr>
        <w:t>осуществлении</w:t>
      </w:r>
      <w:r>
        <w:rPr>
          <w:rFonts w:ascii="Times New Roman" w:hAnsi="Times New Roman" w:cs="Times New Roman"/>
          <w:color w:val="000000"/>
          <w:sz w:val="28"/>
          <w:szCs w:val="28"/>
        </w:rPr>
        <w:t xml:space="preserve"> Управлением</w:t>
      </w:r>
      <w:r>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14:paraId="411D1CE6" w14:textId="77777777" w:rsidR="0039217F" w:rsidRDefault="0039217F">
      <w:pPr>
        <w:pStyle w:val="ConsPlusTitle"/>
        <w:jc w:val="center"/>
        <w:rPr>
          <w:rFonts w:ascii="Times New Roman" w:hAnsi="Times New Roman" w:cs="Times New Roman"/>
        </w:rPr>
      </w:pPr>
    </w:p>
    <w:p w14:paraId="14EA6AE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14:paraId="00135D5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1EF672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856347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14:paraId="7E2892A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14:paraId="758F8A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1EAF1B9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EC1483E" w14:textId="77777777" w:rsidR="0039217F" w:rsidRPr="00EF0A98" w:rsidRDefault="0039217F" w:rsidP="00EF0A98">
      <w:pPr>
        <w:pStyle w:val="ConsPlusNormal"/>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24A889C" w14:textId="77777777" w:rsidR="00BD11F7" w:rsidRDefault="00BD11F7">
      <w:pPr>
        <w:pStyle w:val="ConsPlusNormal"/>
        <w:ind w:firstLine="0"/>
        <w:jc w:val="right"/>
        <w:rPr>
          <w:rFonts w:ascii="Times New Roman" w:hAnsi="Times New Roman" w:cs="Times New Roman"/>
          <w:sz w:val="28"/>
          <w:szCs w:val="28"/>
        </w:rPr>
      </w:pPr>
    </w:p>
    <w:p w14:paraId="17FD3FB4" w14:textId="346F70E3" w:rsidR="0039217F" w:rsidRPr="0042658B" w:rsidRDefault="0039217F">
      <w:pPr>
        <w:pStyle w:val="ConsPlusNormal"/>
        <w:ind w:firstLine="0"/>
        <w:jc w:val="right"/>
        <w:rPr>
          <w:rFonts w:ascii="Times New Roman" w:hAnsi="Times New Roman" w:cs="Times New Roman"/>
          <w:sz w:val="28"/>
          <w:szCs w:val="28"/>
        </w:rPr>
      </w:pPr>
      <w:r w:rsidRPr="0042658B">
        <w:rPr>
          <w:rFonts w:ascii="Times New Roman" w:hAnsi="Times New Roman" w:cs="Times New Roman"/>
          <w:sz w:val="28"/>
          <w:szCs w:val="28"/>
        </w:rPr>
        <w:lastRenderedPageBreak/>
        <w:t>Приложение 2</w:t>
      </w:r>
    </w:p>
    <w:p w14:paraId="69819350" w14:textId="77777777" w:rsidR="0039217F" w:rsidRPr="0042658B" w:rsidRDefault="0039217F">
      <w:pPr>
        <w:pStyle w:val="ConsPlusNormal"/>
        <w:ind w:firstLine="0"/>
        <w:jc w:val="right"/>
        <w:rPr>
          <w:rFonts w:ascii="Times New Roman" w:hAnsi="Times New Roman" w:cs="Times New Roman"/>
          <w:sz w:val="28"/>
          <w:szCs w:val="28"/>
        </w:rPr>
      </w:pPr>
      <w:r w:rsidRPr="0042658B">
        <w:rPr>
          <w:rFonts w:ascii="Times New Roman" w:hAnsi="Times New Roman" w:cs="Times New Roman"/>
          <w:sz w:val="28"/>
          <w:szCs w:val="28"/>
        </w:rPr>
        <w:t xml:space="preserve">к Положению о муниципальном земельном контроле </w:t>
      </w:r>
    </w:p>
    <w:p w14:paraId="2AFD435F" w14:textId="77777777" w:rsidR="0039217F" w:rsidRPr="0042658B" w:rsidRDefault="0039217F">
      <w:pPr>
        <w:pStyle w:val="ConsPlusNormal"/>
        <w:ind w:firstLine="0"/>
        <w:jc w:val="right"/>
        <w:rPr>
          <w:rFonts w:ascii="Times New Roman" w:hAnsi="Times New Roman" w:cs="Times New Roman"/>
          <w:i/>
          <w:iCs/>
          <w:sz w:val="28"/>
          <w:szCs w:val="28"/>
        </w:rPr>
      </w:pPr>
      <w:r w:rsidRPr="0042658B">
        <w:rPr>
          <w:rFonts w:ascii="Times New Roman" w:hAnsi="Times New Roman" w:cs="Times New Roman"/>
          <w:sz w:val="28"/>
          <w:szCs w:val="28"/>
        </w:rPr>
        <w:t>в границах</w:t>
      </w:r>
      <w:r>
        <w:rPr>
          <w:rFonts w:ascii="Times New Roman" w:hAnsi="Times New Roman" w:cs="Times New Roman"/>
          <w:sz w:val="28"/>
          <w:szCs w:val="28"/>
        </w:rPr>
        <w:t xml:space="preserve"> Провиденского</w:t>
      </w:r>
      <w:r w:rsidRPr="0042658B">
        <w:rPr>
          <w:rFonts w:ascii="Times New Roman" w:hAnsi="Times New Roman" w:cs="Times New Roman"/>
          <w:sz w:val="28"/>
          <w:szCs w:val="28"/>
        </w:rPr>
        <w:t xml:space="preserve"> городского округа </w:t>
      </w:r>
    </w:p>
    <w:p w14:paraId="510E6F26" w14:textId="77777777" w:rsidR="0039217F" w:rsidRPr="0042658B" w:rsidRDefault="0039217F">
      <w:pPr>
        <w:widowControl w:val="0"/>
        <w:autoSpaceDE w:val="0"/>
        <w:spacing w:line="276" w:lineRule="auto"/>
        <w:ind w:firstLine="540"/>
        <w:jc w:val="both"/>
      </w:pPr>
    </w:p>
    <w:p w14:paraId="31CAE444" w14:textId="77777777" w:rsidR="0039217F" w:rsidRPr="0042658B" w:rsidRDefault="0039217F">
      <w:pPr>
        <w:pStyle w:val="ConsPlusTitle"/>
        <w:jc w:val="center"/>
        <w:rPr>
          <w:rFonts w:ascii="Times New Roman" w:hAnsi="Times New Roman" w:cs="Times New Roman"/>
        </w:rPr>
      </w:pPr>
      <w:r w:rsidRPr="0042658B">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14:paraId="4FA3C7EA" w14:textId="77777777" w:rsidR="0039217F" w:rsidRPr="0042658B" w:rsidRDefault="0039217F">
      <w:pPr>
        <w:pStyle w:val="ConsPlusTitle"/>
        <w:jc w:val="center"/>
        <w:rPr>
          <w:rFonts w:ascii="Times New Roman" w:hAnsi="Times New Roman" w:cs="Times New Roman"/>
          <w:b w:val="0"/>
          <w:bCs w:val="0"/>
          <w:sz w:val="28"/>
          <w:szCs w:val="28"/>
        </w:rPr>
      </w:pPr>
      <w:r w:rsidRPr="0042658B">
        <w:rPr>
          <w:rFonts w:ascii="Times New Roman" w:hAnsi="Times New Roman" w:cs="Times New Roman"/>
          <w:sz w:val="28"/>
          <w:szCs w:val="28"/>
        </w:rPr>
        <w:t xml:space="preserve">проверок при осуществлении </w:t>
      </w:r>
      <w:r>
        <w:rPr>
          <w:rFonts w:ascii="Times New Roman" w:hAnsi="Times New Roman" w:cs="Times New Roman"/>
          <w:sz w:val="28"/>
          <w:szCs w:val="28"/>
        </w:rPr>
        <w:t>Управлением</w:t>
      </w:r>
      <w:r w:rsidRPr="0042658B">
        <w:rPr>
          <w:rFonts w:ascii="Times New Roman" w:hAnsi="Times New Roman" w:cs="Times New Roman"/>
          <w:b w:val="0"/>
          <w:bCs w:val="0"/>
          <w:i/>
          <w:iCs/>
          <w:sz w:val="24"/>
          <w:szCs w:val="24"/>
        </w:rPr>
        <w:t xml:space="preserve"> </w:t>
      </w:r>
      <w:r w:rsidRPr="0042658B">
        <w:rPr>
          <w:rFonts w:ascii="Times New Roman" w:hAnsi="Times New Roman" w:cs="Times New Roman"/>
          <w:b w:val="0"/>
          <w:bCs w:val="0"/>
          <w:sz w:val="28"/>
          <w:szCs w:val="28"/>
        </w:rPr>
        <w:t xml:space="preserve"> </w:t>
      </w:r>
    </w:p>
    <w:p w14:paraId="59393339" w14:textId="77777777" w:rsidR="0039217F" w:rsidRPr="0042658B" w:rsidRDefault="0039217F">
      <w:pPr>
        <w:pStyle w:val="ConsPlusTitle"/>
        <w:jc w:val="center"/>
        <w:rPr>
          <w:rFonts w:ascii="Times New Roman" w:hAnsi="Times New Roman" w:cs="Times New Roman"/>
          <w:sz w:val="28"/>
          <w:szCs w:val="28"/>
        </w:rPr>
      </w:pPr>
      <w:r w:rsidRPr="0042658B">
        <w:rPr>
          <w:rFonts w:ascii="Times New Roman" w:hAnsi="Times New Roman" w:cs="Times New Roman"/>
          <w:sz w:val="28"/>
          <w:szCs w:val="28"/>
        </w:rPr>
        <w:t>муниципального земельного контроля</w:t>
      </w:r>
    </w:p>
    <w:p w14:paraId="026EFC09" w14:textId="77777777" w:rsidR="0039217F" w:rsidRPr="0042658B" w:rsidRDefault="0039217F">
      <w:pPr>
        <w:pStyle w:val="ConsPlusNormal"/>
        <w:ind w:firstLine="540"/>
        <w:jc w:val="both"/>
        <w:rPr>
          <w:rFonts w:ascii="Times New Roman" w:hAnsi="Times New Roman" w:cs="Times New Roman"/>
        </w:rPr>
      </w:pPr>
    </w:p>
    <w:p w14:paraId="76C78F14" w14:textId="77777777" w:rsidR="0039217F" w:rsidRPr="0042658B" w:rsidRDefault="0039217F">
      <w:pPr>
        <w:pStyle w:val="ConsPlusNormal"/>
        <w:ind w:firstLine="540"/>
        <w:jc w:val="both"/>
        <w:rPr>
          <w:rFonts w:ascii="Times New Roman" w:hAnsi="Times New Roman" w:cs="Times New Roman"/>
        </w:rPr>
      </w:pPr>
    </w:p>
    <w:p w14:paraId="60C8D9B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45638F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AD37D7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E81517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21F192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E149541" w14:textId="77777777" w:rsidR="0039217F" w:rsidRDefault="0039217F">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39217F" w:rsidSect="00505D02">
      <w:headerReference w:type="even" r:id="rId16"/>
      <w:headerReference w:type="default" r:id="rId17"/>
      <w:pgSz w:w="11906" w:h="16838"/>
      <w:pgMar w:top="1134" w:right="709" w:bottom="1134" w:left="154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D58" w14:textId="77777777" w:rsidR="00CF61AF" w:rsidRDefault="00CF61AF">
      <w:r>
        <w:separator/>
      </w:r>
    </w:p>
  </w:endnote>
  <w:endnote w:type="continuationSeparator" w:id="0">
    <w:p w14:paraId="26B4A171" w14:textId="77777777" w:rsidR="00CF61AF" w:rsidRDefault="00CF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FC20" w14:textId="77777777" w:rsidR="00CF61AF" w:rsidRDefault="00CF61AF">
      <w:r>
        <w:separator/>
      </w:r>
    </w:p>
  </w:footnote>
  <w:footnote w:type="continuationSeparator" w:id="0">
    <w:p w14:paraId="3F1EDC91" w14:textId="77777777" w:rsidR="00CF61AF" w:rsidRDefault="00CF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A00B" w14:textId="77777777" w:rsidR="0039217F" w:rsidRDefault="0039217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981B4D1" w14:textId="77777777" w:rsidR="0039217F" w:rsidRDefault="003921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DB49" w14:textId="77777777" w:rsidR="0039217F" w:rsidRDefault="0039217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17</w:t>
    </w:r>
    <w:r>
      <w:rPr>
        <w:rStyle w:val="a8"/>
      </w:rPr>
      <w:fldChar w:fldCharType="end"/>
    </w:r>
  </w:p>
  <w:p w14:paraId="4B6E43A1" w14:textId="77777777" w:rsidR="0039217F" w:rsidRDefault="003921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1D"/>
    <w:rsid w:val="0002162E"/>
    <w:rsid w:val="00031C28"/>
    <w:rsid w:val="0005464B"/>
    <w:rsid w:val="00087026"/>
    <w:rsid w:val="000A43FF"/>
    <w:rsid w:val="001025D1"/>
    <w:rsid w:val="00111167"/>
    <w:rsid w:val="00121F5D"/>
    <w:rsid w:val="00133CA7"/>
    <w:rsid w:val="00157C6E"/>
    <w:rsid w:val="00197D10"/>
    <w:rsid w:val="001A4E7A"/>
    <w:rsid w:val="001B7CB6"/>
    <w:rsid w:val="001C4103"/>
    <w:rsid w:val="001F56B5"/>
    <w:rsid w:val="002543BE"/>
    <w:rsid w:val="0039217F"/>
    <w:rsid w:val="00397A20"/>
    <w:rsid w:val="003B3000"/>
    <w:rsid w:val="00402722"/>
    <w:rsid w:val="004049D8"/>
    <w:rsid w:val="0042658B"/>
    <w:rsid w:val="00431ADE"/>
    <w:rsid w:val="004E3CC3"/>
    <w:rsid w:val="004E3DD9"/>
    <w:rsid w:val="004F437F"/>
    <w:rsid w:val="00505D02"/>
    <w:rsid w:val="005121E2"/>
    <w:rsid w:val="00593B56"/>
    <w:rsid w:val="005B2A20"/>
    <w:rsid w:val="005B4FF5"/>
    <w:rsid w:val="005B7587"/>
    <w:rsid w:val="006A6C66"/>
    <w:rsid w:val="006D54F8"/>
    <w:rsid w:val="0074473E"/>
    <w:rsid w:val="007624FA"/>
    <w:rsid w:val="007B48CF"/>
    <w:rsid w:val="00840C63"/>
    <w:rsid w:val="008628E1"/>
    <w:rsid w:val="008637C8"/>
    <w:rsid w:val="008F7F40"/>
    <w:rsid w:val="009654FF"/>
    <w:rsid w:val="00994823"/>
    <w:rsid w:val="00A05E4A"/>
    <w:rsid w:val="00A538D2"/>
    <w:rsid w:val="00A643CA"/>
    <w:rsid w:val="00A81E6D"/>
    <w:rsid w:val="00AA2F1D"/>
    <w:rsid w:val="00AC0256"/>
    <w:rsid w:val="00AC7628"/>
    <w:rsid w:val="00B40E52"/>
    <w:rsid w:val="00B565D9"/>
    <w:rsid w:val="00BA3A22"/>
    <w:rsid w:val="00BC70A6"/>
    <w:rsid w:val="00BD11F7"/>
    <w:rsid w:val="00BE227D"/>
    <w:rsid w:val="00BE310B"/>
    <w:rsid w:val="00BE78DF"/>
    <w:rsid w:val="00C77FF3"/>
    <w:rsid w:val="00C90AFE"/>
    <w:rsid w:val="00CD5B44"/>
    <w:rsid w:val="00CF61AF"/>
    <w:rsid w:val="00D80B21"/>
    <w:rsid w:val="00D87828"/>
    <w:rsid w:val="00DA656B"/>
    <w:rsid w:val="00EA5B0D"/>
    <w:rsid w:val="00EF0A98"/>
    <w:rsid w:val="00F56DC6"/>
    <w:rsid w:val="00F979D1"/>
    <w:rsid w:val="00FB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B4DCD"/>
  <w15:docId w15:val="{85033BC5-65DE-42DE-BA5D-2922EE90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D02"/>
    <w:rPr>
      <w:rFonts w:ascii="Times New Roman" w:eastAsia="Times New Roman" w:hAnsi="Times New Roman"/>
      <w:sz w:val="24"/>
      <w:szCs w:val="24"/>
    </w:rPr>
  </w:style>
  <w:style w:type="paragraph" w:styleId="1">
    <w:name w:val="heading 1"/>
    <w:basedOn w:val="a"/>
    <w:next w:val="a"/>
    <w:link w:val="10"/>
    <w:uiPriority w:val="99"/>
    <w:qFormat/>
    <w:rsid w:val="00C90AFE"/>
    <w:pPr>
      <w:keepNext/>
      <w:keepLines/>
      <w:spacing w:before="240"/>
      <w:outlineLvl w:val="0"/>
    </w:pPr>
    <w:rPr>
      <w:rFonts w:ascii="Calibri Light" w:eastAsia="Calibri" w:hAnsi="Calibri Light"/>
      <w:color w:val="2F5496"/>
      <w:sz w:val="32"/>
      <w:szCs w:val="32"/>
    </w:rPr>
  </w:style>
  <w:style w:type="paragraph" w:styleId="2">
    <w:name w:val="heading 2"/>
    <w:basedOn w:val="a"/>
    <w:next w:val="a"/>
    <w:link w:val="20"/>
    <w:uiPriority w:val="99"/>
    <w:qFormat/>
    <w:rsid w:val="00505D02"/>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0AFE"/>
    <w:rPr>
      <w:rFonts w:ascii="Calibri Light" w:hAnsi="Calibri Light" w:cs="Times New Roman"/>
      <w:color w:val="2F5496"/>
      <w:sz w:val="32"/>
      <w:lang w:eastAsia="ru-RU"/>
    </w:rPr>
  </w:style>
  <w:style w:type="character" w:customStyle="1" w:styleId="20">
    <w:name w:val="Заголовок 2 Знак"/>
    <w:basedOn w:val="a0"/>
    <w:link w:val="2"/>
    <w:uiPriority w:val="99"/>
    <w:locked/>
    <w:rsid w:val="00505D02"/>
    <w:rPr>
      <w:rFonts w:ascii="Arial" w:hAnsi="Arial" w:cs="Times New Roman"/>
      <w:b/>
      <w:i/>
      <w:sz w:val="28"/>
      <w:lang w:eastAsia="ru-RU"/>
    </w:rPr>
  </w:style>
  <w:style w:type="character" w:styleId="a3">
    <w:name w:val="Hyperlink"/>
    <w:basedOn w:val="a0"/>
    <w:uiPriority w:val="99"/>
    <w:rsid w:val="00505D02"/>
    <w:rPr>
      <w:rFonts w:cs="Times New Roman"/>
      <w:color w:val="0000FF"/>
      <w:u w:val="single"/>
    </w:rPr>
  </w:style>
  <w:style w:type="paragraph" w:customStyle="1" w:styleId="ConsPlusTitle">
    <w:name w:val="ConsPlusTitle"/>
    <w:uiPriority w:val="99"/>
    <w:rsid w:val="00505D02"/>
    <w:pPr>
      <w:widowControl w:val="0"/>
      <w:suppressAutoHyphens/>
      <w:autoSpaceDE w:val="0"/>
    </w:pPr>
    <w:rPr>
      <w:rFonts w:cs="Calibri"/>
      <w:b/>
      <w:bCs/>
      <w:lang w:eastAsia="zh-CN"/>
    </w:rPr>
  </w:style>
  <w:style w:type="paragraph" w:customStyle="1" w:styleId="ConsTitle">
    <w:name w:val="ConsTitle"/>
    <w:uiPriority w:val="99"/>
    <w:rsid w:val="00505D02"/>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505D02"/>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505D02"/>
    <w:pPr>
      <w:ind w:firstLine="720"/>
      <w:jc w:val="both"/>
    </w:pPr>
    <w:rPr>
      <w:rFonts w:ascii="Arial" w:hAnsi="Arial" w:cs="Arial"/>
      <w:sz w:val="26"/>
      <w:szCs w:val="26"/>
    </w:rPr>
  </w:style>
  <w:style w:type="paragraph" w:customStyle="1" w:styleId="11">
    <w:name w:val="Без интервала1"/>
    <w:uiPriority w:val="99"/>
    <w:rsid w:val="00505D02"/>
    <w:pPr>
      <w:suppressAutoHyphens/>
    </w:pPr>
    <w:rPr>
      <w:rFonts w:eastAsia="Times New Roman" w:cs="Calibri"/>
      <w:lang w:eastAsia="zh-CN"/>
    </w:rPr>
  </w:style>
  <w:style w:type="paragraph" w:styleId="a4">
    <w:name w:val="footnote text"/>
    <w:basedOn w:val="a"/>
    <w:link w:val="12"/>
    <w:uiPriority w:val="99"/>
    <w:rsid w:val="00505D02"/>
    <w:rPr>
      <w:rFonts w:eastAsia="Calibri"/>
      <w:sz w:val="20"/>
      <w:szCs w:val="20"/>
    </w:rPr>
  </w:style>
  <w:style w:type="character" w:customStyle="1" w:styleId="12">
    <w:name w:val="Текст сноски Знак1"/>
    <w:basedOn w:val="a0"/>
    <w:link w:val="a4"/>
    <w:uiPriority w:val="99"/>
    <w:locked/>
    <w:rsid w:val="00505D02"/>
    <w:rPr>
      <w:rFonts w:ascii="Times New Roman" w:hAnsi="Times New Roman" w:cs="Times New Roman"/>
      <w:sz w:val="20"/>
      <w:lang w:eastAsia="ru-RU"/>
    </w:rPr>
  </w:style>
  <w:style w:type="character" w:customStyle="1" w:styleId="a5">
    <w:name w:val="Текст сноски Знак"/>
    <w:uiPriority w:val="99"/>
    <w:semiHidden/>
    <w:rsid w:val="00505D02"/>
    <w:rPr>
      <w:rFonts w:ascii="Times New Roman" w:hAnsi="Times New Roman"/>
      <w:sz w:val="20"/>
      <w:lang w:eastAsia="ru-RU"/>
    </w:rPr>
  </w:style>
  <w:style w:type="paragraph" w:styleId="a6">
    <w:name w:val="header"/>
    <w:basedOn w:val="a"/>
    <w:link w:val="a7"/>
    <w:uiPriority w:val="99"/>
    <w:rsid w:val="00505D02"/>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505D02"/>
    <w:rPr>
      <w:rFonts w:ascii="Times New Roman" w:hAnsi="Times New Roman" w:cs="Times New Roman"/>
      <w:sz w:val="24"/>
      <w:lang w:eastAsia="ru-RU"/>
    </w:rPr>
  </w:style>
  <w:style w:type="character" w:styleId="a8">
    <w:name w:val="page number"/>
    <w:basedOn w:val="a0"/>
    <w:uiPriority w:val="99"/>
    <w:semiHidden/>
    <w:rsid w:val="00505D02"/>
    <w:rPr>
      <w:rFonts w:cs="Times New Roman"/>
    </w:rPr>
  </w:style>
  <w:style w:type="character" w:styleId="a9">
    <w:name w:val="annotation reference"/>
    <w:basedOn w:val="a0"/>
    <w:uiPriority w:val="99"/>
    <w:semiHidden/>
    <w:rsid w:val="00505D02"/>
    <w:rPr>
      <w:rFonts w:cs="Times New Roman"/>
      <w:sz w:val="16"/>
    </w:rPr>
  </w:style>
  <w:style w:type="paragraph" w:styleId="aa">
    <w:name w:val="annotation text"/>
    <w:basedOn w:val="a"/>
    <w:link w:val="ab"/>
    <w:uiPriority w:val="99"/>
    <w:rsid w:val="00505D02"/>
    <w:rPr>
      <w:rFonts w:eastAsia="Calibri"/>
      <w:sz w:val="20"/>
      <w:szCs w:val="20"/>
    </w:rPr>
  </w:style>
  <w:style w:type="character" w:customStyle="1" w:styleId="ab">
    <w:name w:val="Текст примечания Знак"/>
    <w:basedOn w:val="a0"/>
    <w:link w:val="aa"/>
    <w:uiPriority w:val="99"/>
    <w:locked/>
    <w:rsid w:val="00505D02"/>
    <w:rPr>
      <w:rFonts w:ascii="Times New Roman" w:hAnsi="Times New Roman" w:cs="Times New Roman"/>
      <w:sz w:val="20"/>
      <w:lang w:eastAsia="ru-RU"/>
    </w:rPr>
  </w:style>
  <w:style w:type="character" w:styleId="ac">
    <w:name w:val="footnote reference"/>
    <w:basedOn w:val="a0"/>
    <w:uiPriority w:val="99"/>
    <w:semiHidden/>
    <w:rsid w:val="00505D02"/>
    <w:rPr>
      <w:rFonts w:cs="Times New Roman"/>
      <w:vertAlign w:val="superscript"/>
    </w:rPr>
  </w:style>
  <w:style w:type="paragraph" w:styleId="ad">
    <w:name w:val="annotation subject"/>
    <w:basedOn w:val="aa"/>
    <w:next w:val="aa"/>
    <w:link w:val="ae"/>
    <w:uiPriority w:val="99"/>
    <w:semiHidden/>
    <w:rsid w:val="00505D02"/>
    <w:rPr>
      <w:b/>
      <w:bCs/>
    </w:rPr>
  </w:style>
  <w:style w:type="character" w:customStyle="1" w:styleId="ae">
    <w:name w:val="Тема примечания Знак"/>
    <w:basedOn w:val="ab"/>
    <w:link w:val="ad"/>
    <w:uiPriority w:val="99"/>
    <w:semiHidden/>
    <w:locked/>
    <w:rsid w:val="00505D02"/>
    <w:rPr>
      <w:rFonts w:ascii="Times New Roman" w:hAnsi="Times New Roman" w:cs="Times New Roman"/>
      <w:b/>
      <w:sz w:val="20"/>
      <w:lang w:eastAsia="ru-RU"/>
    </w:rPr>
  </w:style>
  <w:style w:type="paragraph" w:styleId="af">
    <w:name w:val="Balloon Text"/>
    <w:basedOn w:val="a"/>
    <w:link w:val="af0"/>
    <w:uiPriority w:val="99"/>
    <w:semiHidden/>
    <w:rsid w:val="00505D02"/>
    <w:rPr>
      <w:rFonts w:ascii="Segoe UI" w:eastAsia="Calibri" w:hAnsi="Segoe UI"/>
      <w:sz w:val="18"/>
      <w:szCs w:val="18"/>
    </w:rPr>
  </w:style>
  <w:style w:type="character" w:customStyle="1" w:styleId="af0">
    <w:name w:val="Текст выноски Знак"/>
    <w:basedOn w:val="a0"/>
    <w:link w:val="af"/>
    <w:uiPriority w:val="99"/>
    <w:semiHidden/>
    <w:locked/>
    <w:rsid w:val="00505D02"/>
    <w:rPr>
      <w:rFonts w:ascii="Segoe UI" w:hAnsi="Segoe UI" w:cs="Times New Roman"/>
      <w:sz w:val="18"/>
      <w:lang w:eastAsia="ru-RU"/>
    </w:rPr>
  </w:style>
  <w:style w:type="paragraph" w:styleId="af1">
    <w:name w:val="footer"/>
    <w:basedOn w:val="a"/>
    <w:link w:val="af2"/>
    <w:uiPriority w:val="99"/>
    <w:rsid w:val="00505D02"/>
    <w:pPr>
      <w:tabs>
        <w:tab w:val="center" w:pos="4677"/>
        <w:tab w:val="right" w:pos="9355"/>
      </w:tabs>
    </w:pPr>
    <w:rPr>
      <w:rFonts w:eastAsia="Calibri"/>
    </w:rPr>
  </w:style>
  <w:style w:type="character" w:customStyle="1" w:styleId="af2">
    <w:name w:val="Нижний колонтитул Знак"/>
    <w:basedOn w:val="a0"/>
    <w:link w:val="af1"/>
    <w:uiPriority w:val="99"/>
    <w:locked/>
    <w:rsid w:val="00505D02"/>
    <w:rPr>
      <w:rFonts w:ascii="Times New Roman" w:hAnsi="Times New Roman" w:cs="Times New Roman"/>
      <w:sz w:val="24"/>
      <w:lang w:eastAsia="ru-RU"/>
    </w:rPr>
  </w:style>
  <w:style w:type="paragraph" w:styleId="af3">
    <w:name w:val="caption"/>
    <w:basedOn w:val="a"/>
    <w:next w:val="a"/>
    <w:uiPriority w:val="99"/>
    <w:qFormat/>
    <w:rsid w:val="00C90AFE"/>
    <w:pPr>
      <w:jc w:val="center"/>
    </w:pPr>
    <w:rPr>
      <w:b/>
      <w:sz w:val="28"/>
      <w:szCs w:val="20"/>
      <w:lang w:eastAsia="en-US"/>
    </w:rPr>
  </w:style>
  <w:style w:type="paragraph" w:styleId="21">
    <w:name w:val="Body Text 2"/>
    <w:basedOn w:val="a"/>
    <w:link w:val="22"/>
    <w:uiPriority w:val="99"/>
    <w:rsid w:val="00C90AFE"/>
    <w:pPr>
      <w:jc w:val="both"/>
    </w:pPr>
    <w:rPr>
      <w:rFonts w:eastAsia="Calibri"/>
      <w:sz w:val="20"/>
      <w:szCs w:val="20"/>
    </w:rPr>
  </w:style>
  <w:style w:type="character" w:customStyle="1" w:styleId="22">
    <w:name w:val="Основной текст 2 Знак"/>
    <w:basedOn w:val="a0"/>
    <w:link w:val="21"/>
    <w:uiPriority w:val="99"/>
    <w:locked/>
    <w:rsid w:val="00C90AFE"/>
    <w:rPr>
      <w:rFonts w:ascii="Times New Roman"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2423">
      <w:bodyDiv w:val="1"/>
      <w:marLeft w:val="0"/>
      <w:marRight w:val="0"/>
      <w:marTop w:val="0"/>
      <w:marBottom w:val="0"/>
      <w:divBdr>
        <w:top w:val="none" w:sz="0" w:space="0" w:color="auto"/>
        <w:left w:val="none" w:sz="0" w:space="0" w:color="auto"/>
        <w:bottom w:val="none" w:sz="0" w:space="0" w:color="auto"/>
        <w:right w:val="none" w:sz="0" w:space="0" w:color="auto"/>
      </w:divBdr>
    </w:div>
    <w:div w:id="10225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lsok\Desktop\123\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 депутатов</cp:lastModifiedBy>
  <cp:revision>7</cp:revision>
  <cp:lastPrinted>2021-11-25T20:36:00Z</cp:lastPrinted>
  <dcterms:created xsi:type="dcterms:W3CDTF">2021-11-21T20:38:00Z</dcterms:created>
  <dcterms:modified xsi:type="dcterms:W3CDTF">2021-11-25T20:39:00Z</dcterms:modified>
</cp:coreProperties>
</file>