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5" w:rsidRDefault="005E00BF" w:rsidP="007C5625">
      <w:pPr>
        <w:tabs>
          <w:tab w:val="left" w:pos="54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25">
        <w:tab/>
      </w:r>
    </w:p>
    <w:p w:rsidR="007C5625" w:rsidRDefault="007C5625" w:rsidP="007C5625"/>
    <w:p w:rsidR="007C5625" w:rsidRDefault="007C5625" w:rsidP="007C5625">
      <w:pPr>
        <w:tabs>
          <w:tab w:val="left" w:pos="5480"/>
        </w:tabs>
      </w:pPr>
      <w:r>
        <w:tab/>
      </w:r>
    </w:p>
    <w:p w:rsidR="007C5625" w:rsidRDefault="007C5625" w:rsidP="007C5625">
      <w:pPr>
        <w:tabs>
          <w:tab w:val="left" w:pos="5480"/>
        </w:tabs>
      </w:pPr>
    </w:p>
    <w:p w:rsidR="007C5625" w:rsidRPr="005E76D7" w:rsidRDefault="007C5625" w:rsidP="007C5625">
      <w:pPr>
        <w:pStyle w:val="8"/>
        <w:rPr>
          <w:sz w:val="28"/>
          <w:szCs w:val="28"/>
        </w:rPr>
      </w:pPr>
      <w:r w:rsidRPr="005E76D7">
        <w:rPr>
          <w:sz w:val="28"/>
          <w:szCs w:val="28"/>
        </w:rPr>
        <w:t>АДМИНИСТРАЦИ</w:t>
      </w:r>
      <w:r w:rsidR="00D244B3">
        <w:rPr>
          <w:sz w:val="28"/>
          <w:szCs w:val="28"/>
        </w:rPr>
        <w:t>Я</w:t>
      </w:r>
    </w:p>
    <w:p w:rsidR="007C5625" w:rsidRPr="005E76D7" w:rsidRDefault="007C5625" w:rsidP="007C5625">
      <w:pPr>
        <w:pStyle w:val="8"/>
        <w:rPr>
          <w:sz w:val="28"/>
          <w:szCs w:val="28"/>
        </w:rPr>
      </w:pPr>
      <w:r w:rsidRPr="005E76D7">
        <w:rPr>
          <w:sz w:val="28"/>
          <w:szCs w:val="28"/>
        </w:rPr>
        <w:t xml:space="preserve">ПРОВИДЕНСКОГО </w:t>
      </w:r>
      <w:r w:rsidR="00273AAE">
        <w:rPr>
          <w:sz w:val="28"/>
          <w:szCs w:val="28"/>
        </w:rPr>
        <w:t>ГОРОДСКОГО ОКРУГА</w:t>
      </w:r>
    </w:p>
    <w:p w:rsidR="007C5625" w:rsidRPr="005E76D7" w:rsidRDefault="007C5625" w:rsidP="005D119F">
      <w:pPr>
        <w:shd w:val="clear" w:color="auto" w:fill="FFFFFF"/>
        <w:ind w:right="34"/>
        <w:rPr>
          <w:b/>
          <w:bCs/>
          <w:sz w:val="28"/>
          <w:szCs w:val="28"/>
        </w:rPr>
      </w:pPr>
    </w:p>
    <w:p w:rsidR="007C5625" w:rsidRDefault="00C67D75" w:rsidP="007C5625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A2E9E" w:rsidRDefault="00CA2E9E" w:rsidP="007C5625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EB3986" w:rsidRPr="00EB3986" w:rsidTr="00CA2E9E">
        <w:tc>
          <w:tcPr>
            <w:tcW w:w="3049" w:type="dxa"/>
          </w:tcPr>
          <w:p w:rsidR="00CA2E9E" w:rsidRPr="00EB3986" w:rsidRDefault="00CA2E9E" w:rsidP="00395151">
            <w:pPr>
              <w:ind w:righ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98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от  </w:t>
            </w:r>
            <w:r w:rsidR="0003519C">
              <w:rPr>
                <w:rFonts w:ascii="Times New Roman" w:hAnsi="Times New Roman"/>
                <w:spacing w:val="-11"/>
                <w:sz w:val="24"/>
                <w:szCs w:val="24"/>
              </w:rPr>
              <w:t>3</w:t>
            </w:r>
            <w:r w:rsidR="00395151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  <w:r w:rsidR="000351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марта</w:t>
            </w:r>
            <w:r w:rsidR="00887160" w:rsidRPr="00EB398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20</w:t>
            </w:r>
            <w:r w:rsidR="0003519C">
              <w:rPr>
                <w:rFonts w:ascii="Times New Roman" w:hAnsi="Times New Roman"/>
                <w:spacing w:val="-11"/>
                <w:sz w:val="24"/>
                <w:szCs w:val="24"/>
              </w:rPr>
              <w:t>21</w:t>
            </w:r>
            <w:r w:rsidR="00887160" w:rsidRPr="00EB398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B398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3049" w:type="dxa"/>
          </w:tcPr>
          <w:p w:rsidR="00CA2E9E" w:rsidRPr="00EB3986" w:rsidRDefault="00CA2E9E" w:rsidP="0003519C">
            <w:pPr>
              <w:ind w:righ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9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</w:t>
            </w:r>
            <w:r w:rsidR="00395151">
              <w:rPr>
                <w:rFonts w:ascii="Times New Roman" w:hAnsi="Times New Roman"/>
                <w:spacing w:val="-5"/>
                <w:sz w:val="24"/>
                <w:szCs w:val="24"/>
              </w:rPr>
              <w:t>113</w:t>
            </w:r>
          </w:p>
        </w:tc>
        <w:tc>
          <w:tcPr>
            <w:tcW w:w="3049" w:type="dxa"/>
          </w:tcPr>
          <w:p w:rsidR="00CA2E9E" w:rsidRPr="00EB3986" w:rsidRDefault="0003519C" w:rsidP="00CA2E9E">
            <w:pPr>
              <w:ind w:right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п.</w:t>
            </w:r>
            <w:r w:rsidR="00CA2E9E" w:rsidRPr="00EB3986">
              <w:rPr>
                <w:rFonts w:ascii="Times New Roman" w:hAnsi="Times New Roman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 w:rsidR="00CA2E9E" w:rsidRPr="00EB3986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proofErr w:type="spellEnd"/>
            <w:r w:rsidR="00CA2E9E" w:rsidRPr="00EB3986">
              <w:rPr>
                <w:rFonts w:ascii="Times New Roman" w:hAnsi="Times New Roman"/>
                <w:spacing w:val="-12"/>
                <w:sz w:val="24"/>
                <w:szCs w:val="24"/>
              </w:rPr>
              <w:t>. Провидения</w:t>
            </w:r>
          </w:p>
        </w:tc>
      </w:tr>
    </w:tbl>
    <w:p w:rsidR="00CA2E9E" w:rsidRPr="005E76D7" w:rsidRDefault="00CA2E9E" w:rsidP="007C5625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7C5625" w:rsidRPr="00D244B3" w:rsidTr="007C5625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C5625" w:rsidRPr="00D244B3" w:rsidRDefault="00F10279" w:rsidP="00BD38AE">
            <w:pPr>
              <w:shd w:val="clear" w:color="auto" w:fill="FFFFFF"/>
              <w:tabs>
                <w:tab w:val="left" w:pos="4854"/>
              </w:tabs>
              <w:spacing w:line="322" w:lineRule="exact"/>
              <w:ind w:left="14"/>
              <w:rPr>
                <w:spacing w:val="-3"/>
                <w:sz w:val="26"/>
                <w:szCs w:val="26"/>
              </w:rPr>
            </w:pPr>
            <w:r w:rsidRPr="00D244B3">
              <w:rPr>
                <w:spacing w:val="-3"/>
                <w:sz w:val="26"/>
                <w:szCs w:val="26"/>
              </w:rPr>
              <w:t>Об установлении размера муниципальной премии</w:t>
            </w:r>
            <w:r w:rsidR="00D11A3F" w:rsidRPr="00D244B3">
              <w:rPr>
                <w:spacing w:val="-3"/>
                <w:sz w:val="26"/>
                <w:szCs w:val="26"/>
              </w:rPr>
              <w:t xml:space="preserve"> </w:t>
            </w:r>
            <w:r w:rsidR="00273AAE" w:rsidRPr="00D244B3">
              <w:rPr>
                <w:spacing w:val="-3"/>
                <w:sz w:val="26"/>
                <w:szCs w:val="26"/>
              </w:rPr>
              <w:t xml:space="preserve"> в 20</w:t>
            </w:r>
            <w:r w:rsidR="0032677C" w:rsidRPr="00D244B3">
              <w:rPr>
                <w:spacing w:val="-3"/>
                <w:sz w:val="26"/>
                <w:szCs w:val="26"/>
              </w:rPr>
              <w:t>2</w:t>
            </w:r>
            <w:r w:rsidR="00BD38AE" w:rsidRPr="00D244B3">
              <w:rPr>
                <w:spacing w:val="-3"/>
                <w:sz w:val="26"/>
                <w:szCs w:val="26"/>
              </w:rPr>
              <w:t>1</w:t>
            </w:r>
            <w:r w:rsidRPr="00D244B3">
              <w:rPr>
                <w:spacing w:val="-3"/>
                <w:sz w:val="26"/>
                <w:szCs w:val="26"/>
              </w:rPr>
              <w:t xml:space="preserve"> году</w:t>
            </w:r>
          </w:p>
        </w:tc>
      </w:tr>
    </w:tbl>
    <w:p w:rsidR="0085460F" w:rsidRPr="00D244B3" w:rsidRDefault="0085460F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C67D75" w:rsidRPr="00D244B3" w:rsidRDefault="00F10279" w:rsidP="00AD14D9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proofErr w:type="gramStart"/>
      <w:r w:rsidRPr="00D244B3">
        <w:rPr>
          <w:spacing w:val="-1"/>
          <w:sz w:val="26"/>
          <w:szCs w:val="26"/>
        </w:rPr>
        <w:t>Р</w:t>
      </w:r>
      <w:r w:rsidR="00C67D75" w:rsidRPr="00D244B3">
        <w:rPr>
          <w:spacing w:val="-1"/>
          <w:sz w:val="26"/>
          <w:szCs w:val="26"/>
        </w:rPr>
        <w:t xml:space="preserve">уководствуясь </w:t>
      </w:r>
      <w:r w:rsidR="00273AAE" w:rsidRPr="00D244B3">
        <w:rPr>
          <w:spacing w:val="-1"/>
          <w:sz w:val="26"/>
          <w:szCs w:val="26"/>
        </w:rPr>
        <w:t>Положением о конкурсном отборе на присуждение премий для поддержки талантливой молодёжи в Провиденском городском округе</w:t>
      </w:r>
      <w:r w:rsidR="00C67D75" w:rsidRPr="00D244B3">
        <w:rPr>
          <w:spacing w:val="-1"/>
          <w:sz w:val="26"/>
          <w:szCs w:val="26"/>
        </w:rPr>
        <w:t xml:space="preserve">, </w:t>
      </w:r>
      <w:r w:rsidR="00273AAE" w:rsidRPr="00D244B3">
        <w:rPr>
          <w:spacing w:val="-1"/>
          <w:sz w:val="26"/>
          <w:szCs w:val="26"/>
        </w:rPr>
        <w:t xml:space="preserve">утверждённым постановлением </w:t>
      </w:r>
      <w:r w:rsidR="003A63CD" w:rsidRPr="00D244B3">
        <w:rPr>
          <w:spacing w:val="-1"/>
          <w:sz w:val="26"/>
          <w:szCs w:val="26"/>
        </w:rPr>
        <w:t>А</w:t>
      </w:r>
      <w:r w:rsidR="00273AAE" w:rsidRPr="00D244B3">
        <w:rPr>
          <w:spacing w:val="-1"/>
          <w:sz w:val="26"/>
          <w:szCs w:val="26"/>
        </w:rPr>
        <w:t>дминистрации Провиденского городского округа № 154 от 22 июня 2016 года,</w:t>
      </w:r>
      <w:r w:rsidR="00CA2E9E" w:rsidRPr="00D244B3">
        <w:rPr>
          <w:spacing w:val="-1"/>
          <w:sz w:val="26"/>
          <w:szCs w:val="26"/>
        </w:rPr>
        <w:t xml:space="preserve"> Положением о </w:t>
      </w:r>
      <w:r w:rsidR="00CA2E9E" w:rsidRPr="00D244B3">
        <w:rPr>
          <w:sz w:val="26"/>
          <w:szCs w:val="26"/>
        </w:rPr>
        <w:t xml:space="preserve">муниципальных премиях в сфере образования, </w:t>
      </w:r>
      <w:r w:rsidR="00CA2E9E" w:rsidRPr="00D244B3">
        <w:rPr>
          <w:spacing w:val="-1"/>
          <w:sz w:val="26"/>
          <w:szCs w:val="26"/>
        </w:rPr>
        <w:t>утверждённым решением Совета депутатов Провиденского муниципального района от 20 февраля 2012 г. № 230</w:t>
      </w:r>
      <w:r w:rsidR="00BD38AE" w:rsidRPr="00D244B3">
        <w:rPr>
          <w:spacing w:val="-1"/>
          <w:sz w:val="26"/>
          <w:szCs w:val="26"/>
        </w:rPr>
        <w:t xml:space="preserve">, Положением о </w:t>
      </w:r>
      <w:r w:rsidR="00BD38AE" w:rsidRPr="00D244B3">
        <w:rPr>
          <w:sz w:val="26"/>
          <w:szCs w:val="26"/>
        </w:rPr>
        <w:t>муниципальной премии Провиденского городского округа за достижения в области культуры</w:t>
      </w:r>
      <w:proofErr w:type="gramEnd"/>
      <w:r w:rsidR="00BD38AE" w:rsidRPr="00D244B3">
        <w:rPr>
          <w:sz w:val="26"/>
          <w:szCs w:val="26"/>
        </w:rPr>
        <w:t xml:space="preserve"> и искусства</w:t>
      </w:r>
      <w:r w:rsidR="00BD38AE" w:rsidRPr="00D244B3">
        <w:rPr>
          <w:spacing w:val="-1"/>
          <w:sz w:val="26"/>
          <w:szCs w:val="26"/>
        </w:rPr>
        <w:t>, утверждённым решением Совета депутатов Провиденского городского округа от 25 марта 2021 года № 297</w:t>
      </w:r>
    </w:p>
    <w:p w:rsidR="00AD14D9" w:rsidRPr="00D244B3" w:rsidRDefault="00AD14D9" w:rsidP="00AD14D9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080610" w:rsidRPr="00D244B3" w:rsidRDefault="00D11A3F" w:rsidP="00080610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 xml:space="preserve">Установить </w:t>
      </w:r>
      <w:r w:rsidR="00080610" w:rsidRPr="00D244B3">
        <w:rPr>
          <w:spacing w:val="-1"/>
          <w:sz w:val="26"/>
          <w:szCs w:val="26"/>
        </w:rPr>
        <w:t xml:space="preserve">размер </w:t>
      </w:r>
      <w:r w:rsidRPr="00D244B3">
        <w:rPr>
          <w:spacing w:val="-1"/>
          <w:sz w:val="26"/>
          <w:szCs w:val="26"/>
        </w:rPr>
        <w:t>муниципальн</w:t>
      </w:r>
      <w:r w:rsidR="00080610" w:rsidRPr="00D244B3">
        <w:rPr>
          <w:spacing w:val="-1"/>
          <w:sz w:val="26"/>
          <w:szCs w:val="26"/>
        </w:rPr>
        <w:t>ой</w:t>
      </w:r>
      <w:r w:rsidRPr="00D244B3">
        <w:rPr>
          <w:spacing w:val="-1"/>
          <w:sz w:val="26"/>
          <w:szCs w:val="26"/>
        </w:rPr>
        <w:t xml:space="preserve"> преми</w:t>
      </w:r>
      <w:r w:rsidR="00080610" w:rsidRPr="00D244B3">
        <w:rPr>
          <w:spacing w:val="-1"/>
          <w:sz w:val="26"/>
          <w:szCs w:val="26"/>
        </w:rPr>
        <w:t>и</w:t>
      </w:r>
      <w:r w:rsidRPr="00D244B3">
        <w:rPr>
          <w:spacing w:val="-1"/>
          <w:sz w:val="26"/>
          <w:szCs w:val="26"/>
        </w:rPr>
        <w:t xml:space="preserve"> </w:t>
      </w:r>
      <w:r w:rsidR="00273AAE" w:rsidRPr="00D244B3">
        <w:rPr>
          <w:sz w:val="26"/>
          <w:szCs w:val="26"/>
        </w:rPr>
        <w:t>талантливой молодёжи в 20</w:t>
      </w:r>
      <w:r w:rsidR="0032677C" w:rsidRPr="00D244B3">
        <w:rPr>
          <w:sz w:val="26"/>
          <w:szCs w:val="26"/>
        </w:rPr>
        <w:t>2</w:t>
      </w:r>
      <w:r w:rsidR="00BD38AE" w:rsidRPr="00D244B3">
        <w:rPr>
          <w:sz w:val="26"/>
          <w:szCs w:val="26"/>
        </w:rPr>
        <w:t>1</w:t>
      </w:r>
      <w:r w:rsidR="00273AAE" w:rsidRPr="00D244B3">
        <w:rPr>
          <w:sz w:val="26"/>
          <w:szCs w:val="26"/>
        </w:rPr>
        <w:t xml:space="preserve"> </w:t>
      </w:r>
      <w:r w:rsidR="00080610" w:rsidRPr="00D244B3">
        <w:rPr>
          <w:spacing w:val="-1"/>
          <w:sz w:val="26"/>
          <w:szCs w:val="26"/>
        </w:rPr>
        <w:t>году:</w:t>
      </w:r>
    </w:p>
    <w:p w:rsidR="00E81CF9" w:rsidRPr="00D244B3" w:rsidRDefault="00080610" w:rsidP="00080610">
      <w:pPr>
        <w:numPr>
          <w:ilvl w:val="1"/>
          <w:numId w:val="5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>5000 (пять тысяч) рублей в номинации «Лучший средний балл Единого государственного экзамена», «Лучший средний балл Основного государственного экзамена»</w:t>
      </w:r>
      <w:r w:rsidR="00952C2C" w:rsidRPr="00D244B3">
        <w:rPr>
          <w:spacing w:val="-1"/>
          <w:sz w:val="26"/>
          <w:szCs w:val="26"/>
        </w:rPr>
        <w:t>.</w:t>
      </w:r>
    </w:p>
    <w:p w:rsidR="00080610" w:rsidRPr="00D244B3" w:rsidRDefault="00080610" w:rsidP="00080610">
      <w:pPr>
        <w:numPr>
          <w:ilvl w:val="1"/>
          <w:numId w:val="5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>5000 (пять тысяч) рублей в номинации «Социально-значимая и общественная деятельность», «Научно-техническое творчество и учебно-исследовательская деятельность», «Профессиональное мастерство», «Художественное творчество», «Любительский спорт» для лауреатов до 18 лет из числа обучающихся общеобразовательных организаций Провиденского городского округа.</w:t>
      </w:r>
    </w:p>
    <w:p w:rsidR="00080610" w:rsidRPr="00D244B3" w:rsidRDefault="00080610" w:rsidP="00080610">
      <w:pPr>
        <w:numPr>
          <w:ilvl w:val="1"/>
          <w:numId w:val="5"/>
        </w:numPr>
        <w:shd w:val="clear" w:color="auto" w:fill="FFFFFF"/>
        <w:ind w:left="0"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 xml:space="preserve">8000 (восемь тысяч) </w:t>
      </w:r>
      <w:r w:rsidR="00112790" w:rsidRPr="00D244B3">
        <w:rPr>
          <w:spacing w:val="-1"/>
          <w:sz w:val="26"/>
          <w:szCs w:val="26"/>
        </w:rPr>
        <w:t xml:space="preserve">рублей </w:t>
      </w:r>
      <w:r w:rsidRPr="00D244B3">
        <w:rPr>
          <w:spacing w:val="-1"/>
          <w:sz w:val="26"/>
          <w:szCs w:val="26"/>
        </w:rPr>
        <w:t>в номинации «Социально-значимая и общественная деятельность», «Научно-техническое творчество и учебно-исследовательская деятельность», «Профессиональное мастерство», «Художественное творчество», «Любительский спорт» для лауреатов от 18 лет.</w:t>
      </w:r>
    </w:p>
    <w:p w:rsidR="00CA2E9E" w:rsidRPr="00D244B3" w:rsidRDefault="00CA2E9E" w:rsidP="00CA2E9E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 xml:space="preserve">2. </w:t>
      </w:r>
      <w:r w:rsidR="00887160" w:rsidRPr="00D244B3">
        <w:rPr>
          <w:spacing w:val="-1"/>
          <w:sz w:val="26"/>
          <w:szCs w:val="26"/>
        </w:rPr>
        <w:t>Р</w:t>
      </w:r>
      <w:r w:rsidRPr="00D244B3">
        <w:rPr>
          <w:spacing w:val="-1"/>
          <w:sz w:val="26"/>
          <w:szCs w:val="26"/>
        </w:rPr>
        <w:t>азмер муниципальной премии в сфере образования в 20</w:t>
      </w:r>
      <w:r w:rsidR="0032677C" w:rsidRPr="00D244B3">
        <w:rPr>
          <w:spacing w:val="-1"/>
          <w:sz w:val="26"/>
          <w:szCs w:val="26"/>
        </w:rPr>
        <w:t>2</w:t>
      </w:r>
      <w:r w:rsidR="00BD38AE" w:rsidRPr="00D244B3">
        <w:rPr>
          <w:spacing w:val="-1"/>
          <w:sz w:val="26"/>
          <w:szCs w:val="26"/>
        </w:rPr>
        <w:t>1</w:t>
      </w:r>
      <w:r w:rsidRPr="00D244B3">
        <w:rPr>
          <w:spacing w:val="-1"/>
          <w:sz w:val="26"/>
          <w:szCs w:val="26"/>
        </w:rPr>
        <w:t xml:space="preserve"> году </w:t>
      </w:r>
      <w:r w:rsidR="00887160" w:rsidRPr="00D244B3">
        <w:rPr>
          <w:spacing w:val="-1"/>
          <w:sz w:val="26"/>
          <w:szCs w:val="26"/>
        </w:rPr>
        <w:t xml:space="preserve">установить </w:t>
      </w:r>
      <w:r w:rsidRPr="00D244B3">
        <w:rPr>
          <w:spacing w:val="-1"/>
          <w:sz w:val="26"/>
          <w:szCs w:val="26"/>
        </w:rPr>
        <w:t>в сумме 8000 (восемь тысяч) рублей.</w:t>
      </w:r>
    </w:p>
    <w:p w:rsidR="00BD38AE" w:rsidRPr="00D244B3" w:rsidRDefault="00BD38AE" w:rsidP="00CA2E9E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 xml:space="preserve">3. Размер </w:t>
      </w:r>
      <w:r w:rsidR="00D244B3" w:rsidRPr="00D244B3">
        <w:rPr>
          <w:sz w:val="26"/>
          <w:szCs w:val="26"/>
        </w:rPr>
        <w:t>муниципальной премии Провиденского городского округа за достижения в области культуры и искусства в 2021 году установить в размере 8000 (восемь тысяч) рублей.</w:t>
      </w:r>
    </w:p>
    <w:p w:rsidR="00672AEB" w:rsidRPr="00D244B3" w:rsidRDefault="00CA2E9E" w:rsidP="00080610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D244B3">
        <w:rPr>
          <w:spacing w:val="-1"/>
          <w:sz w:val="26"/>
          <w:szCs w:val="26"/>
        </w:rPr>
        <w:t>3</w:t>
      </w:r>
      <w:r w:rsidR="00F329D8" w:rsidRPr="00D244B3">
        <w:rPr>
          <w:spacing w:val="-1"/>
          <w:sz w:val="26"/>
          <w:szCs w:val="26"/>
        </w:rPr>
        <w:t xml:space="preserve">. </w:t>
      </w:r>
      <w:proofErr w:type="gramStart"/>
      <w:r w:rsidR="00672AEB" w:rsidRPr="00D244B3">
        <w:rPr>
          <w:spacing w:val="-1"/>
          <w:sz w:val="26"/>
          <w:szCs w:val="26"/>
        </w:rPr>
        <w:t>Контроль за</w:t>
      </w:r>
      <w:proofErr w:type="gramEnd"/>
      <w:r w:rsidR="00672AEB" w:rsidRPr="00D244B3">
        <w:rPr>
          <w:spacing w:val="-1"/>
          <w:sz w:val="26"/>
          <w:szCs w:val="26"/>
        </w:rPr>
        <w:t xml:space="preserve"> исполнением настоящего </w:t>
      </w:r>
      <w:r w:rsidR="00C63473" w:rsidRPr="00D244B3">
        <w:rPr>
          <w:spacing w:val="-1"/>
          <w:sz w:val="26"/>
          <w:szCs w:val="26"/>
        </w:rPr>
        <w:t>распоряжения</w:t>
      </w:r>
      <w:r w:rsidR="00672AEB" w:rsidRPr="00D244B3">
        <w:rPr>
          <w:spacing w:val="-1"/>
          <w:sz w:val="26"/>
          <w:szCs w:val="26"/>
        </w:rPr>
        <w:t xml:space="preserve"> возложить на </w:t>
      </w:r>
      <w:r w:rsidR="00DA5C84" w:rsidRPr="00D244B3">
        <w:rPr>
          <w:spacing w:val="-1"/>
          <w:sz w:val="26"/>
          <w:szCs w:val="26"/>
        </w:rPr>
        <w:t xml:space="preserve">начальника </w:t>
      </w:r>
      <w:r w:rsidR="00672AEB" w:rsidRPr="00D244B3">
        <w:rPr>
          <w:spacing w:val="-1"/>
          <w:sz w:val="26"/>
          <w:szCs w:val="26"/>
        </w:rPr>
        <w:t>Управлени</w:t>
      </w:r>
      <w:r w:rsidR="00DA5C84" w:rsidRPr="00D244B3">
        <w:rPr>
          <w:spacing w:val="-1"/>
          <w:sz w:val="26"/>
          <w:szCs w:val="26"/>
        </w:rPr>
        <w:t>я</w:t>
      </w:r>
      <w:r w:rsidR="00672AEB" w:rsidRPr="00D244B3">
        <w:rPr>
          <w:spacing w:val="-1"/>
          <w:sz w:val="26"/>
          <w:szCs w:val="26"/>
        </w:rPr>
        <w:t xml:space="preserve"> социальной политики </w:t>
      </w:r>
      <w:r w:rsidR="00A77422" w:rsidRPr="00D244B3">
        <w:rPr>
          <w:spacing w:val="-1"/>
          <w:sz w:val="26"/>
          <w:szCs w:val="26"/>
        </w:rPr>
        <w:t>В</w:t>
      </w:r>
      <w:r w:rsidR="00080610" w:rsidRPr="00D244B3">
        <w:rPr>
          <w:spacing w:val="-1"/>
          <w:sz w:val="26"/>
          <w:szCs w:val="26"/>
        </w:rPr>
        <w:t>.Н</w:t>
      </w:r>
      <w:r w:rsidR="00672AEB" w:rsidRPr="00D244B3">
        <w:rPr>
          <w:spacing w:val="-1"/>
          <w:sz w:val="26"/>
          <w:szCs w:val="26"/>
        </w:rPr>
        <w:t>.</w:t>
      </w:r>
      <w:r w:rsidR="00080610" w:rsidRPr="00D244B3">
        <w:rPr>
          <w:spacing w:val="-1"/>
          <w:sz w:val="26"/>
          <w:szCs w:val="26"/>
        </w:rPr>
        <w:t xml:space="preserve"> </w:t>
      </w:r>
      <w:proofErr w:type="spellStart"/>
      <w:r w:rsidR="00080610" w:rsidRPr="00D244B3">
        <w:rPr>
          <w:spacing w:val="-1"/>
          <w:sz w:val="26"/>
          <w:szCs w:val="26"/>
        </w:rPr>
        <w:t>Альшевскую</w:t>
      </w:r>
      <w:proofErr w:type="spellEnd"/>
      <w:r w:rsidR="00080610" w:rsidRPr="00D244B3">
        <w:rPr>
          <w:spacing w:val="-1"/>
          <w:sz w:val="26"/>
          <w:szCs w:val="26"/>
        </w:rPr>
        <w:t>.</w:t>
      </w:r>
    </w:p>
    <w:p w:rsidR="0075351D" w:rsidRPr="00D244B3" w:rsidRDefault="0075351D" w:rsidP="0075351D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46"/>
        <w:gridCol w:w="3049"/>
      </w:tblGrid>
      <w:tr w:rsidR="00D244B3" w:rsidRPr="00395151" w:rsidTr="00395151">
        <w:tc>
          <w:tcPr>
            <w:tcW w:w="3652" w:type="dxa"/>
          </w:tcPr>
          <w:p w:rsidR="00D244B3" w:rsidRPr="00395151" w:rsidRDefault="00395151" w:rsidP="00395151">
            <w:pPr>
              <w:tabs>
                <w:tab w:val="left" w:pos="773"/>
              </w:tabs>
              <w:spacing w:line="322" w:lineRule="exac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spellStart"/>
            <w:r w:rsidRPr="00395151">
              <w:rPr>
                <w:rFonts w:ascii="Times New Roman" w:hAnsi="Times New Roman"/>
                <w:spacing w:val="-3"/>
                <w:sz w:val="26"/>
                <w:szCs w:val="26"/>
              </w:rPr>
              <w:t>И.о</w:t>
            </w:r>
            <w:proofErr w:type="spellEnd"/>
            <w:r w:rsidRPr="00395151">
              <w:rPr>
                <w:rFonts w:ascii="Times New Roman" w:hAnsi="Times New Roman"/>
                <w:spacing w:val="-3"/>
                <w:sz w:val="26"/>
                <w:szCs w:val="26"/>
              </w:rPr>
              <w:t>. главы администрации</w:t>
            </w:r>
          </w:p>
        </w:tc>
        <w:tc>
          <w:tcPr>
            <w:tcW w:w="2446" w:type="dxa"/>
          </w:tcPr>
          <w:p w:rsidR="00D244B3" w:rsidRPr="00395151" w:rsidRDefault="00D244B3" w:rsidP="007C5625">
            <w:pPr>
              <w:tabs>
                <w:tab w:val="left" w:pos="773"/>
              </w:tabs>
              <w:spacing w:line="322" w:lineRule="exact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3049" w:type="dxa"/>
          </w:tcPr>
          <w:p w:rsidR="00D244B3" w:rsidRPr="00395151" w:rsidRDefault="00395151" w:rsidP="00395151">
            <w:pPr>
              <w:tabs>
                <w:tab w:val="left" w:pos="773"/>
              </w:tabs>
              <w:spacing w:line="322" w:lineRule="exact"/>
              <w:jc w:val="right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395151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Е.В. </w:t>
            </w:r>
            <w:proofErr w:type="spellStart"/>
            <w:r w:rsidRPr="00395151">
              <w:rPr>
                <w:rFonts w:ascii="Times New Roman" w:hAnsi="Times New Roman"/>
                <w:spacing w:val="-3"/>
                <w:sz w:val="26"/>
                <w:szCs w:val="26"/>
              </w:rPr>
              <w:t>Подлесный</w:t>
            </w:r>
            <w:proofErr w:type="spellEnd"/>
          </w:p>
        </w:tc>
      </w:tr>
    </w:tbl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5F43B9" w:rsidRDefault="005F43B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5F43B9" w:rsidRDefault="005F43B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5F43B9" w:rsidRDefault="005F43B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77A57" w:rsidRDefault="00377A57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F329D8" w:rsidRPr="0075351D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C16C29" w:rsidRPr="0075351D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CF9">
        <w:rPr>
          <w:sz w:val="28"/>
          <w:szCs w:val="28"/>
        </w:rPr>
        <w:tab/>
      </w:r>
      <w:r w:rsidR="00484B1F">
        <w:rPr>
          <w:sz w:val="28"/>
          <w:szCs w:val="28"/>
        </w:rPr>
        <w:t>А.В. Новокшонов</w:t>
      </w: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7C5625" w:rsidRDefault="007C562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14D9">
        <w:rPr>
          <w:sz w:val="28"/>
          <w:szCs w:val="28"/>
        </w:rPr>
        <w:tab/>
      </w:r>
      <w:r w:rsidR="00AD14D9">
        <w:rPr>
          <w:sz w:val="28"/>
          <w:szCs w:val="28"/>
        </w:rPr>
        <w:tab/>
      </w:r>
      <w:r w:rsidR="00AD14D9">
        <w:rPr>
          <w:sz w:val="28"/>
          <w:szCs w:val="28"/>
        </w:rPr>
        <w:tab/>
      </w:r>
      <w:r w:rsidR="00AD14D9">
        <w:rPr>
          <w:sz w:val="28"/>
          <w:szCs w:val="28"/>
        </w:rPr>
        <w:tab/>
      </w:r>
      <w:r w:rsidR="00080610">
        <w:rPr>
          <w:sz w:val="28"/>
          <w:szCs w:val="28"/>
        </w:rPr>
        <w:t>В.Н. Альшевская</w:t>
      </w:r>
    </w:p>
    <w:p w:rsidR="00C67D75" w:rsidRDefault="00C67D7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7D75" w:rsidRDefault="00C67D7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C5625" w:rsidRDefault="00AD14D9" w:rsidP="007C5625">
      <w:pPr>
        <w:shd w:val="clear" w:color="auto" w:fill="FFFFFF"/>
        <w:tabs>
          <w:tab w:val="left" w:pos="7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  <w:r w:rsidR="007C5625">
        <w:rPr>
          <w:sz w:val="28"/>
          <w:szCs w:val="28"/>
        </w:rPr>
        <w:tab/>
      </w:r>
    </w:p>
    <w:p w:rsidR="007C5625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4926E8" w:rsidRDefault="007C5625" w:rsidP="002819A7">
      <w:pPr>
        <w:shd w:val="clear" w:color="auto" w:fill="FFFFFF"/>
        <w:tabs>
          <w:tab w:val="left" w:pos="773"/>
        </w:tabs>
        <w:spacing w:line="322" w:lineRule="exact"/>
        <w:jc w:val="both"/>
      </w:pPr>
      <w:r>
        <w:rPr>
          <w:sz w:val="28"/>
          <w:szCs w:val="28"/>
        </w:rPr>
        <w:t xml:space="preserve">Разослано: дело, </w:t>
      </w:r>
      <w:r w:rsidR="00273AAE">
        <w:rPr>
          <w:sz w:val="28"/>
          <w:szCs w:val="28"/>
        </w:rPr>
        <w:t>Управление социальной политики.</w:t>
      </w:r>
    </w:p>
    <w:sectPr w:rsidR="004926E8" w:rsidSect="00CA2E9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36A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7715C7"/>
    <w:multiLevelType w:val="multilevel"/>
    <w:tmpl w:val="057CDF2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C706C39"/>
    <w:multiLevelType w:val="hybridMultilevel"/>
    <w:tmpl w:val="4008E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2B2752"/>
    <w:multiLevelType w:val="hybridMultilevel"/>
    <w:tmpl w:val="4F8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25"/>
    <w:rsid w:val="0003519C"/>
    <w:rsid w:val="000417C8"/>
    <w:rsid w:val="00041880"/>
    <w:rsid w:val="00080610"/>
    <w:rsid w:val="00090069"/>
    <w:rsid w:val="0009019C"/>
    <w:rsid w:val="000A2862"/>
    <w:rsid w:val="000A3A20"/>
    <w:rsid w:val="000B0EB1"/>
    <w:rsid w:val="000C768C"/>
    <w:rsid w:val="001059CA"/>
    <w:rsid w:val="00112790"/>
    <w:rsid w:val="00114773"/>
    <w:rsid w:val="00133246"/>
    <w:rsid w:val="00144DFE"/>
    <w:rsid w:val="00163B1C"/>
    <w:rsid w:val="0018232F"/>
    <w:rsid w:val="00184C46"/>
    <w:rsid w:val="001A2E4B"/>
    <w:rsid w:val="0020699B"/>
    <w:rsid w:val="002149B5"/>
    <w:rsid w:val="00232878"/>
    <w:rsid w:val="00262FFC"/>
    <w:rsid w:val="00272FD8"/>
    <w:rsid w:val="00273AAE"/>
    <w:rsid w:val="002819A7"/>
    <w:rsid w:val="002B6401"/>
    <w:rsid w:val="002D1AB7"/>
    <w:rsid w:val="002F4984"/>
    <w:rsid w:val="00321C0F"/>
    <w:rsid w:val="0032677C"/>
    <w:rsid w:val="00350992"/>
    <w:rsid w:val="00377A57"/>
    <w:rsid w:val="00395151"/>
    <w:rsid w:val="003A63CD"/>
    <w:rsid w:val="003D60C4"/>
    <w:rsid w:val="003E223A"/>
    <w:rsid w:val="003F6821"/>
    <w:rsid w:val="00404BC7"/>
    <w:rsid w:val="00406B47"/>
    <w:rsid w:val="00424BCB"/>
    <w:rsid w:val="0045110F"/>
    <w:rsid w:val="00451F82"/>
    <w:rsid w:val="00454B9D"/>
    <w:rsid w:val="00467089"/>
    <w:rsid w:val="00480589"/>
    <w:rsid w:val="00484B1F"/>
    <w:rsid w:val="00486587"/>
    <w:rsid w:val="004926E8"/>
    <w:rsid w:val="004C7A8C"/>
    <w:rsid w:val="004D3CEE"/>
    <w:rsid w:val="004E267D"/>
    <w:rsid w:val="004E3B4F"/>
    <w:rsid w:val="00513C21"/>
    <w:rsid w:val="00516964"/>
    <w:rsid w:val="00525770"/>
    <w:rsid w:val="00595815"/>
    <w:rsid w:val="005C14F3"/>
    <w:rsid w:val="005C2735"/>
    <w:rsid w:val="005D119F"/>
    <w:rsid w:val="005D1252"/>
    <w:rsid w:val="005D2183"/>
    <w:rsid w:val="005E00BF"/>
    <w:rsid w:val="005E76D7"/>
    <w:rsid w:val="005F43B9"/>
    <w:rsid w:val="00621085"/>
    <w:rsid w:val="00672AEB"/>
    <w:rsid w:val="00674CC1"/>
    <w:rsid w:val="006A0332"/>
    <w:rsid w:val="006D2066"/>
    <w:rsid w:val="0075351D"/>
    <w:rsid w:val="00756D62"/>
    <w:rsid w:val="00763A57"/>
    <w:rsid w:val="0077310E"/>
    <w:rsid w:val="0078725E"/>
    <w:rsid w:val="007A1929"/>
    <w:rsid w:val="007B567D"/>
    <w:rsid w:val="007C5625"/>
    <w:rsid w:val="007D5449"/>
    <w:rsid w:val="007E3414"/>
    <w:rsid w:val="00811B49"/>
    <w:rsid w:val="00811BC3"/>
    <w:rsid w:val="0082144A"/>
    <w:rsid w:val="00826DFC"/>
    <w:rsid w:val="0085304F"/>
    <w:rsid w:val="0085460F"/>
    <w:rsid w:val="008746A3"/>
    <w:rsid w:val="00876E90"/>
    <w:rsid w:val="00883B6E"/>
    <w:rsid w:val="00887160"/>
    <w:rsid w:val="008A608F"/>
    <w:rsid w:val="008A7D5E"/>
    <w:rsid w:val="008C00DD"/>
    <w:rsid w:val="008E5CB2"/>
    <w:rsid w:val="008E731B"/>
    <w:rsid w:val="00933EA4"/>
    <w:rsid w:val="00942F68"/>
    <w:rsid w:val="0094585E"/>
    <w:rsid w:val="00945CFB"/>
    <w:rsid w:val="00952C2C"/>
    <w:rsid w:val="00953491"/>
    <w:rsid w:val="009B3246"/>
    <w:rsid w:val="00A11AAA"/>
    <w:rsid w:val="00A235A3"/>
    <w:rsid w:val="00A43176"/>
    <w:rsid w:val="00A77422"/>
    <w:rsid w:val="00A92E22"/>
    <w:rsid w:val="00AC6E6E"/>
    <w:rsid w:val="00AD14D9"/>
    <w:rsid w:val="00AD2F39"/>
    <w:rsid w:val="00AF3FBD"/>
    <w:rsid w:val="00B04EFD"/>
    <w:rsid w:val="00B103E7"/>
    <w:rsid w:val="00B26D9D"/>
    <w:rsid w:val="00B310B0"/>
    <w:rsid w:val="00B641DB"/>
    <w:rsid w:val="00B70C0B"/>
    <w:rsid w:val="00B76A14"/>
    <w:rsid w:val="00BA0D52"/>
    <w:rsid w:val="00BC72AD"/>
    <w:rsid w:val="00BC72ED"/>
    <w:rsid w:val="00BD2890"/>
    <w:rsid w:val="00BD38AE"/>
    <w:rsid w:val="00BF1D31"/>
    <w:rsid w:val="00C16C29"/>
    <w:rsid w:val="00C27C30"/>
    <w:rsid w:val="00C63473"/>
    <w:rsid w:val="00C67D75"/>
    <w:rsid w:val="00C7149B"/>
    <w:rsid w:val="00C85BB6"/>
    <w:rsid w:val="00CA2E9E"/>
    <w:rsid w:val="00CA5EE1"/>
    <w:rsid w:val="00CF02B5"/>
    <w:rsid w:val="00D10016"/>
    <w:rsid w:val="00D11A3F"/>
    <w:rsid w:val="00D244B3"/>
    <w:rsid w:val="00D3743F"/>
    <w:rsid w:val="00D434BE"/>
    <w:rsid w:val="00D620DA"/>
    <w:rsid w:val="00D7593B"/>
    <w:rsid w:val="00DA5C84"/>
    <w:rsid w:val="00DA6334"/>
    <w:rsid w:val="00DB4B80"/>
    <w:rsid w:val="00E053FC"/>
    <w:rsid w:val="00E32D91"/>
    <w:rsid w:val="00E34C4C"/>
    <w:rsid w:val="00E52286"/>
    <w:rsid w:val="00E805F4"/>
    <w:rsid w:val="00E81CF9"/>
    <w:rsid w:val="00EA2489"/>
    <w:rsid w:val="00EB3986"/>
    <w:rsid w:val="00EF2CAF"/>
    <w:rsid w:val="00EF5EA5"/>
    <w:rsid w:val="00F10279"/>
    <w:rsid w:val="00F31009"/>
    <w:rsid w:val="00F317EB"/>
    <w:rsid w:val="00F329D8"/>
    <w:rsid w:val="00F539F1"/>
    <w:rsid w:val="00F819D3"/>
    <w:rsid w:val="00FB54F5"/>
    <w:rsid w:val="00FE2FB5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63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6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634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6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2017-06-27T04:43:00Z</cp:lastPrinted>
  <dcterms:created xsi:type="dcterms:W3CDTF">2021-03-30T05:30:00Z</dcterms:created>
  <dcterms:modified xsi:type="dcterms:W3CDTF">2021-03-30T23:57:00Z</dcterms:modified>
</cp:coreProperties>
</file>