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8A" w:rsidRDefault="00C558BD" w:rsidP="0022588A">
      <w:pPr>
        <w:pStyle w:val="af0"/>
        <w:jc w:val="left"/>
      </w:pPr>
      <w:bookmarkStart w:id="0" w:name="bookmar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179705</wp:posOffset>
            </wp:positionV>
            <wp:extent cx="739775" cy="86106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8A" w:rsidRDefault="0022588A" w:rsidP="0022588A">
      <w:pPr>
        <w:pStyle w:val="af0"/>
        <w:jc w:val="left"/>
      </w:pPr>
    </w:p>
    <w:p w:rsidR="0022588A" w:rsidRDefault="0022588A" w:rsidP="0022588A">
      <w:pPr>
        <w:pStyle w:val="af0"/>
        <w:jc w:val="left"/>
      </w:pPr>
    </w:p>
    <w:p w:rsidR="0022588A" w:rsidRDefault="0022588A" w:rsidP="0022588A">
      <w:pPr>
        <w:jc w:val="center"/>
        <w:rPr>
          <w:rFonts w:ascii="Calibri" w:hAnsi="Calibri"/>
          <w:sz w:val="22"/>
          <w:szCs w:val="22"/>
        </w:rPr>
      </w:pPr>
    </w:p>
    <w:p w:rsidR="0022588A" w:rsidRDefault="0022588A" w:rsidP="0022588A">
      <w:pPr>
        <w:pStyle w:val="af0"/>
        <w:jc w:val="left"/>
      </w:pPr>
    </w:p>
    <w:p w:rsidR="0022588A" w:rsidRDefault="0022588A" w:rsidP="0022588A">
      <w:pPr>
        <w:pStyle w:val="af0"/>
        <w:rPr>
          <w:szCs w:val="28"/>
        </w:rPr>
      </w:pPr>
    </w:p>
    <w:p w:rsidR="0022588A" w:rsidRPr="0022588A" w:rsidRDefault="0022588A" w:rsidP="0022588A">
      <w:pPr>
        <w:pStyle w:val="af0"/>
        <w:rPr>
          <w:szCs w:val="28"/>
        </w:rPr>
      </w:pPr>
      <w:r w:rsidRPr="0022588A">
        <w:rPr>
          <w:szCs w:val="28"/>
        </w:rPr>
        <w:t>АДМИНИСТРАЦИЯ</w:t>
      </w:r>
    </w:p>
    <w:p w:rsidR="0022588A" w:rsidRPr="0022588A" w:rsidRDefault="0022588A" w:rsidP="0022588A">
      <w:pPr>
        <w:pStyle w:val="af0"/>
        <w:rPr>
          <w:szCs w:val="28"/>
        </w:rPr>
      </w:pPr>
      <w:r w:rsidRPr="0022588A">
        <w:rPr>
          <w:szCs w:val="28"/>
        </w:rPr>
        <w:t xml:space="preserve"> ПРОВИДЕНСКОГО ГОРОДСКОГО ОКРУГА</w:t>
      </w:r>
    </w:p>
    <w:p w:rsidR="0022588A" w:rsidRPr="0022588A" w:rsidRDefault="0022588A" w:rsidP="0022588A">
      <w:pPr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22588A" w:rsidRPr="0022588A" w:rsidRDefault="0022588A" w:rsidP="0022588A">
      <w:pPr>
        <w:jc w:val="center"/>
        <w:rPr>
          <w:rFonts w:ascii="Times New Roman" w:hAnsi="Times New Roman" w:cs="Times New Roman"/>
          <w:b/>
          <w:sz w:val="14"/>
          <w:szCs w:val="16"/>
        </w:rPr>
      </w:pPr>
    </w:p>
    <w:bookmarkEnd w:id="0"/>
    <w:p w:rsidR="0022588A" w:rsidRPr="0022588A" w:rsidRDefault="0022588A" w:rsidP="0022588A">
      <w:pPr>
        <w:jc w:val="center"/>
        <w:rPr>
          <w:rFonts w:ascii="Times New Roman" w:hAnsi="Times New Roman" w:cs="Times New Roman"/>
          <w:b/>
          <w:sz w:val="28"/>
        </w:rPr>
      </w:pPr>
      <w:r w:rsidRPr="0022588A">
        <w:rPr>
          <w:rFonts w:ascii="Times New Roman" w:hAnsi="Times New Roman" w:cs="Times New Roman"/>
          <w:b/>
          <w:sz w:val="28"/>
        </w:rPr>
        <w:t>ПОСТАНОВЛЕНИЕ</w:t>
      </w:r>
    </w:p>
    <w:p w:rsidR="0022588A" w:rsidRPr="0022588A" w:rsidRDefault="0022588A" w:rsidP="0022588A">
      <w:pPr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22588A" w:rsidRPr="0022588A" w:rsidRDefault="0022588A" w:rsidP="0022588A">
      <w:pPr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W w:w="9320" w:type="dxa"/>
        <w:jc w:val="center"/>
        <w:tblInd w:w="27" w:type="dxa"/>
        <w:tblLayout w:type="fixed"/>
        <w:tblLook w:val="0000"/>
      </w:tblPr>
      <w:tblGrid>
        <w:gridCol w:w="3171"/>
        <w:gridCol w:w="3332"/>
        <w:gridCol w:w="2817"/>
      </w:tblGrid>
      <w:tr w:rsidR="0022588A" w:rsidRPr="0022588A" w:rsidTr="0022588A">
        <w:trPr>
          <w:jc w:val="center"/>
        </w:trPr>
        <w:tc>
          <w:tcPr>
            <w:tcW w:w="3171" w:type="dxa"/>
          </w:tcPr>
          <w:p w:rsidR="0022588A" w:rsidRPr="0022588A" w:rsidRDefault="0022588A" w:rsidP="005E5426">
            <w:pPr>
              <w:rPr>
                <w:rFonts w:ascii="Times New Roman" w:hAnsi="Times New Roman" w:cs="Times New Roman"/>
              </w:rPr>
            </w:pPr>
            <w:r w:rsidRPr="0022588A">
              <w:rPr>
                <w:rFonts w:ascii="Times New Roman" w:hAnsi="Times New Roman" w:cs="Times New Roman"/>
              </w:rPr>
              <w:t xml:space="preserve">     </w:t>
            </w:r>
            <w:r w:rsidR="00696EFF" w:rsidRPr="0022588A">
              <w:rPr>
                <w:rFonts w:ascii="Times New Roman" w:hAnsi="Times New Roman" w:cs="Times New Roman"/>
              </w:rPr>
              <w:t>О</w:t>
            </w:r>
            <w:r w:rsidRPr="0022588A">
              <w:rPr>
                <w:rFonts w:ascii="Times New Roman" w:hAnsi="Times New Roman" w:cs="Times New Roman"/>
              </w:rPr>
              <w:t>т</w:t>
            </w:r>
            <w:r w:rsidR="00696EFF">
              <w:rPr>
                <w:rFonts w:ascii="Times New Roman" w:hAnsi="Times New Roman" w:cs="Times New Roman"/>
              </w:rPr>
              <w:t xml:space="preserve"> 15</w:t>
            </w:r>
            <w:r w:rsidRPr="0022588A">
              <w:rPr>
                <w:rFonts w:ascii="Times New Roman" w:hAnsi="Times New Roman" w:cs="Times New Roman"/>
              </w:rPr>
              <w:t xml:space="preserve"> 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2258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22588A" w:rsidRPr="0022588A" w:rsidRDefault="0022588A" w:rsidP="005E5426">
            <w:pPr>
              <w:rPr>
                <w:rFonts w:ascii="Times New Roman" w:hAnsi="Times New Roman" w:cs="Times New Roman"/>
              </w:rPr>
            </w:pPr>
            <w:r w:rsidRPr="0022588A">
              <w:rPr>
                <w:rFonts w:ascii="Times New Roman" w:hAnsi="Times New Roman" w:cs="Times New Roman"/>
              </w:rPr>
              <w:t xml:space="preserve">             № </w:t>
            </w:r>
            <w:r w:rsidR="00F809B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817" w:type="dxa"/>
          </w:tcPr>
          <w:p w:rsidR="0022588A" w:rsidRPr="0022588A" w:rsidRDefault="0022588A" w:rsidP="005E5426">
            <w:pPr>
              <w:jc w:val="right"/>
              <w:rPr>
                <w:rFonts w:ascii="Times New Roman" w:hAnsi="Times New Roman" w:cs="Times New Roman"/>
              </w:rPr>
            </w:pPr>
            <w:r w:rsidRPr="0022588A">
              <w:rPr>
                <w:rFonts w:ascii="Times New Roman" w:hAnsi="Times New Roman" w:cs="Times New Roman"/>
              </w:rPr>
              <w:t>п. Провидения</w:t>
            </w:r>
          </w:p>
        </w:tc>
      </w:tr>
    </w:tbl>
    <w:p w:rsidR="0022588A" w:rsidRDefault="0022588A" w:rsidP="00AC7A04">
      <w:pPr>
        <w:pStyle w:val="20"/>
        <w:shd w:val="clear" w:color="auto" w:fill="auto"/>
        <w:spacing w:before="0" w:after="0" w:line="240" w:lineRule="auto"/>
        <w:rPr>
          <w:b w:val="0"/>
          <w:i w:val="0"/>
          <w:color w:val="000000"/>
          <w:sz w:val="28"/>
          <w:szCs w:val="28"/>
        </w:rPr>
      </w:pPr>
    </w:p>
    <w:p w:rsidR="00AC7A04" w:rsidRPr="00BD23FE" w:rsidRDefault="00A37FAF" w:rsidP="00AC7A04">
      <w:pPr>
        <w:pStyle w:val="20"/>
        <w:shd w:val="clear" w:color="auto" w:fill="auto"/>
        <w:spacing w:before="0" w:after="0" w:line="240" w:lineRule="auto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Об   </w:t>
      </w:r>
      <w:r w:rsidR="00346D66" w:rsidRPr="00BD23FE">
        <w:rPr>
          <w:b w:val="0"/>
          <w:i w:val="0"/>
          <w:color w:val="000000"/>
          <w:sz w:val="28"/>
          <w:szCs w:val="28"/>
        </w:rPr>
        <w:t>утверждении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="00346D66" w:rsidRPr="00BD23FE">
        <w:rPr>
          <w:b w:val="0"/>
          <w:i w:val="0"/>
          <w:color w:val="000000"/>
          <w:sz w:val="28"/>
          <w:szCs w:val="28"/>
        </w:rPr>
        <w:t xml:space="preserve"> Порядка</w:t>
      </w:r>
      <w:r>
        <w:rPr>
          <w:b w:val="0"/>
          <w:i w:val="0"/>
          <w:color w:val="000000"/>
          <w:sz w:val="28"/>
          <w:szCs w:val="28"/>
        </w:rPr>
        <w:t xml:space="preserve">   </w:t>
      </w:r>
      <w:r w:rsidR="00346D66" w:rsidRPr="00BD23FE">
        <w:rPr>
          <w:b w:val="0"/>
          <w:i w:val="0"/>
          <w:color w:val="000000"/>
          <w:sz w:val="28"/>
          <w:szCs w:val="28"/>
        </w:rPr>
        <w:t xml:space="preserve">и методики </w:t>
      </w:r>
    </w:p>
    <w:p w:rsidR="00AC7A04" w:rsidRPr="00BD23FE" w:rsidRDefault="00346D66" w:rsidP="00AC7A04">
      <w:pPr>
        <w:pStyle w:val="20"/>
        <w:shd w:val="clear" w:color="auto" w:fill="auto"/>
        <w:spacing w:before="0" w:after="0" w:line="240" w:lineRule="auto"/>
        <w:rPr>
          <w:b w:val="0"/>
          <w:i w:val="0"/>
          <w:color w:val="000000"/>
          <w:sz w:val="28"/>
          <w:szCs w:val="28"/>
        </w:rPr>
      </w:pPr>
      <w:r w:rsidRPr="00BD23FE">
        <w:rPr>
          <w:b w:val="0"/>
          <w:i w:val="0"/>
          <w:color w:val="000000"/>
          <w:sz w:val="28"/>
          <w:szCs w:val="28"/>
        </w:rPr>
        <w:t xml:space="preserve">проведения </w:t>
      </w:r>
      <w:r w:rsidR="00A37FAF">
        <w:rPr>
          <w:b w:val="0"/>
          <w:i w:val="0"/>
          <w:color w:val="000000"/>
          <w:sz w:val="28"/>
          <w:szCs w:val="28"/>
        </w:rPr>
        <w:t xml:space="preserve">    </w:t>
      </w:r>
      <w:r w:rsidRPr="00BD23FE">
        <w:rPr>
          <w:b w:val="0"/>
          <w:i w:val="0"/>
          <w:color w:val="000000"/>
          <w:sz w:val="28"/>
          <w:szCs w:val="28"/>
        </w:rPr>
        <w:t>оценки</w:t>
      </w:r>
      <w:r w:rsidR="00A37FAF">
        <w:rPr>
          <w:b w:val="0"/>
          <w:i w:val="0"/>
          <w:color w:val="000000"/>
          <w:sz w:val="28"/>
          <w:szCs w:val="28"/>
        </w:rPr>
        <w:t xml:space="preserve">    </w:t>
      </w:r>
      <w:r w:rsidRPr="00BD23FE">
        <w:rPr>
          <w:b w:val="0"/>
          <w:i w:val="0"/>
          <w:color w:val="000000"/>
          <w:sz w:val="28"/>
          <w:szCs w:val="28"/>
        </w:rPr>
        <w:t xml:space="preserve"> </w:t>
      </w:r>
      <w:r w:rsidR="00A37FAF">
        <w:rPr>
          <w:b w:val="0"/>
          <w:i w:val="0"/>
          <w:color w:val="000000"/>
          <w:sz w:val="28"/>
          <w:szCs w:val="28"/>
        </w:rPr>
        <w:t xml:space="preserve"> </w:t>
      </w:r>
      <w:r w:rsidRPr="00BD23FE">
        <w:rPr>
          <w:b w:val="0"/>
          <w:i w:val="0"/>
          <w:color w:val="000000"/>
          <w:sz w:val="28"/>
          <w:szCs w:val="28"/>
        </w:rPr>
        <w:t xml:space="preserve">эффективности </w:t>
      </w:r>
    </w:p>
    <w:p w:rsidR="00AC7A04" w:rsidRPr="00BD23FE" w:rsidRDefault="00346D66" w:rsidP="00AC7A04">
      <w:pPr>
        <w:pStyle w:val="20"/>
        <w:shd w:val="clear" w:color="auto" w:fill="auto"/>
        <w:spacing w:before="0" w:after="0" w:line="240" w:lineRule="auto"/>
        <w:rPr>
          <w:b w:val="0"/>
          <w:i w:val="0"/>
          <w:color w:val="000000"/>
          <w:sz w:val="28"/>
          <w:szCs w:val="28"/>
        </w:rPr>
      </w:pPr>
      <w:r w:rsidRPr="00BD23FE">
        <w:rPr>
          <w:b w:val="0"/>
          <w:i w:val="0"/>
          <w:color w:val="000000"/>
          <w:sz w:val="28"/>
          <w:szCs w:val="28"/>
        </w:rPr>
        <w:t xml:space="preserve">деятельности муниципальных унитарных </w:t>
      </w:r>
    </w:p>
    <w:p w:rsidR="00A37FAF" w:rsidRDefault="00346D66" w:rsidP="00AC7A04">
      <w:pPr>
        <w:pStyle w:val="20"/>
        <w:shd w:val="clear" w:color="auto" w:fill="auto"/>
        <w:spacing w:before="0" w:after="0" w:line="240" w:lineRule="auto"/>
        <w:rPr>
          <w:b w:val="0"/>
          <w:i w:val="0"/>
          <w:color w:val="000000"/>
          <w:sz w:val="28"/>
          <w:szCs w:val="28"/>
        </w:rPr>
      </w:pPr>
      <w:r w:rsidRPr="00BD23FE">
        <w:rPr>
          <w:b w:val="0"/>
          <w:i w:val="0"/>
          <w:color w:val="000000"/>
          <w:sz w:val="28"/>
          <w:szCs w:val="28"/>
        </w:rPr>
        <w:t xml:space="preserve">предприятий </w:t>
      </w:r>
      <w:r w:rsidR="00AC7A04" w:rsidRPr="00BD23FE">
        <w:rPr>
          <w:b w:val="0"/>
          <w:i w:val="0"/>
          <w:color w:val="000000"/>
          <w:sz w:val="28"/>
          <w:szCs w:val="28"/>
        </w:rPr>
        <w:t xml:space="preserve">Провиденского </w:t>
      </w:r>
      <w:r w:rsidR="00A37FAF">
        <w:rPr>
          <w:b w:val="0"/>
          <w:i w:val="0"/>
          <w:color w:val="000000"/>
          <w:sz w:val="28"/>
          <w:szCs w:val="28"/>
        </w:rPr>
        <w:t xml:space="preserve"> </w:t>
      </w:r>
      <w:r w:rsidR="00AC7A04" w:rsidRPr="00BD23FE">
        <w:rPr>
          <w:b w:val="0"/>
          <w:i w:val="0"/>
          <w:color w:val="000000"/>
          <w:sz w:val="28"/>
          <w:szCs w:val="28"/>
        </w:rPr>
        <w:t xml:space="preserve">городского </w:t>
      </w:r>
    </w:p>
    <w:p w:rsidR="00346D66" w:rsidRPr="00BD23FE" w:rsidRDefault="00AC7A04" w:rsidP="00AC7A04">
      <w:pPr>
        <w:pStyle w:val="20"/>
        <w:shd w:val="clear" w:color="auto" w:fill="auto"/>
        <w:spacing w:before="0" w:after="0" w:line="240" w:lineRule="auto"/>
        <w:rPr>
          <w:b w:val="0"/>
          <w:i w:val="0"/>
          <w:color w:val="000000"/>
          <w:sz w:val="28"/>
          <w:szCs w:val="28"/>
        </w:rPr>
      </w:pPr>
      <w:r w:rsidRPr="00BD23FE">
        <w:rPr>
          <w:b w:val="0"/>
          <w:i w:val="0"/>
          <w:color w:val="000000"/>
          <w:sz w:val="28"/>
          <w:szCs w:val="28"/>
        </w:rPr>
        <w:t>округа</w:t>
      </w:r>
    </w:p>
    <w:p w:rsidR="00AC7A04" w:rsidRPr="00BD23FE" w:rsidRDefault="00AC7A04" w:rsidP="00AC7A04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346D66" w:rsidRPr="00BD23FE" w:rsidRDefault="00346D66">
      <w:pPr>
        <w:pStyle w:val="a4"/>
        <w:shd w:val="clear" w:color="auto" w:fill="auto"/>
        <w:spacing w:before="0" w:after="346"/>
        <w:ind w:left="20" w:right="2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В соответствии с Федеральным законом от 06 октября 2003 года № 131-Ф</w:t>
      </w:r>
      <w:r w:rsidR="00AC7A04" w:rsidRPr="00BD23FE">
        <w:rPr>
          <w:color w:val="000000"/>
          <w:sz w:val="28"/>
          <w:szCs w:val="28"/>
        </w:rPr>
        <w:t>З</w:t>
      </w:r>
      <w:r w:rsidRPr="00BD23F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в целях совершенствования управления деятельностью муниципальных унитарных предприятий,</w:t>
      </w:r>
      <w:r w:rsidR="00F8248F" w:rsidRPr="00BD23FE">
        <w:rPr>
          <w:color w:val="000000"/>
          <w:sz w:val="28"/>
          <w:szCs w:val="28"/>
        </w:rPr>
        <w:t xml:space="preserve"> Администрация Провиденского городского округа</w:t>
      </w:r>
    </w:p>
    <w:p w:rsidR="00346D66" w:rsidRPr="00BD23FE" w:rsidRDefault="00AC7A04" w:rsidP="00AC7A04">
      <w:pPr>
        <w:pStyle w:val="33"/>
        <w:keepNext/>
        <w:keepLines/>
        <w:shd w:val="clear" w:color="auto" w:fill="auto"/>
        <w:spacing w:before="0" w:after="196" w:line="250" w:lineRule="exact"/>
        <w:ind w:left="20"/>
        <w:rPr>
          <w:color w:val="000000"/>
          <w:sz w:val="28"/>
          <w:szCs w:val="28"/>
        </w:rPr>
      </w:pPr>
      <w:r w:rsidRPr="00BD23FE">
        <w:rPr>
          <w:rStyle w:val="33pt"/>
          <w:b/>
          <w:bCs/>
          <w:color w:val="000000"/>
          <w:spacing w:val="0"/>
          <w:sz w:val="28"/>
          <w:szCs w:val="28"/>
        </w:rPr>
        <w:t>ПОСТАНОВЛЯЕТ:</w:t>
      </w:r>
    </w:p>
    <w:p w:rsidR="00346D66" w:rsidRPr="00A37FAF" w:rsidRDefault="00AC7A04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20" w:firstLine="680"/>
        <w:rPr>
          <w:color w:val="000000"/>
          <w:sz w:val="28"/>
          <w:szCs w:val="28"/>
        </w:rPr>
      </w:pPr>
      <w:r w:rsidRPr="00A37FAF">
        <w:rPr>
          <w:color w:val="000000"/>
          <w:sz w:val="28"/>
          <w:szCs w:val="28"/>
        </w:rPr>
        <w:t>Ут</w:t>
      </w:r>
      <w:r w:rsidR="00346D66" w:rsidRPr="00A37FAF">
        <w:rPr>
          <w:color w:val="000000"/>
          <w:sz w:val="28"/>
          <w:szCs w:val="28"/>
        </w:rPr>
        <w:t xml:space="preserve">вердить Порядок и методику проведения оценки эффективности деятельности муниципальных унитарных предприятий </w:t>
      </w:r>
      <w:r w:rsidR="00F8248F" w:rsidRPr="00A37FAF">
        <w:rPr>
          <w:color w:val="000000"/>
          <w:sz w:val="28"/>
          <w:szCs w:val="28"/>
        </w:rPr>
        <w:t xml:space="preserve">Провиденского городского округа </w:t>
      </w:r>
      <w:r w:rsidR="00346D66" w:rsidRPr="00A37FAF">
        <w:rPr>
          <w:color w:val="000000"/>
          <w:sz w:val="28"/>
          <w:szCs w:val="28"/>
        </w:rPr>
        <w:t>согласно приложению 1.</w:t>
      </w:r>
    </w:p>
    <w:p w:rsidR="00346D66" w:rsidRPr="00A37FAF" w:rsidRDefault="00346D66">
      <w:pPr>
        <w:pStyle w:val="a4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302" w:lineRule="exact"/>
        <w:ind w:left="20" w:right="20" w:firstLine="680"/>
        <w:rPr>
          <w:color w:val="000000"/>
          <w:sz w:val="28"/>
          <w:szCs w:val="28"/>
        </w:rPr>
      </w:pPr>
      <w:r w:rsidRPr="00A37FAF">
        <w:rPr>
          <w:color w:val="000000"/>
          <w:sz w:val="28"/>
          <w:szCs w:val="28"/>
        </w:rPr>
        <w:t xml:space="preserve">Утвердить Положение о комиссии по оценке эффективности деятельности </w:t>
      </w:r>
      <w:r w:rsidR="00F8248F" w:rsidRPr="00A37FAF">
        <w:rPr>
          <w:color w:val="000000"/>
          <w:sz w:val="28"/>
          <w:szCs w:val="28"/>
        </w:rPr>
        <w:t xml:space="preserve">муниципальных унитарных предприятий Провиденского городского округа </w:t>
      </w:r>
      <w:r w:rsidRPr="00A37FAF">
        <w:rPr>
          <w:color w:val="000000"/>
          <w:sz w:val="28"/>
          <w:szCs w:val="28"/>
        </w:rPr>
        <w:t>согласно приложению 2.</w:t>
      </w:r>
    </w:p>
    <w:p w:rsidR="00346D66" w:rsidRPr="00A37FAF" w:rsidRDefault="00346D66" w:rsidP="00696EFF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/>
        <w:ind w:left="20" w:right="20" w:firstLine="680"/>
        <w:rPr>
          <w:color w:val="000000"/>
          <w:sz w:val="28"/>
          <w:szCs w:val="28"/>
        </w:rPr>
      </w:pPr>
      <w:r w:rsidRPr="00A37FAF">
        <w:rPr>
          <w:color w:val="000000"/>
          <w:sz w:val="28"/>
          <w:szCs w:val="28"/>
        </w:rPr>
        <w:t xml:space="preserve">Создать комиссию по оценке эффективности деятельности </w:t>
      </w:r>
      <w:r w:rsidR="00F8248F" w:rsidRPr="00A37FAF">
        <w:rPr>
          <w:color w:val="000000"/>
          <w:sz w:val="28"/>
          <w:szCs w:val="28"/>
        </w:rPr>
        <w:t xml:space="preserve">муниципальных унитарных предприятий Провиденского городского округа </w:t>
      </w:r>
      <w:r w:rsidRPr="00A37FAF">
        <w:rPr>
          <w:color w:val="000000"/>
          <w:sz w:val="28"/>
          <w:szCs w:val="28"/>
        </w:rPr>
        <w:t>согласно приложению 3.</w:t>
      </w:r>
    </w:p>
    <w:p w:rsidR="00346D66" w:rsidRPr="00A37FAF" w:rsidRDefault="003D7BDF">
      <w:pPr>
        <w:pStyle w:val="a4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88" w:lineRule="exact"/>
        <w:ind w:left="20" w:right="2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346D66" w:rsidRPr="00A37FAF">
        <w:rPr>
          <w:color w:val="000000"/>
          <w:sz w:val="28"/>
          <w:szCs w:val="28"/>
        </w:rPr>
        <w:t>остановление вступает в силу с момента его подписания</w:t>
      </w:r>
      <w:r w:rsidR="00A37FAF" w:rsidRPr="00A37FAF">
        <w:rPr>
          <w:color w:val="000000"/>
          <w:sz w:val="28"/>
          <w:szCs w:val="28"/>
        </w:rPr>
        <w:t>.</w:t>
      </w:r>
      <w:r w:rsidR="00F8248F" w:rsidRPr="00A37FAF">
        <w:rPr>
          <w:color w:val="000000"/>
          <w:sz w:val="28"/>
          <w:szCs w:val="28"/>
        </w:rPr>
        <w:t xml:space="preserve"> </w:t>
      </w:r>
    </w:p>
    <w:p w:rsidR="00346D66" w:rsidRPr="00A37FAF" w:rsidRDefault="00BC57C4">
      <w:pPr>
        <w:pStyle w:val="a4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/>
        <w:ind w:left="20" w:right="2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Обнародовать н</w:t>
      </w:r>
      <w:r w:rsidR="00346D66" w:rsidRPr="00A37FAF">
        <w:rPr>
          <w:color w:val="000000"/>
          <w:sz w:val="28"/>
          <w:szCs w:val="28"/>
        </w:rPr>
        <w:t xml:space="preserve">астоящее постановление на </w:t>
      </w:r>
      <w:r w:rsidR="00346D66" w:rsidRPr="00A37FAF">
        <w:rPr>
          <w:sz w:val="28"/>
          <w:szCs w:val="28"/>
        </w:rPr>
        <w:t xml:space="preserve">официальном сайте </w:t>
      </w:r>
      <w:r w:rsidR="00F8248F" w:rsidRPr="00A37FAF">
        <w:rPr>
          <w:sz w:val="28"/>
          <w:szCs w:val="28"/>
        </w:rPr>
        <w:t>Провиденского городского округа</w:t>
      </w:r>
      <w:r w:rsidR="00346D66" w:rsidRPr="00A37FAF">
        <w:rPr>
          <w:sz w:val="28"/>
          <w:szCs w:val="28"/>
        </w:rPr>
        <w:t>.</w:t>
      </w:r>
    </w:p>
    <w:p w:rsidR="0022588A" w:rsidRDefault="00696EFF" w:rsidP="0022588A">
      <w:pPr>
        <w:pStyle w:val="a4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292"/>
        <w:ind w:left="20" w:right="20" w:firstLine="680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</w:t>
      </w:r>
      <w:r w:rsidR="00346D66" w:rsidRPr="00A37FA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="00346D66" w:rsidRPr="00A37FAF">
        <w:rPr>
          <w:sz w:val="28"/>
          <w:szCs w:val="28"/>
        </w:rPr>
        <w:t xml:space="preserve"> настоящего постановления</w:t>
      </w:r>
      <w:r w:rsidR="00346D66" w:rsidRPr="00A37FAF">
        <w:rPr>
          <w:color w:val="000000"/>
          <w:sz w:val="28"/>
          <w:szCs w:val="28"/>
        </w:rPr>
        <w:t xml:space="preserve"> возложить на заместителя главы</w:t>
      </w:r>
      <w:r w:rsidR="00F8248F" w:rsidRPr="00A37FAF">
        <w:rPr>
          <w:color w:val="000000"/>
          <w:sz w:val="28"/>
          <w:szCs w:val="28"/>
        </w:rPr>
        <w:t>- начальника Управления финансов, экон</w:t>
      </w:r>
      <w:r w:rsidR="00A37FAF" w:rsidRPr="00A37FAF">
        <w:rPr>
          <w:color w:val="000000"/>
          <w:sz w:val="28"/>
          <w:szCs w:val="28"/>
        </w:rPr>
        <w:t>о</w:t>
      </w:r>
      <w:r w:rsidR="00F8248F" w:rsidRPr="00A37FAF">
        <w:rPr>
          <w:color w:val="000000"/>
          <w:sz w:val="28"/>
          <w:szCs w:val="28"/>
        </w:rPr>
        <w:t>мики и имущественных отношений</w:t>
      </w:r>
      <w:r w:rsidR="00346D66" w:rsidRPr="00A37FAF">
        <w:rPr>
          <w:color w:val="000000"/>
          <w:sz w:val="28"/>
          <w:szCs w:val="28"/>
        </w:rPr>
        <w:t xml:space="preserve"> Администрации </w:t>
      </w:r>
      <w:r w:rsidR="00F8248F" w:rsidRPr="00A37FAF">
        <w:rPr>
          <w:color w:val="000000"/>
          <w:sz w:val="28"/>
          <w:szCs w:val="28"/>
        </w:rPr>
        <w:t>Провиденского городского округа Веденьеву Т.Г.</w:t>
      </w:r>
    </w:p>
    <w:p w:rsidR="00696EFF" w:rsidRPr="00A37FAF" w:rsidRDefault="00696EFF" w:rsidP="00696EFF">
      <w:pPr>
        <w:pStyle w:val="a4"/>
        <w:shd w:val="clear" w:color="auto" w:fill="auto"/>
        <w:tabs>
          <w:tab w:val="left" w:pos="990"/>
        </w:tabs>
        <w:spacing w:before="0" w:after="292"/>
        <w:ind w:left="20" w:right="20"/>
        <w:rPr>
          <w:color w:val="000000"/>
          <w:sz w:val="28"/>
          <w:szCs w:val="28"/>
        </w:rPr>
      </w:pPr>
    </w:p>
    <w:p w:rsidR="00F8248F" w:rsidRPr="00BD23FE" w:rsidRDefault="00F8248F" w:rsidP="0022588A">
      <w:pPr>
        <w:pStyle w:val="a4"/>
        <w:shd w:val="clear" w:color="auto" w:fill="auto"/>
        <w:tabs>
          <w:tab w:val="left" w:pos="990"/>
        </w:tabs>
        <w:spacing w:before="0" w:after="292"/>
        <w:ind w:left="20" w:right="2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Глава администрации                                     </w:t>
      </w:r>
      <w:r w:rsidR="00A37FAF">
        <w:rPr>
          <w:color w:val="000000"/>
          <w:sz w:val="28"/>
          <w:szCs w:val="28"/>
        </w:rPr>
        <w:t xml:space="preserve">             </w:t>
      </w:r>
      <w:r w:rsidRPr="00BD23FE">
        <w:rPr>
          <w:color w:val="000000"/>
          <w:sz w:val="28"/>
          <w:szCs w:val="28"/>
        </w:rPr>
        <w:t xml:space="preserve">        С.А. Шестопалов</w:t>
      </w:r>
    </w:p>
    <w:p w:rsidR="00F8248F" w:rsidRPr="00BD23FE" w:rsidRDefault="00F8248F" w:rsidP="00F8248F">
      <w:pPr>
        <w:pStyle w:val="a4"/>
        <w:shd w:val="clear" w:color="auto" w:fill="auto"/>
        <w:tabs>
          <w:tab w:val="left" w:pos="990"/>
        </w:tabs>
        <w:spacing w:before="0" w:after="292"/>
        <w:ind w:right="20"/>
        <w:rPr>
          <w:color w:val="000000"/>
          <w:sz w:val="28"/>
          <w:szCs w:val="28"/>
        </w:rPr>
      </w:pPr>
    </w:p>
    <w:p w:rsidR="00F8248F" w:rsidRPr="00BD23FE" w:rsidRDefault="00F8248F" w:rsidP="00F8248F">
      <w:pPr>
        <w:pStyle w:val="a4"/>
        <w:shd w:val="clear" w:color="auto" w:fill="auto"/>
        <w:tabs>
          <w:tab w:val="left" w:pos="990"/>
        </w:tabs>
        <w:spacing w:before="0" w:after="292"/>
        <w:ind w:right="20"/>
        <w:rPr>
          <w:color w:val="000000"/>
          <w:sz w:val="28"/>
          <w:szCs w:val="28"/>
        </w:rPr>
      </w:pPr>
    </w:p>
    <w:p w:rsidR="00346D66" w:rsidRPr="0022588A" w:rsidRDefault="00346D66" w:rsidP="00F8248F">
      <w:pPr>
        <w:pStyle w:val="4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22588A">
        <w:rPr>
          <w:color w:val="000000"/>
          <w:sz w:val="24"/>
          <w:szCs w:val="24"/>
        </w:rPr>
        <w:t>Приложение 1</w:t>
      </w:r>
    </w:p>
    <w:p w:rsidR="004D51AD" w:rsidRPr="0022588A" w:rsidRDefault="00346D66" w:rsidP="00F8248F">
      <w:pPr>
        <w:pStyle w:val="4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22588A">
        <w:rPr>
          <w:color w:val="000000"/>
          <w:sz w:val="24"/>
          <w:szCs w:val="24"/>
        </w:rPr>
        <w:t>к постановлению Администрации</w:t>
      </w:r>
    </w:p>
    <w:p w:rsidR="004D51AD" w:rsidRPr="0022588A" w:rsidRDefault="00346D66" w:rsidP="00F8248F">
      <w:pPr>
        <w:pStyle w:val="4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22588A">
        <w:rPr>
          <w:color w:val="000000"/>
          <w:sz w:val="24"/>
          <w:szCs w:val="24"/>
        </w:rPr>
        <w:t xml:space="preserve"> </w:t>
      </w:r>
      <w:r w:rsidR="00F8248F" w:rsidRPr="0022588A">
        <w:rPr>
          <w:color w:val="000000"/>
          <w:sz w:val="24"/>
          <w:szCs w:val="24"/>
        </w:rPr>
        <w:t>Провиденского городского округа</w:t>
      </w:r>
    </w:p>
    <w:p w:rsidR="00F8248F" w:rsidRPr="0022588A" w:rsidRDefault="00346D66" w:rsidP="00F8248F">
      <w:pPr>
        <w:pStyle w:val="4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22588A">
        <w:rPr>
          <w:color w:val="000000"/>
          <w:sz w:val="24"/>
          <w:szCs w:val="24"/>
        </w:rPr>
        <w:t xml:space="preserve"> </w:t>
      </w:r>
      <w:r w:rsidR="00696EFF">
        <w:rPr>
          <w:color w:val="000000"/>
          <w:sz w:val="24"/>
          <w:szCs w:val="24"/>
        </w:rPr>
        <w:t>о</w:t>
      </w:r>
      <w:r w:rsidRPr="0022588A">
        <w:rPr>
          <w:color w:val="000000"/>
          <w:sz w:val="24"/>
          <w:szCs w:val="24"/>
        </w:rPr>
        <w:t>т</w:t>
      </w:r>
      <w:r w:rsidR="00696EFF">
        <w:rPr>
          <w:color w:val="000000"/>
          <w:sz w:val="24"/>
          <w:szCs w:val="24"/>
        </w:rPr>
        <w:t xml:space="preserve"> 15.08.2018г.</w:t>
      </w:r>
      <w:r w:rsidRPr="0022588A">
        <w:rPr>
          <w:color w:val="000000"/>
          <w:sz w:val="24"/>
          <w:szCs w:val="24"/>
        </w:rPr>
        <w:t xml:space="preserve"> года №</w:t>
      </w:r>
    </w:p>
    <w:p w:rsidR="004D51AD" w:rsidRPr="0022588A" w:rsidRDefault="004D51AD" w:rsidP="00F8248F">
      <w:pPr>
        <w:pStyle w:val="4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</w:p>
    <w:p w:rsidR="004D51AD" w:rsidRPr="00BD23FE" w:rsidRDefault="004D51AD" w:rsidP="00C620C0">
      <w:pPr>
        <w:pStyle w:val="41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C620C0" w:rsidRDefault="00346D66" w:rsidP="00C620C0">
      <w:pPr>
        <w:pStyle w:val="33"/>
        <w:keepNext/>
        <w:keepLines/>
        <w:shd w:val="clear" w:color="auto" w:fill="auto"/>
        <w:spacing w:before="0" w:after="0" w:line="307" w:lineRule="exact"/>
        <w:ind w:left="380" w:right="340"/>
        <w:jc w:val="center"/>
        <w:rPr>
          <w:color w:val="000000"/>
          <w:sz w:val="28"/>
          <w:szCs w:val="28"/>
        </w:rPr>
      </w:pPr>
      <w:bookmarkStart w:id="1" w:name="bookmark5"/>
      <w:r w:rsidRPr="00BD23FE">
        <w:rPr>
          <w:color w:val="000000"/>
          <w:sz w:val="28"/>
          <w:szCs w:val="28"/>
        </w:rPr>
        <w:t>Порядок и методика</w:t>
      </w:r>
    </w:p>
    <w:p w:rsidR="00C620C0" w:rsidRDefault="00346D66" w:rsidP="00C620C0">
      <w:pPr>
        <w:pStyle w:val="33"/>
        <w:keepNext/>
        <w:keepLines/>
        <w:shd w:val="clear" w:color="auto" w:fill="auto"/>
        <w:spacing w:before="0" w:after="0" w:line="307" w:lineRule="exact"/>
        <w:ind w:left="380" w:right="340"/>
        <w:jc w:val="center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проведения оценки эффективности деятельности </w:t>
      </w:r>
      <w:r w:rsidR="00C620C0">
        <w:rPr>
          <w:color w:val="000000"/>
          <w:sz w:val="28"/>
          <w:szCs w:val="28"/>
        </w:rPr>
        <w:t xml:space="preserve">                                                                 </w:t>
      </w:r>
      <w:r w:rsidRPr="00BD23FE">
        <w:rPr>
          <w:color w:val="000000"/>
          <w:sz w:val="28"/>
          <w:szCs w:val="28"/>
        </w:rPr>
        <w:t>муниципальных унитарных предприятий</w:t>
      </w:r>
      <w:bookmarkStart w:id="2" w:name="bookmark6"/>
      <w:bookmarkEnd w:id="1"/>
    </w:p>
    <w:p w:rsidR="00346D66" w:rsidRPr="00BD23FE" w:rsidRDefault="004D51AD" w:rsidP="00C620C0">
      <w:pPr>
        <w:pStyle w:val="33"/>
        <w:keepNext/>
        <w:keepLines/>
        <w:shd w:val="clear" w:color="auto" w:fill="auto"/>
        <w:spacing w:before="0" w:after="0" w:line="307" w:lineRule="exact"/>
        <w:ind w:left="380" w:right="340"/>
        <w:jc w:val="center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Провиденского городского округа</w:t>
      </w:r>
      <w:bookmarkEnd w:id="2"/>
    </w:p>
    <w:p w:rsidR="004D51AD" w:rsidRPr="00BD23FE" w:rsidRDefault="004D51AD" w:rsidP="004D51AD">
      <w:pPr>
        <w:pStyle w:val="33"/>
        <w:keepNext/>
        <w:keepLines/>
        <w:shd w:val="clear" w:color="auto" w:fill="auto"/>
        <w:spacing w:before="0" w:after="0" w:line="307" w:lineRule="exact"/>
        <w:ind w:left="380" w:right="340" w:firstLine="2060"/>
        <w:rPr>
          <w:color w:val="000000"/>
          <w:sz w:val="28"/>
          <w:szCs w:val="28"/>
        </w:rPr>
      </w:pPr>
    </w:p>
    <w:p w:rsidR="00346D66" w:rsidRPr="00BD23FE" w:rsidRDefault="00346D66">
      <w:pPr>
        <w:pStyle w:val="33"/>
        <w:keepNext/>
        <w:keepLines/>
        <w:shd w:val="clear" w:color="auto" w:fill="auto"/>
        <w:spacing w:before="0" w:after="255" w:line="250" w:lineRule="exact"/>
        <w:ind w:left="3260"/>
        <w:rPr>
          <w:color w:val="000000"/>
          <w:sz w:val="28"/>
          <w:szCs w:val="28"/>
        </w:rPr>
      </w:pPr>
      <w:bookmarkStart w:id="3" w:name="bookmark7"/>
      <w:r w:rsidRPr="00BD23FE">
        <w:rPr>
          <w:color w:val="000000"/>
          <w:sz w:val="28"/>
          <w:szCs w:val="28"/>
        </w:rPr>
        <w:t>1. Общие положения</w:t>
      </w:r>
      <w:bookmarkEnd w:id="3"/>
    </w:p>
    <w:p w:rsidR="00346D66" w:rsidRPr="00BD23FE" w:rsidRDefault="00346D66" w:rsidP="00C620C0">
      <w:pPr>
        <w:pStyle w:val="a4"/>
        <w:shd w:val="clear" w:color="auto" w:fill="auto"/>
        <w:spacing w:before="0" w:after="0" w:line="302" w:lineRule="exact"/>
        <w:ind w:left="20" w:right="2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Настоящий Порядок и методика проведения оценки эффективности деятельности муниципальных унитарных предприятий муниципального образования </w:t>
      </w:r>
      <w:r w:rsidR="004D51AD" w:rsidRPr="00BD23FE">
        <w:rPr>
          <w:color w:val="000000"/>
          <w:sz w:val="28"/>
          <w:szCs w:val="28"/>
        </w:rPr>
        <w:t xml:space="preserve">Провиденского городского округа </w:t>
      </w:r>
      <w:r w:rsidR="00C620C0">
        <w:rPr>
          <w:color w:val="000000"/>
          <w:sz w:val="28"/>
          <w:szCs w:val="28"/>
        </w:rPr>
        <w:t xml:space="preserve">(далее - </w:t>
      </w:r>
      <w:r w:rsidRPr="00BD23FE">
        <w:rPr>
          <w:color w:val="000000"/>
          <w:sz w:val="28"/>
          <w:szCs w:val="28"/>
        </w:rPr>
        <w:t>Порядок) определяет перечень и оценку значений показателей социальной, экономической и бюджетной эффективности деятельности этих предприятий в целях принятия обоснованных решений на основании полученных результатов оценки.</w:t>
      </w:r>
    </w:p>
    <w:p w:rsidR="00346D66" w:rsidRPr="00BD23FE" w:rsidRDefault="00346D66">
      <w:pPr>
        <w:pStyle w:val="a4"/>
        <w:shd w:val="clear" w:color="auto" w:fill="auto"/>
        <w:spacing w:before="0" w:after="0" w:line="302" w:lineRule="exact"/>
        <w:ind w:left="20" w:right="2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В настоящем Порядке отдельные термины и понятия имеют следующие значения:</w:t>
      </w:r>
    </w:p>
    <w:p w:rsidR="00346D66" w:rsidRPr="00696EFF" w:rsidRDefault="00346D66">
      <w:pPr>
        <w:pStyle w:val="a4"/>
        <w:shd w:val="clear" w:color="auto" w:fill="auto"/>
        <w:spacing w:before="0" w:after="0"/>
        <w:ind w:left="20" w:right="20" w:firstLine="680"/>
        <w:rPr>
          <w:color w:val="000000"/>
          <w:sz w:val="28"/>
          <w:szCs w:val="28"/>
        </w:rPr>
      </w:pPr>
      <w:r w:rsidRPr="00696EFF">
        <w:rPr>
          <w:rStyle w:val="a7"/>
          <w:b w:val="0"/>
          <w:sz w:val="28"/>
          <w:szCs w:val="28"/>
        </w:rPr>
        <w:t>Бюджетная эффективность</w:t>
      </w:r>
      <w:r w:rsidRPr="00696EFF">
        <w:rPr>
          <w:color w:val="000000"/>
          <w:sz w:val="28"/>
          <w:szCs w:val="28"/>
        </w:rPr>
        <w:t xml:space="preserve"> деятельности предприятия - влияние результатов деятельности предприятия на доходы и расходы бюджета </w:t>
      </w:r>
      <w:r w:rsidR="004D51AD" w:rsidRPr="00696EFF">
        <w:rPr>
          <w:color w:val="000000"/>
          <w:sz w:val="28"/>
          <w:szCs w:val="28"/>
        </w:rPr>
        <w:t>Провиденского городского округа</w:t>
      </w:r>
      <w:r w:rsidRPr="00696EFF">
        <w:rPr>
          <w:color w:val="000000"/>
          <w:sz w:val="28"/>
          <w:szCs w:val="28"/>
        </w:rPr>
        <w:t>;</w:t>
      </w:r>
    </w:p>
    <w:p w:rsidR="00346D66" w:rsidRPr="00696EFF" w:rsidRDefault="00346D66">
      <w:pPr>
        <w:pStyle w:val="a4"/>
        <w:shd w:val="clear" w:color="auto" w:fill="auto"/>
        <w:spacing w:before="0" w:after="0"/>
        <w:ind w:left="20" w:right="20" w:firstLine="680"/>
        <w:rPr>
          <w:color w:val="000000"/>
          <w:sz w:val="28"/>
          <w:szCs w:val="28"/>
        </w:rPr>
      </w:pPr>
      <w:r w:rsidRPr="00696EFF">
        <w:rPr>
          <w:rStyle w:val="a7"/>
          <w:b w:val="0"/>
          <w:sz w:val="28"/>
          <w:szCs w:val="28"/>
        </w:rPr>
        <w:t>Социальная эффективность</w:t>
      </w:r>
      <w:r w:rsidRPr="00696EFF">
        <w:rPr>
          <w:color w:val="000000"/>
          <w:sz w:val="28"/>
          <w:szCs w:val="28"/>
        </w:rPr>
        <w:t xml:space="preserve"> деятельности предприятия - социальные последствия деятельности предприятия для населения в целом, которые выражаются в изменении уровня и качества жизни населения </w:t>
      </w:r>
      <w:r w:rsidR="004D51AD" w:rsidRPr="00696EFF">
        <w:rPr>
          <w:color w:val="000000"/>
          <w:sz w:val="28"/>
          <w:szCs w:val="28"/>
        </w:rPr>
        <w:t>Провиденского городского округа</w:t>
      </w:r>
      <w:r w:rsidRPr="00696EFF">
        <w:rPr>
          <w:color w:val="000000"/>
          <w:sz w:val="28"/>
          <w:szCs w:val="28"/>
        </w:rPr>
        <w:t>;</w:t>
      </w:r>
    </w:p>
    <w:p w:rsidR="00346D66" w:rsidRPr="00BD23FE" w:rsidRDefault="00346D66">
      <w:pPr>
        <w:pStyle w:val="a4"/>
        <w:shd w:val="clear" w:color="auto" w:fill="auto"/>
        <w:spacing w:before="0" w:after="240" w:line="302" w:lineRule="exact"/>
        <w:ind w:left="20" w:right="20" w:firstLine="680"/>
        <w:rPr>
          <w:color w:val="000000"/>
          <w:sz w:val="28"/>
          <w:szCs w:val="28"/>
        </w:rPr>
      </w:pPr>
      <w:r w:rsidRPr="00696EFF">
        <w:rPr>
          <w:rStyle w:val="a7"/>
          <w:b w:val="0"/>
          <w:sz w:val="28"/>
          <w:szCs w:val="28"/>
        </w:rPr>
        <w:t>Экономическая эффективность</w:t>
      </w:r>
      <w:r w:rsidRPr="00696EFF">
        <w:rPr>
          <w:color w:val="000000"/>
          <w:sz w:val="28"/>
          <w:szCs w:val="28"/>
        </w:rPr>
        <w:t xml:space="preserve"> предприятия - стабильная положительная динамика основных показателей производственно- хозяйственной деятельности, результативность</w:t>
      </w:r>
      <w:r w:rsidRPr="00BD23FE">
        <w:rPr>
          <w:color w:val="000000"/>
          <w:sz w:val="28"/>
          <w:szCs w:val="28"/>
        </w:rPr>
        <w:t xml:space="preserve"> экономической деятельности, экономических программ и мероприятий, характеризуемая отношением полученного экономического эффекта, результата к затратам, обусловивших его получение (рост показателей рентабельности, оборачиваемости средств, темп роста прибыли, выручки, чистых активов).</w:t>
      </w:r>
    </w:p>
    <w:p w:rsidR="00346D66" w:rsidRPr="00BD23FE" w:rsidRDefault="00346D66" w:rsidP="00696EFF">
      <w:pPr>
        <w:pStyle w:val="33"/>
        <w:keepNext/>
        <w:keepLines/>
        <w:shd w:val="clear" w:color="auto" w:fill="auto"/>
        <w:spacing w:before="0" w:after="244" w:line="302" w:lineRule="exact"/>
        <w:ind w:left="20" w:right="20" w:firstLine="360"/>
        <w:jc w:val="center"/>
        <w:rPr>
          <w:color w:val="000000"/>
          <w:sz w:val="28"/>
          <w:szCs w:val="28"/>
        </w:rPr>
      </w:pPr>
      <w:bookmarkStart w:id="4" w:name="bookmark8"/>
      <w:r w:rsidRPr="00BD23FE">
        <w:rPr>
          <w:color w:val="000000"/>
          <w:sz w:val="28"/>
          <w:szCs w:val="28"/>
        </w:rPr>
        <w:t>2. Организация оценки социальной, экономической и бюджетной эффективности деятельности муниципальных унитарных предприятий</w:t>
      </w:r>
      <w:bookmarkEnd w:id="4"/>
    </w:p>
    <w:p w:rsidR="00346D66" w:rsidRPr="00BD23FE" w:rsidRDefault="00346D66">
      <w:pPr>
        <w:pStyle w:val="a4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98" w:lineRule="exact"/>
        <w:ind w:left="20" w:right="2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Порядок и методика оценки эффективности деятельности </w:t>
      </w:r>
      <w:r w:rsidR="00647047" w:rsidRPr="00BD23FE">
        <w:rPr>
          <w:color w:val="000000"/>
          <w:sz w:val="28"/>
          <w:szCs w:val="28"/>
        </w:rPr>
        <w:t xml:space="preserve"> муниципальных унитарных предприятий </w:t>
      </w:r>
      <w:r w:rsidRPr="00BD23FE">
        <w:rPr>
          <w:color w:val="000000"/>
          <w:sz w:val="28"/>
          <w:szCs w:val="28"/>
        </w:rPr>
        <w:t xml:space="preserve"> (далее</w:t>
      </w:r>
      <w:r w:rsidR="00696EFF">
        <w:rPr>
          <w:color w:val="000000"/>
          <w:sz w:val="28"/>
          <w:szCs w:val="28"/>
        </w:rPr>
        <w:t xml:space="preserve"> </w:t>
      </w:r>
      <w:r w:rsidR="00647047" w:rsidRPr="00BD23FE">
        <w:rPr>
          <w:color w:val="000000"/>
          <w:sz w:val="28"/>
          <w:szCs w:val="28"/>
        </w:rPr>
        <w:t>-</w:t>
      </w:r>
      <w:r w:rsidRPr="00BD23FE">
        <w:rPr>
          <w:color w:val="000000"/>
          <w:sz w:val="28"/>
          <w:szCs w:val="28"/>
        </w:rPr>
        <w:t xml:space="preserve"> Оценка) включает в себя:</w:t>
      </w:r>
    </w:p>
    <w:p w:rsidR="00346D66" w:rsidRPr="00BD23FE" w:rsidRDefault="00346D66">
      <w:pPr>
        <w:pStyle w:val="a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02" w:lineRule="exact"/>
        <w:ind w:left="2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сбор данных, характеризующих деятельности</w:t>
      </w:r>
      <w:r w:rsidR="00647047" w:rsidRPr="00BD23FE">
        <w:rPr>
          <w:color w:val="000000"/>
          <w:sz w:val="28"/>
          <w:szCs w:val="28"/>
        </w:rPr>
        <w:t xml:space="preserve"> муниципальных унитарных</w:t>
      </w:r>
      <w:r w:rsidRPr="00BD23FE">
        <w:rPr>
          <w:color w:val="000000"/>
          <w:sz w:val="28"/>
          <w:szCs w:val="28"/>
        </w:rPr>
        <w:t xml:space="preserve"> предприятий</w:t>
      </w:r>
      <w:r w:rsidR="00647047" w:rsidRPr="00BD23FE">
        <w:rPr>
          <w:color w:val="000000"/>
          <w:sz w:val="28"/>
          <w:szCs w:val="28"/>
        </w:rPr>
        <w:t xml:space="preserve"> (далее- предприятий)</w:t>
      </w:r>
      <w:r w:rsidRPr="00BD23FE">
        <w:rPr>
          <w:color w:val="000000"/>
          <w:sz w:val="28"/>
          <w:szCs w:val="28"/>
        </w:rPr>
        <w:t>;</w:t>
      </w:r>
    </w:p>
    <w:p w:rsidR="00346D66" w:rsidRPr="00BD23FE" w:rsidRDefault="00346D66">
      <w:pPr>
        <w:pStyle w:val="a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02" w:lineRule="exact"/>
        <w:ind w:left="2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проведение оценки эффективности деятельности предприятий;</w:t>
      </w:r>
    </w:p>
    <w:p w:rsidR="00346D66" w:rsidRPr="00486618" w:rsidRDefault="00BD23FE" w:rsidP="00BD23FE">
      <w:pPr>
        <w:pStyle w:val="a4"/>
        <w:shd w:val="clear" w:color="auto" w:fill="auto"/>
        <w:spacing w:before="0" w:after="0" w:line="302" w:lineRule="exact"/>
        <w:ind w:left="20" w:right="20"/>
        <w:rPr>
          <w:color w:val="000000"/>
          <w:sz w:val="24"/>
          <w:szCs w:val="24"/>
        </w:rPr>
      </w:pPr>
      <w:r w:rsidRPr="00BD23FE">
        <w:rPr>
          <w:color w:val="000000"/>
          <w:sz w:val="28"/>
          <w:szCs w:val="28"/>
        </w:rPr>
        <w:t xml:space="preserve">          -</w:t>
      </w:r>
      <w:r w:rsidR="00346D66" w:rsidRPr="00BD23FE">
        <w:rPr>
          <w:color w:val="000000"/>
          <w:sz w:val="28"/>
          <w:szCs w:val="28"/>
        </w:rPr>
        <w:t>принятие решений по результатам проведенной оценки эффективности деятельности предприятий.</w:t>
      </w:r>
    </w:p>
    <w:p w:rsidR="00346D66" w:rsidRPr="00582910" w:rsidRDefault="00346D6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94"/>
        </w:tabs>
        <w:ind w:left="20" w:right="20"/>
        <w:rPr>
          <w:sz w:val="28"/>
          <w:szCs w:val="28"/>
        </w:rPr>
      </w:pPr>
      <w:bookmarkStart w:id="5" w:name="bookmark9"/>
      <w:r w:rsidRPr="00BD23FE">
        <w:rPr>
          <w:color w:val="000000"/>
          <w:sz w:val="28"/>
          <w:szCs w:val="28"/>
        </w:rPr>
        <w:lastRenderedPageBreak/>
        <w:t>Руководители предприятий</w:t>
      </w:r>
      <w:r w:rsidR="00647047" w:rsidRPr="00BD23FE">
        <w:rPr>
          <w:color w:val="000000"/>
          <w:sz w:val="28"/>
          <w:szCs w:val="28"/>
        </w:rPr>
        <w:t xml:space="preserve"> </w:t>
      </w:r>
      <w:r w:rsidRPr="00BD23FE">
        <w:rPr>
          <w:color w:val="000000"/>
          <w:sz w:val="28"/>
          <w:szCs w:val="28"/>
        </w:rPr>
        <w:t xml:space="preserve"> обеспечивают достижение показателей деятельности предприятий,</w:t>
      </w:r>
      <w:bookmarkEnd w:id="5"/>
      <w:r w:rsidRPr="00BD23FE">
        <w:rPr>
          <w:color w:val="000000"/>
          <w:sz w:val="28"/>
          <w:szCs w:val="28"/>
        </w:rPr>
        <w:t xml:space="preserve"> установленным критериям, а также своевременность и достоверность предоставления информации о деятельности предприятий</w:t>
      </w:r>
      <w:r w:rsidR="00292024">
        <w:rPr>
          <w:color w:val="000000"/>
          <w:sz w:val="28"/>
          <w:szCs w:val="28"/>
        </w:rPr>
        <w:t xml:space="preserve"> в соответствии </w:t>
      </w:r>
      <w:r w:rsidR="00292024" w:rsidRPr="00582910">
        <w:rPr>
          <w:sz w:val="28"/>
          <w:szCs w:val="28"/>
        </w:rPr>
        <w:t xml:space="preserve">с постановлением Администрации Провиденского городского округа от 06.04.2009г. №57 «О Порядке предоставления отчетности муниципальными предприятиями Провиденского городского округа» </w:t>
      </w:r>
      <w:r w:rsidR="002D4245">
        <w:rPr>
          <w:sz w:val="28"/>
          <w:szCs w:val="28"/>
        </w:rPr>
        <w:t>(</w:t>
      </w:r>
      <w:r w:rsidR="00B21F09" w:rsidRPr="00582910">
        <w:rPr>
          <w:sz w:val="28"/>
          <w:szCs w:val="28"/>
        </w:rPr>
        <w:t>с изменениями и дополнениями)</w:t>
      </w:r>
      <w:r w:rsidRPr="00582910">
        <w:rPr>
          <w:sz w:val="28"/>
          <w:szCs w:val="28"/>
        </w:rPr>
        <w:t>.</w:t>
      </w:r>
    </w:p>
    <w:p w:rsidR="00BD0CF0" w:rsidRPr="00BD23FE" w:rsidRDefault="00BD0CF0" w:rsidP="00BD23F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     </w:t>
      </w:r>
      <w:r w:rsidR="000F6D8D" w:rsidRPr="00BD23FE">
        <w:rPr>
          <w:color w:val="000000"/>
          <w:sz w:val="28"/>
          <w:szCs w:val="28"/>
        </w:rPr>
        <w:t xml:space="preserve"> </w:t>
      </w:r>
      <w:r w:rsidRPr="00BD23FE">
        <w:rPr>
          <w:color w:val="000000"/>
          <w:sz w:val="28"/>
          <w:szCs w:val="28"/>
        </w:rPr>
        <w:t xml:space="preserve">   2.3.</w:t>
      </w:r>
      <w:r w:rsidR="00BD23FE" w:rsidRPr="00BD23FE">
        <w:rPr>
          <w:color w:val="000000"/>
          <w:sz w:val="28"/>
          <w:szCs w:val="28"/>
        </w:rPr>
        <w:t xml:space="preserve">Отраслевые органы </w:t>
      </w:r>
      <w:r w:rsidR="000F6D8D" w:rsidRPr="00BD23FE">
        <w:rPr>
          <w:color w:val="000000"/>
          <w:sz w:val="28"/>
          <w:szCs w:val="28"/>
        </w:rPr>
        <w:t>(с</w:t>
      </w:r>
      <w:r w:rsidRPr="00BD23FE">
        <w:rPr>
          <w:color w:val="000000"/>
          <w:sz w:val="28"/>
          <w:szCs w:val="28"/>
        </w:rPr>
        <w:t>труктурные подразделения</w:t>
      </w:r>
      <w:r w:rsidR="00BD23FE" w:rsidRPr="00BD23FE">
        <w:rPr>
          <w:color w:val="000000"/>
          <w:sz w:val="28"/>
          <w:szCs w:val="28"/>
        </w:rPr>
        <w:t>)</w:t>
      </w:r>
      <w:r w:rsidRPr="00BD23FE">
        <w:rPr>
          <w:color w:val="000000"/>
          <w:sz w:val="28"/>
          <w:szCs w:val="28"/>
        </w:rPr>
        <w:t xml:space="preserve"> администрации </w:t>
      </w:r>
      <w:r w:rsidR="00992827">
        <w:rPr>
          <w:color w:val="000000"/>
          <w:sz w:val="28"/>
          <w:szCs w:val="28"/>
        </w:rPr>
        <w:t>Провиденского городского округа</w:t>
      </w:r>
      <w:r w:rsidRPr="00BD23FE">
        <w:rPr>
          <w:color w:val="000000"/>
          <w:sz w:val="28"/>
          <w:szCs w:val="28"/>
        </w:rPr>
        <w:t>, курирующие деятельность предприятий, осуществляют:</w:t>
      </w:r>
    </w:p>
    <w:p w:rsidR="00BD0CF0" w:rsidRPr="00BD23FE" w:rsidRDefault="00BD0CF0" w:rsidP="000F6D8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            1) сбор данных о фактически достигнутых за отчетный период величинах показателей эффективности деятельности предприятий по видам экономической деятельности;</w:t>
      </w:r>
    </w:p>
    <w:p w:rsidR="00BD0CF0" w:rsidRPr="00BD23FE" w:rsidRDefault="00BD0CF0" w:rsidP="000F6D8D">
      <w:pPr>
        <w:pStyle w:val="ab"/>
        <w:spacing w:before="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        2) контроль достоверности данных, представляемых руководителями предприятий;</w:t>
      </w:r>
    </w:p>
    <w:p w:rsidR="00BD0CF0" w:rsidRPr="00EA70D4" w:rsidRDefault="00BD0CF0" w:rsidP="000F6D8D">
      <w:pPr>
        <w:pStyle w:val="ab"/>
        <w:spacing w:before="0" w:beforeAutospacing="0" w:after="0" w:afterAutospacing="0"/>
        <w:ind w:left="150"/>
        <w:jc w:val="both"/>
        <w:rPr>
          <w:sz w:val="28"/>
          <w:szCs w:val="28"/>
        </w:rPr>
      </w:pPr>
      <w:r w:rsidRPr="00EA70D4">
        <w:rPr>
          <w:sz w:val="28"/>
          <w:szCs w:val="28"/>
        </w:rPr>
        <w:t xml:space="preserve">        3) оценку эффективности деятельности предприятий за отчетный период в соответствии с системой критериев для сохранения предприятий по видам экономической деятельности;</w:t>
      </w:r>
    </w:p>
    <w:p w:rsidR="00BD0CF0" w:rsidRPr="00EA70D4" w:rsidRDefault="00BD0CF0" w:rsidP="000F6D8D">
      <w:pPr>
        <w:pStyle w:val="ab"/>
        <w:spacing w:before="0" w:beforeAutospacing="0" w:after="0" w:afterAutospacing="0"/>
        <w:ind w:left="150"/>
        <w:jc w:val="both"/>
        <w:rPr>
          <w:sz w:val="28"/>
          <w:szCs w:val="28"/>
        </w:rPr>
      </w:pPr>
      <w:r w:rsidRPr="00EA70D4">
        <w:rPr>
          <w:sz w:val="28"/>
          <w:szCs w:val="28"/>
        </w:rPr>
        <w:t xml:space="preserve">        4) выявление предприятий, не удовлетворяющих критериям для сохранения предприятий (организаций), на основе оценки эффективности и анализа причин сложившейся ситуации;</w:t>
      </w:r>
    </w:p>
    <w:p w:rsidR="00BD0CF0" w:rsidRPr="00EA70D4" w:rsidRDefault="00BD0CF0" w:rsidP="000F6D8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A70D4">
        <w:rPr>
          <w:sz w:val="28"/>
          <w:szCs w:val="28"/>
        </w:rPr>
        <w:t xml:space="preserve">        5) представление не позднее 1 июня года, следующего за отчетным, в Управление финансов, экономики и имущественных отношений администрации Провиденского городского округа (далее-</w:t>
      </w:r>
      <w:r w:rsidR="0001350C" w:rsidRPr="00EA70D4">
        <w:rPr>
          <w:sz w:val="28"/>
          <w:szCs w:val="28"/>
        </w:rPr>
        <w:t xml:space="preserve"> </w:t>
      </w:r>
      <w:r w:rsidRPr="00EA70D4">
        <w:rPr>
          <w:sz w:val="28"/>
          <w:szCs w:val="28"/>
        </w:rPr>
        <w:t xml:space="preserve">Управление)  </w:t>
      </w:r>
      <w:r w:rsidR="00906787" w:rsidRPr="00EA70D4">
        <w:rPr>
          <w:sz w:val="28"/>
          <w:szCs w:val="28"/>
        </w:rPr>
        <w:t xml:space="preserve">отчетов о </w:t>
      </w:r>
      <w:r w:rsidRPr="00EA70D4">
        <w:rPr>
          <w:sz w:val="28"/>
          <w:szCs w:val="28"/>
        </w:rPr>
        <w:t>результат</w:t>
      </w:r>
      <w:r w:rsidR="00906787" w:rsidRPr="00EA70D4">
        <w:rPr>
          <w:sz w:val="28"/>
          <w:szCs w:val="28"/>
        </w:rPr>
        <w:t xml:space="preserve">ах </w:t>
      </w:r>
      <w:r w:rsidRPr="00EA70D4">
        <w:rPr>
          <w:sz w:val="28"/>
          <w:szCs w:val="28"/>
        </w:rPr>
        <w:t xml:space="preserve"> оценки эффективности деятельности предприятий за отчетный период</w:t>
      </w:r>
      <w:r w:rsidR="000B28AE" w:rsidRPr="00EA70D4">
        <w:rPr>
          <w:sz w:val="28"/>
          <w:szCs w:val="28"/>
        </w:rPr>
        <w:t xml:space="preserve"> по форме</w:t>
      </w:r>
      <w:r w:rsidR="00906787" w:rsidRPr="00EA70D4">
        <w:rPr>
          <w:sz w:val="28"/>
          <w:szCs w:val="28"/>
        </w:rPr>
        <w:t xml:space="preserve"> согласно приложению</w:t>
      </w:r>
      <w:r w:rsidR="00C646DA" w:rsidRPr="00EA70D4">
        <w:rPr>
          <w:sz w:val="28"/>
          <w:szCs w:val="28"/>
        </w:rPr>
        <w:t xml:space="preserve"> 1</w:t>
      </w:r>
      <w:r w:rsidR="00906787" w:rsidRPr="00EA70D4">
        <w:rPr>
          <w:sz w:val="28"/>
          <w:szCs w:val="28"/>
        </w:rPr>
        <w:t xml:space="preserve"> к настоящему Порядку.</w:t>
      </w:r>
    </w:p>
    <w:p w:rsidR="00BD23FE" w:rsidRPr="00BD23FE" w:rsidRDefault="00BD23FE" w:rsidP="00BD23FE">
      <w:pPr>
        <w:pStyle w:val="ab"/>
        <w:spacing w:before="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      </w:t>
      </w:r>
      <w:r w:rsidR="000F6D8D" w:rsidRPr="00BD23FE">
        <w:rPr>
          <w:color w:val="000000"/>
          <w:sz w:val="28"/>
          <w:szCs w:val="28"/>
        </w:rPr>
        <w:t xml:space="preserve"> </w:t>
      </w:r>
      <w:r w:rsidR="00647047" w:rsidRPr="00BD23FE">
        <w:rPr>
          <w:color w:val="000000"/>
          <w:sz w:val="28"/>
          <w:szCs w:val="28"/>
        </w:rPr>
        <w:t>2.4.</w:t>
      </w:r>
      <w:r w:rsidR="00BD0CF0" w:rsidRPr="00BD23FE">
        <w:rPr>
          <w:color w:val="000000"/>
          <w:sz w:val="28"/>
          <w:szCs w:val="28"/>
        </w:rPr>
        <w:t xml:space="preserve"> Для проведения итоговой оценки критериев сохранения предприятий (организаций) в муниципальной собственности города (далее - оценка критериев) администрацией </w:t>
      </w:r>
      <w:r w:rsidR="0001350C" w:rsidRPr="00BD23FE">
        <w:rPr>
          <w:color w:val="000000"/>
          <w:sz w:val="28"/>
          <w:szCs w:val="28"/>
        </w:rPr>
        <w:t>Провиденского городского округа</w:t>
      </w:r>
      <w:r w:rsidR="00BD0CF0" w:rsidRPr="00BD23FE">
        <w:rPr>
          <w:color w:val="000000"/>
          <w:sz w:val="28"/>
          <w:szCs w:val="28"/>
        </w:rPr>
        <w:t xml:space="preserve"> формируется </w:t>
      </w:r>
      <w:r w:rsidR="002D4245">
        <w:rPr>
          <w:color w:val="000000"/>
          <w:sz w:val="28"/>
          <w:szCs w:val="28"/>
        </w:rPr>
        <w:t>Комиссия</w:t>
      </w:r>
      <w:r w:rsidR="0001350C" w:rsidRPr="00BD23FE">
        <w:rPr>
          <w:color w:val="000000"/>
          <w:sz w:val="28"/>
          <w:szCs w:val="28"/>
        </w:rPr>
        <w:t xml:space="preserve"> по оценке эффективности деятельности муниципальных унитарных предприятий Провиденского городского округа </w:t>
      </w:r>
      <w:r w:rsidR="000F6D8D" w:rsidRPr="00BD23FE">
        <w:rPr>
          <w:color w:val="000000"/>
          <w:sz w:val="28"/>
          <w:szCs w:val="28"/>
        </w:rPr>
        <w:t>(</w:t>
      </w:r>
      <w:r w:rsidRPr="00BD23FE">
        <w:rPr>
          <w:color w:val="000000"/>
          <w:sz w:val="28"/>
          <w:szCs w:val="28"/>
        </w:rPr>
        <w:t>далее – Коми</w:t>
      </w:r>
      <w:r w:rsidR="00276019">
        <w:rPr>
          <w:color w:val="000000"/>
          <w:sz w:val="28"/>
          <w:szCs w:val="28"/>
        </w:rPr>
        <w:t>ссия).</w:t>
      </w:r>
    </w:p>
    <w:p w:rsidR="00346D66" w:rsidRDefault="00BD23FE" w:rsidP="00BD23FE">
      <w:pPr>
        <w:pStyle w:val="ab"/>
        <w:spacing w:before="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      </w:t>
      </w:r>
      <w:r w:rsidR="00647047" w:rsidRPr="00BD23FE">
        <w:rPr>
          <w:color w:val="000000"/>
          <w:sz w:val="28"/>
          <w:szCs w:val="28"/>
        </w:rPr>
        <w:t>2.5.Управление</w:t>
      </w:r>
      <w:r w:rsidR="00346D66" w:rsidRPr="00BD23FE">
        <w:rPr>
          <w:color w:val="000000"/>
          <w:sz w:val="28"/>
          <w:szCs w:val="28"/>
        </w:rPr>
        <w:t>:</w:t>
      </w:r>
    </w:p>
    <w:p w:rsidR="00C646DA" w:rsidRPr="00672294" w:rsidRDefault="00B923B0" w:rsidP="00C646DA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72294">
        <w:rPr>
          <w:color w:val="auto"/>
          <w:sz w:val="27"/>
          <w:szCs w:val="27"/>
        </w:rPr>
        <w:t xml:space="preserve">     </w:t>
      </w:r>
      <w:r w:rsidR="00C646DA" w:rsidRPr="00672294">
        <w:rPr>
          <w:color w:val="auto"/>
          <w:sz w:val="27"/>
          <w:szCs w:val="27"/>
        </w:rPr>
        <w:t xml:space="preserve">  </w:t>
      </w:r>
      <w:r w:rsidR="00C646DA" w:rsidRPr="00672294">
        <w:rPr>
          <w:rFonts w:ascii="Times New Roman" w:hAnsi="Times New Roman" w:cs="Times New Roman"/>
          <w:color w:val="auto"/>
          <w:sz w:val="27"/>
          <w:szCs w:val="27"/>
        </w:rPr>
        <w:t xml:space="preserve">-осуществляет контроль за своевременным представлением </w:t>
      </w:r>
      <w:r w:rsidR="00C646DA" w:rsidRPr="00672294">
        <w:rPr>
          <w:rFonts w:ascii="Times New Roman" w:hAnsi="Times New Roman" w:cs="Times New Roman"/>
          <w:color w:val="auto"/>
          <w:sz w:val="28"/>
          <w:szCs w:val="28"/>
        </w:rPr>
        <w:t>отраслевыми органами (структурными подразделениями) администрации Провиденского городского округа</w:t>
      </w:r>
      <w:r w:rsidR="00C646DA" w:rsidRPr="00672294">
        <w:rPr>
          <w:rFonts w:ascii="Times New Roman" w:hAnsi="Times New Roman" w:cs="Times New Roman"/>
          <w:color w:val="auto"/>
          <w:sz w:val="27"/>
          <w:szCs w:val="27"/>
        </w:rPr>
        <w:t xml:space="preserve"> отчетов о результатах оценки общей эффективности деятельности Предприятий за отчетный год;</w:t>
      </w:r>
    </w:p>
    <w:p w:rsidR="00346D66" w:rsidRPr="00672294" w:rsidRDefault="00B923B0" w:rsidP="00B923B0">
      <w:pPr>
        <w:pStyle w:val="a4"/>
        <w:shd w:val="clear" w:color="auto" w:fill="auto"/>
        <w:tabs>
          <w:tab w:val="left" w:pos="966"/>
        </w:tabs>
        <w:spacing w:before="0" w:after="0" w:line="302" w:lineRule="exact"/>
        <w:ind w:left="40" w:right="40"/>
        <w:rPr>
          <w:sz w:val="28"/>
          <w:szCs w:val="28"/>
        </w:rPr>
      </w:pPr>
      <w:r w:rsidRPr="00672294">
        <w:rPr>
          <w:sz w:val="28"/>
          <w:szCs w:val="28"/>
        </w:rPr>
        <w:t xml:space="preserve">       -</w:t>
      </w:r>
      <w:r w:rsidR="00346D66" w:rsidRPr="00672294">
        <w:rPr>
          <w:sz w:val="28"/>
          <w:szCs w:val="28"/>
        </w:rPr>
        <w:t xml:space="preserve">в срок до 1 </w:t>
      </w:r>
      <w:r w:rsidR="00647047" w:rsidRPr="00672294">
        <w:rPr>
          <w:sz w:val="28"/>
          <w:szCs w:val="28"/>
        </w:rPr>
        <w:t xml:space="preserve">июля </w:t>
      </w:r>
      <w:r w:rsidR="00346D66" w:rsidRPr="00672294">
        <w:rPr>
          <w:sz w:val="28"/>
          <w:szCs w:val="28"/>
        </w:rPr>
        <w:t>года, следующего за отчетным периодо</w:t>
      </w:r>
      <w:r w:rsidR="00647047" w:rsidRPr="00672294">
        <w:rPr>
          <w:sz w:val="28"/>
          <w:szCs w:val="28"/>
        </w:rPr>
        <w:t>м</w:t>
      </w:r>
      <w:r w:rsidR="00346D66" w:rsidRPr="00672294">
        <w:rPr>
          <w:sz w:val="28"/>
          <w:szCs w:val="28"/>
        </w:rPr>
        <w:t xml:space="preserve">, проводит </w:t>
      </w:r>
      <w:r w:rsidR="000B28AE" w:rsidRPr="00672294">
        <w:rPr>
          <w:sz w:val="28"/>
          <w:szCs w:val="28"/>
        </w:rPr>
        <w:t xml:space="preserve">анализ </w:t>
      </w:r>
      <w:r w:rsidR="00346D66" w:rsidRPr="00672294">
        <w:rPr>
          <w:sz w:val="28"/>
          <w:szCs w:val="28"/>
        </w:rPr>
        <w:t>оценк</w:t>
      </w:r>
      <w:r w:rsidR="00C646DA" w:rsidRPr="00672294">
        <w:rPr>
          <w:sz w:val="28"/>
          <w:szCs w:val="28"/>
        </w:rPr>
        <w:t>и</w:t>
      </w:r>
      <w:r w:rsidR="00346D66" w:rsidRPr="00672294">
        <w:rPr>
          <w:sz w:val="28"/>
          <w:szCs w:val="28"/>
        </w:rPr>
        <w:t xml:space="preserve"> эффективности деятельности предприятий за отчетный финансовый</w:t>
      </w:r>
      <w:r w:rsidR="00647047" w:rsidRPr="00672294">
        <w:rPr>
          <w:sz w:val="28"/>
          <w:szCs w:val="28"/>
        </w:rPr>
        <w:t xml:space="preserve"> год в соответствии  с</w:t>
      </w:r>
      <w:r w:rsidR="00346D66" w:rsidRPr="00672294">
        <w:rPr>
          <w:sz w:val="28"/>
          <w:szCs w:val="28"/>
        </w:rPr>
        <w:t xml:space="preserve"> системой критериев;</w:t>
      </w:r>
    </w:p>
    <w:p w:rsidR="00346D66" w:rsidRPr="00BD23FE" w:rsidRDefault="0001350C">
      <w:pPr>
        <w:pStyle w:val="a4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302" w:lineRule="exact"/>
        <w:ind w:left="40" w:right="40" w:firstLine="680"/>
        <w:rPr>
          <w:color w:val="000000"/>
          <w:sz w:val="28"/>
          <w:szCs w:val="28"/>
        </w:rPr>
      </w:pPr>
      <w:r w:rsidRPr="00672294">
        <w:rPr>
          <w:sz w:val="28"/>
          <w:szCs w:val="28"/>
        </w:rPr>
        <w:t>в срок до 25 августа года, следующего за отчетным</w:t>
      </w:r>
      <w:r w:rsidRPr="00BD23FE">
        <w:rPr>
          <w:color w:val="000000"/>
          <w:sz w:val="28"/>
          <w:szCs w:val="28"/>
        </w:rPr>
        <w:t xml:space="preserve"> </w:t>
      </w:r>
      <w:r w:rsidR="00346D66" w:rsidRPr="00BD23FE">
        <w:rPr>
          <w:color w:val="000000"/>
          <w:sz w:val="28"/>
          <w:szCs w:val="28"/>
        </w:rPr>
        <w:t>готовит материалы для расс</w:t>
      </w:r>
      <w:r w:rsidR="002D4245">
        <w:rPr>
          <w:color w:val="000000"/>
          <w:sz w:val="28"/>
          <w:szCs w:val="28"/>
        </w:rPr>
        <w:t>мотрения на заседаниях Комиссии</w:t>
      </w:r>
      <w:r w:rsidRPr="00BD23FE">
        <w:rPr>
          <w:color w:val="000000"/>
          <w:sz w:val="28"/>
          <w:szCs w:val="28"/>
        </w:rPr>
        <w:t>.</w:t>
      </w:r>
    </w:p>
    <w:p w:rsidR="002D4245" w:rsidRDefault="0001350C" w:rsidP="0001350C">
      <w:pPr>
        <w:pStyle w:val="a4"/>
        <w:shd w:val="clear" w:color="auto" w:fill="auto"/>
        <w:tabs>
          <w:tab w:val="left" w:pos="1322"/>
        </w:tabs>
        <w:spacing w:before="0" w:after="0" w:line="302" w:lineRule="exact"/>
        <w:ind w:left="40" w:right="4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        2.6.</w:t>
      </w:r>
      <w:r w:rsidR="00BD23FE" w:rsidRPr="00BD23FE">
        <w:rPr>
          <w:color w:val="000000"/>
          <w:sz w:val="28"/>
          <w:szCs w:val="28"/>
        </w:rPr>
        <w:t xml:space="preserve"> </w:t>
      </w:r>
      <w:r w:rsidR="00346D66" w:rsidRPr="00BD23FE">
        <w:rPr>
          <w:color w:val="000000"/>
          <w:sz w:val="28"/>
          <w:szCs w:val="28"/>
        </w:rPr>
        <w:t>Комиссия</w:t>
      </w:r>
      <w:r w:rsidRPr="00BD23FE">
        <w:rPr>
          <w:color w:val="000000"/>
          <w:sz w:val="28"/>
          <w:szCs w:val="28"/>
        </w:rPr>
        <w:t xml:space="preserve"> в срок до 1 сентября года, следующего за отчетным,</w:t>
      </w:r>
      <w:r w:rsidR="00346D66" w:rsidRPr="00BD23FE">
        <w:rPr>
          <w:color w:val="000000"/>
          <w:sz w:val="28"/>
          <w:szCs w:val="28"/>
        </w:rPr>
        <w:t xml:space="preserve"> направляет главе Администрации </w:t>
      </w:r>
      <w:r w:rsidRPr="00BD23FE">
        <w:rPr>
          <w:color w:val="000000"/>
          <w:sz w:val="28"/>
          <w:szCs w:val="28"/>
        </w:rPr>
        <w:t xml:space="preserve">Провиденского городского округа </w:t>
      </w:r>
      <w:r w:rsidR="00346D66" w:rsidRPr="00BD23FE">
        <w:rPr>
          <w:color w:val="000000"/>
          <w:sz w:val="28"/>
          <w:szCs w:val="28"/>
        </w:rPr>
        <w:t xml:space="preserve">итоговые результаты оценки эффективности деятельности предприятий, </w:t>
      </w:r>
    </w:p>
    <w:p w:rsidR="00346D66" w:rsidRPr="00BD23FE" w:rsidRDefault="00346D66" w:rsidP="0001350C">
      <w:pPr>
        <w:pStyle w:val="a4"/>
        <w:shd w:val="clear" w:color="auto" w:fill="auto"/>
        <w:tabs>
          <w:tab w:val="left" w:pos="1322"/>
        </w:tabs>
        <w:spacing w:before="0" w:after="0" w:line="302" w:lineRule="exact"/>
        <w:ind w:left="40" w:right="4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для принятия управленческих решений.</w:t>
      </w:r>
    </w:p>
    <w:p w:rsidR="00346D66" w:rsidRDefault="00346D66">
      <w:pPr>
        <w:pStyle w:val="a4"/>
        <w:shd w:val="clear" w:color="auto" w:fill="auto"/>
        <w:spacing w:before="0" w:after="0" w:line="302" w:lineRule="exact"/>
        <w:ind w:left="40" w:right="40" w:firstLine="68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Оценка эффективности проводится по каждому предприятию, ведущему хозяйственную деятельность на основе данных, предоставленных в порядке, установленном действующим законодательством.</w:t>
      </w:r>
    </w:p>
    <w:p w:rsidR="00BD23FE" w:rsidRDefault="00BD23FE">
      <w:pPr>
        <w:pStyle w:val="a4"/>
        <w:shd w:val="clear" w:color="auto" w:fill="auto"/>
        <w:spacing w:before="0" w:after="0" w:line="302" w:lineRule="exact"/>
        <w:ind w:left="40" w:right="40" w:firstLine="680"/>
        <w:rPr>
          <w:color w:val="000000"/>
          <w:sz w:val="28"/>
          <w:szCs w:val="28"/>
        </w:rPr>
      </w:pPr>
    </w:p>
    <w:p w:rsidR="0001350C" w:rsidRPr="00BD23FE" w:rsidRDefault="0001350C" w:rsidP="00C620C0">
      <w:pPr>
        <w:pStyle w:val="a4"/>
        <w:shd w:val="clear" w:color="auto" w:fill="auto"/>
        <w:spacing w:before="0" w:after="0" w:line="302" w:lineRule="exact"/>
        <w:ind w:right="40"/>
        <w:rPr>
          <w:color w:val="000000"/>
          <w:sz w:val="28"/>
          <w:szCs w:val="28"/>
        </w:rPr>
        <w:sectPr w:rsidR="0001350C" w:rsidRPr="00BD23FE" w:rsidSect="003C7780">
          <w:headerReference w:type="even" r:id="rId8"/>
          <w:type w:val="continuous"/>
          <w:pgSz w:w="11905" w:h="16837"/>
          <w:pgMar w:top="543" w:right="748" w:bottom="362" w:left="1991" w:header="0" w:footer="6" w:gutter="0"/>
          <w:cols w:space="720"/>
          <w:noEndnote/>
          <w:docGrid w:linePitch="360"/>
        </w:sectPr>
      </w:pPr>
    </w:p>
    <w:p w:rsidR="00346D66" w:rsidRDefault="00346D66" w:rsidP="00C620C0">
      <w:pPr>
        <w:pStyle w:val="33"/>
        <w:keepNext/>
        <w:keepLines/>
        <w:shd w:val="clear" w:color="auto" w:fill="auto"/>
        <w:spacing w:before="0" w:after="296" w:line="293" w:lineRule="exact"/>
        <w:jc w:val="center"/>
        <w:rPr>
          <w:color w:val="000000"/>
          <w:sz w:val="28"/>
          <w:szCs w:val="28"/>
        </w:rPr>
      </w:pPr>
      <w:bookmarkStart w:id="6" w:name="bookmark10"/>
      <w:r w:rsidRPr="00BD23FE">
        <w:rPr>
          <w:color w:val="000000"/>
          <w:sz w:val="28"/>
          <w:szCs w:val="28"/>
        </w:rPr>
        <w:lastRenderedPageBreak/>
        <w:t xml:space="preserve">3. Система критериев и методика оценки социальной, </w:t>
      </w:r>
      <w:r w:rsidR="00C620C0">
        <w:rPr>
          <w:color w:val="000000"/>
          <w:sz w:val="28"/>
          <w:szCs w:val="28"/>
        </w:rPr>
        <w:t xml:space="preserve">           </w:t>
      </w:r>
      <w:r w:rsidRPr="00BD23FE">
        <w:rPr>
          <w:color w:val="000000"/>
          <w:sz w:val="28"/>
          <w:szCs w:val="28"/>
        </w:rPr>
        <w:t>экономической и бюджетной эффективности деятельности муниципальных унитарных предприятий</w:t>
      </w:r>
      <w:bookmarkEnd w:id="6"/>
    </w:p>
    <w:p w:rsidR="00BD23FE" w:rsidRPr="00BD23FE" w:rsidRDefault="00BD23FE" w:rsidP="00BD23FE">
      <w:pPr>
        <w:pStyle w:val="a4"/>
        <w:numPr>
          <w:ilvl w:val="0"/>
          <w:numId w:val="4"/>
        </w:numPr>
        <w:shd w:val="clear" w:color="auto" w:fill="auto"/>
        <w:tabs>
          <w:tab w:val="left" w:pos="1425"/>
        </w:tabs>
        <w:spacing w:before="0" w:after="0" w:line="298" w:lineRule="exact"/>
        <w:ind w:left="100" w:right="300" w:firstLine="74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Система критериев является необходимым и достаточным условием для принятия управленческих решений, направленных на повышение эффективности использования муниципального имущества и сохранение его в составе муниципальной собственности Провиденского городского округа.</w:t>
      </w:r>
    </w:p>
    <w:p w:rsidR="00BD23FE" w:rsidRPr="00BD23FE" w:rsidRDefault="00BD23FE" w:rsidP="00BD23FE">
      <w:pPr>
        <w:pStyle w:val="a4"/>
        <w:numPr>
          <w:ilvl w:val="0"/>
          <w:numId w:val="4"/>
        </w:numPr>
        <w:shd w:val="clear" w:color="auto" w:fill="auto"/>
        <w:tabs>
          <w:tab w:val="left" w:pos="1362"/>
        </w:tabs>
        <w:spacing w:before="0" w:after="304" w:line="298" w:lineRule="exact"/>
        <w:ind w:left="100" w:right="300" w:firstLine="740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>В состав критериев для оценки эффективности деятельности предприятий входят показатели, характеризующие социальную, экономическую и бюджетную сферу предприятия</w:t>
      </w:r>
      <w:r w:rsidR="008C0F9C">
        <w:rPr>
          <w:color w:val="000000"/>
          <w:sz w:val="28"/>
          <w:szCs w:val="28"/>
        </w:rPr>
        <w:t>.</w:t>
      </w:r>
    </w:p>
    <w:p w:rsidR="007A35CA" w:rsidRPr="007A35CA" w:rsidRDefault="007A35CA" w:rsidP="007A35CA">
      <w:pPr>
        <w:jc w:val="both"/>
        <w:rPr>
          <w:rFonts w:ascii="Times New Roman" w:hAnsi="Times New Roman"/>
          <w:b/>
          <w:sz w:val="28"/>
          <w:szCs w:val="28"/>
        </w:rPr>
      </w:pPr>
      <w:r w:rsidRPr="007A35CA">
        <w:rPr>
          <w:rFonts w:ascii="Times New Roman" w:hAnsi="Times New Roman"/>
          <w:b/>
          <w:sz w:val="28"/>
          <w:szCs w:val="28"/>
        </w:rPr>
        <w:t xml:space="preserve">Перечень показателей социальной, экономической и бюджетной </w:t>
      </w:r>
      <w:r w:rsidRPr="007A35CA">
        <w:rPr>
          <w:rFonts w:ascii="Times New Roman" w:hAnsi="Times New Roman"/>
          <w:b/>
          <w:sz w:val="28"/>
          <w:szCs w:val="28"/>
        </w:rPr>
        <w:br/>
        <w:t xml:space="preserve">эффективности деятельности предприятий: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3901"/>
        <w:gridCol w:w="2344"/>
        <w:gridCol w:w="2210"/>
      </w:tblGrid>
      <w:tr w:rsidR="007A35CA" w:rsidRPr="00074C4A" w:rsidTr="00163B43">
        <w:tc>
          <w:tcPr>
            <w:tcW w:w="1116" w:type="dxa"/>
          </w:tcPr>
          <w:p w:rsidR="007A35CA" w:rsidRPr="00074C4A" w:rsidRDefault="007A35CA" w:rsidP="00163B43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 xml:space="preserve">№ </w:t>
            </w:r>
            <w:r w:rsidRPr="00074C4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901" w:type="dxa"/>
          </w:tcPr>
          <w:p w:rsidR="007A35CA" w:rsidRPr="00074C4A" w:rsidRDefault="007A35CA" w:rsidP="00163B43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344" w:type="dxa"/>
          </w:tcPr>
          <w:p w:rsidR="007A35CA" w:rsidRPr="00074C4A" w:rsidRDefault="007A35CA" w:rsidP="00163B43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 xml:space="preserve">Показатель </w:t>
            </w:r>
            <w:r w:rsidRPr="00074C4A">
              <w:rPr>
                <w:rFonts w:ascii="Times New Roman" w:hAnsi="Times New Roman"/>
              </w:rPr>
              <w:br/>
              <w:t>эффективности</w:t>
            </w:r>
          </w:p>
        </w:tc>
        <w:tc>
          <w:tcPr>
            <w:tcW w:w="2210" w:type="dxa"/>
          </w:tcPr>
          <w:p w:rsidR="007A35CA" w:rsidRPr="00074C4A" w:rsidRDefault="007A35CA" w:rsidP="00163B43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 xml:space="preserve">Оценка в </w:t>
            </w:r>
            <w:r w:rsidRPr="00074C4A">
              <w:rPr>
                <w:rFonts w:ascii="Times New Roman" w:hAnsi="Times New Roman"/>
              </w:rPr>
              <w:br/>
              <w:t xml:space="preserve">баллах </w:t>
            </w:r>
            <w:r w:rsidRPr="00074C4A">
              <w:rPr>
                <w:rFonts w:ascii="Times New Roman" w:hAnsi="Times New Roman"/>
              </w:rPr>
              <w:br/>
            </w:r>
          </w:p>
        </w:tc>
      </w:tr>
      <w:tr w:rsidR="007A35CA" w:rsidRPr="00074C4A" w:rsidTr="00163B43">
        <w:tc>
          <w:tcPr>
            <w:tcW w:w="1116" w:type="dxa"/>
          </w:tcPr>
          <w:p w:rsidR="007A35CA" w:rsidRPr="00074C4A" w:rsidRDefault="007A35CA" w:rsidP="00163B43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>1</w:t>
            </w:r>
          </w:p>
        </w:tc>
        <w:tc>
          <w:tcPr>
            <w:tcW w:w="8455" w:type="dxa"/>
            <w:gridSpan w:val="3"/>
          </w:tcPr>
          <w:p w:rsidR="007A35CA" w:rsidRPr="00074C4A" w:rsidRDefault="007A35CA" w:rsidP="00163B43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>Социальная эффективность</w:t>
            </w:r>
          </w:p>
        </w:tc>
      </w:tr>
      <w:tr w:rsidR="007A35CA" w:rsidRPr="00986A09" w:rsidTr="00163B43">
        <w:tc>
          <w:tcPr>
            <w:tcW w:w="1116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1.1.</w:t>
            </w:r>
          </w:p>
        </w:tc>
        <w:tc>
          <w:tcPr>
            <w:tcW w:w="3901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Общественная значимость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A35CA" w:rsidRPr="00986A09" w:rsidTr="00163B43">
        <w:trPr>
          <w:trHeight w:val="510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1.1.1.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jc w:val="both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Деятельность МУП направлена на решение социальных задач, в том числе на реализацию </w:t>
            </w:r>
            <w:r w:rsidRPr="00986A09">
              <w:rPr>
                <w:rFonts w:ascii="Times New Roman" w:hAnsi="Times New Roman"/>
                <w:color w:val="auto"/>
              </w:rPr>
              <w:br/>
              <w:t>социально-значимых продукции товаров и услуг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Направлена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870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направлена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rPr>
          <w:trHeight w:val="150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1.1.2.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Соответствие видов деятельности МУП компетенции органов местного самоуправления района по решению вопросов местного значения 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Соответствует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120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соответствует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c>
          <w:tcPr>
            <w:tcW w:w="1116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1.2.</w:t>
            </w:r>
          </w:p>
        </w:tc>
        <w:tc>
          <w:tcPr>
            <w:tcW w:w="3901" w:type="dxa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Общественная полезность 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A35CA" w:rsidRPr="00986A09" w:rsidTr="00163B43">
        <w:trPr>
          <w:trHeight w:val="607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1.2.1.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Сохранение (расширение) перечня производимых товаров, работ, услуг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Увеличивается 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22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Сохраняется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7A35CA" w:rsidRPr="00986A09" w:rsidTr="00163B43">
        <w:trPr>
          <w:trHeight w:val="16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сохраняется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c>
          <w:tcPr>
            <w:tcW w:w="1116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8455" w:type="dxa"/>
            <w:gridSpan w:val="3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Экономическая эффективность</w:t>
            </w:r>
          </w:p>
        </w:tc>
      </w:tr>
      <w:tr w:rsidR="007A35CA" w:rsidRPr="00986A09" w:rsidTr="00163B43">
        <w:trPr>
          <w:trHeight w:val="270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2.1.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Отсутствие просроченной задолженности заработной плате 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отсутствует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270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имеется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rPr>
          <w:trHeight w:val="150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2.2.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Отсутствие просроченной задолженности по налогам, сборам и обязательным платежам 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отсутствует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120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имеется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rPr>
          <w:trHeight w:val="315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2.3.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Отсутствие просроченной дебиторской и кредиторской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задолженности по осуществляемым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расчетам 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отсутствует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40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имеется только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дебиторская или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кредиторская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задолженность 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7A35CA" w:rsidRPr="00986A09" w:rsidTr="00163B43">
        <w:trPr>
          <w:trHeight w:val="37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имеется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rPr>
          <w:trHeight w:val="405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2.4.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Улучшение (сохранения) финансового результата (чистой </w:t>
            </w:r>
            <w:r w:rsidRPr="00986A09">
              <w:rPr>
                <w:rFonts w:ascii="Times New Roman" w:hAnsi="Times New Roman"/>
                <w:color w:val="auto"/>
              </w:rPr>
              <w:lastRenderedPageBreak/>
              <w:t xml:space="preserve">прибыли) к уровню предыдущего </w:t>
            </w:r>
            <w:r w:rsidRPr="00986A09">
              <w:rPr>
                <w:rFonts w:ascii="Times New Roman" w:hAnsi="Times New Roman"/>
                <w:color w:val="auto"/>
              </w:rPr>
              <w:br/>
              <w:t>года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lastRenderedPageBreak/>
              <w:t xml:space="preserve">Улучшение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финансового </w:t>
            </w:r>
            <w:r w:rsidRPr="00986A09">
              <w:rPr>
                <w:rFonts w:ascii="Times New Roman" w:hAnsi="Times New Roman"/>
                <w:color w:val="auto"/>
              </w:rPr>
              <w:br/>
            </w:r>
            <w:r w:rsidRPr="00986A09">
              <w:rPr>
                <w:rFonts w:ascii="Times New Roman" w:hAnsi="Times New Roman"/>
                <w:color w:val="auto"/>
              </w:rPr>
              <w:lastRenderedPageBreak/>
              <w:t xml:space="preserve">результата по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отношению к уровню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предыдущего года 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</w:tr>
      <w:tr w:rsidR="007A35CA" w:rsidRPr="00986A09" w:rsidTr="00163B43">
        <w:trPr>
          <w:trHeight w:val="390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Сохранение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положительного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финансового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результата на уровне предыдущего года 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7A35CA" w:rsidRPr="00986A09" w:rsidTr="00163B43">
        <w:trPr>
          <w:trHeight w:val="28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Отрицательный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финансовый результат 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rPr>
          <w:trHeight w:val="135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2.5.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Экономическая рентабельность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Увеличивается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13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Сохранение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положительного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финансового </w:t>
            </w:r>
            <w:r w:rsidRPr="00986A09">
              <w:rPr>
                <w:rFonts w:ascii="Times New Roman" w:hAnsi="Times New Roman"/>
                <w:color w:val="auto"/>
              </w:rPr>
              <w:br/>
              <w:t>результата на уровне предыдущего года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7A35CA" w:rsidRPr="00986A09" w:rsidTr="00163B43">
        <w:trPr>
          <w:trHeight w:val="13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Снижается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7A35CA" w:rsidRPr="00986A09" w:rsidTr="00163B43">
        <w:tc>
          <w:tcPr>
            <w:tcW w:w="1116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455" w:type="dxa"/>
            <w:gridSpan w:val="3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Бюджетная эффективность</w:t>
            </w:r>
          </w:p>
        </w:tc>
      </w:tr>
      <w:tr w:rsidR="007A35CA" w:rsidRPr="00986A09" w:rsidTr="00163B43">
        <w:trPr>
          <w:trHeight w:val="330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3.1.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Отчисление части чистой прибыли в бюджет района 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Отчисляется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495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отчисляется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A35CA" w:rsidRPr="00986A09" w:rsidTr="00163B43">
        <w:trPr>
          <w:trHeight w:val="120"/>
        </w:trPr>
        <w:tc>
          <w:tcPr>
            <w:tcW w:w="1116" w:type="dxa"/>
            <w:vMerge w:val="restart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3.2.</w:t>
            </w:r>
          </w:p>
        </w:tc>
        <w:tc>
          <w:tcPr>
            <w:tcW w:w="3901" w:type="dxa"/>
            <w:vMerge w:val="restart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Доля части прибыли МУП, перечисленная в бюджет в общей сумме неналоговых доходов </w:t>
            </w:r>
            <w:r w:rsidRPr="00986A09">
              <w:rPr>
                <w:rFonts w:ascii="Times New Roman" w:hAnsi="Times New Roman"/>
                <w:color w:val="auto"/>
              </w:rPr>
              <w:br/>
              <w:t>бюджета, по сравнению с прошлым налоговым периодом</w:t>
            </w: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Увеличивается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7A35CA" w:rsidRPr="00986A09" w:rsidTr="00163B43">
        <w:trPr>
          <w:trHeight w:val="150"/>
        </w:trPr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7A35CA" w:rsidRPr="00986A09" w:rsidRDefault="007A35CA" w:rsidP="00163B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Снижается </w:t>
            </w:r>
          </w:p>
        </w:tc>
        <w:tc>
          <w:tcPr>
            <w:tcW w:w="2210" w:type="dxa"/>
          </w:tcPr>
          <w:p w:rsidR="007A35CA" w:rsidRPr="00986A09" w:rsidRDefault="007A35CA" w:rsidP="00163B43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</w:tbl>
    <w:p w:rsidR="002D4245" w:rsidRDefault="007A35CA" w:rsidP="002D4245">
      <w:pPr>
        <w:jc w:val="both"/>
        <w:rPr>
          <w:rFonts w:ascii="Times New Roman" w:hAnsi="Times New Roman" w:cs="Times New Roman"/>
          <w:sz w:val="28"/>
          <w:szCs w:val="28"/>
        </w:rPr>
      </w:pPr>
      <w:r w:rsidRPr="00986A09">
        <w:br/>
      </w:r>
      <w:r w:rsidR="00750EE3" w:rsidRPr="00986A09">
        <w:t xml:space="preserve">        </w:t>
      </w:r>
      <w:r w:rsidR="00750EE3" w:rsidRPr="00EA70D4">
        <w:rPr>
          <w:rFonts w:ascii="Times New Roman" w:hAnsi="Times New Roman" w:cs="Times New Roman"/>
          <w:sz w:val="28"/>
          <w:szCs w:val="28"/>
        </w:rPr>
        <w:t>3.3</w:t>
      </w:r>
      <w:r w:rsidRPr="00EA70D4">
        <w:rPr>
          <w:rFonts w:ascii="Times New Roman" w:hAnsi="Times New Roman" w:cs="Times New Roman"/>
          <w:sz w:val="28"/>
          <w:szCs w:val="28"/>
        </w:rPr>
        <w:t xml:space="preserve">   Максимальная оценка социальной, экономической и бюджетной эффективности деятельности муниципальных унитарных предприятий составляет</w:t>
      </w:r>
      <w:r w:rsidRPr="00EA70D4">
        <w:rPr>
          <w:rFonts w:ascii="Times New Roman" w:hAnsi="Times New Roman" w:cs="Times New Roman"/>
          <w:sz w:val="28"/>
          <w:szCs w:val="28"/>
        </w:rPr>
        <w:tab/>
        <w:t xml:space="preserve"> 50</w:t>
      </w:r>
      <w:r w:rsidRPr="00EA70D4">
        <w:rPr>
          <w:rFonts w:ascii="Times New Roman" w:hAnsi="Times New Roman" w:cs="Times New Roman"/>
          <w:sz w:val="28"/>
          <w:szCs w:val="28"/>
        </w:rPr>
        <w:tab/>
        <w:t xml:space="preserve"> баллов. </w:t>
      </w:r>
      <w:r w:rsidRPr="00EA70D4">
        <w:rPr>
          <w:rFonts w:ascii="Times New Roman" w:hAnsi="Times New Roman" w:cs="Times New Roman"/>
          <w:sz w:val="28"/>
          <w:szCs w:val="28"/>
        </w:rPr>
        <w:br/>
        <w:t xml:space="preserve">   Деятельность предприятий признается эффективной, если в результате проведенной оценки деятельности предприятия сумма составляет 27 баллов и более. </w:t>
      </w:r>
      <w:r w:rsidRPr="00EA70D4">
        <w:rPr>
          <w:rFonts w:ascii="Times New Roman" w:hAnsi="Times New Roman" w:cs="Times New Roman"/>
          <w:sz w:val="28"/>
          <w:szCs w:val="28"/>
        </w:rPr>
        <w:br/>
        <w:t xml:space="preserve">   Деятельность предприятий признается неэффективной, если сумма составляет </w:t>
      </w:r>
      <w:r w:rsidRPr="00EA70D4">
        <w:rPr>
          <w:rFonts w:ascii="Times New Roman" w:hAnsi="Times New Roman" w:cs="Times New Roman"/>
          <w:sz w:val="28"/>
          <w:szCs w:val="28"/>
        </w:rPr>
        <w:tab/>
        <w:t xml:space="preserve"> менее </w:t>
      </w:r>
      <w:r w:rsidRPr="00EA70D4">
        <w:rPr>
          <w:rFonts w:ascii="Times New Roman" w:hAnsi="Times New Roman" w:cs="Times New Roman"/>
          <w:sz w:val="28"/>
          <w:szCs w:val="28"/>
        </w:rPr>
        <w:tab/>
        <w:t>27</w:t>
      </w:r>
      <w:r w:rsidR="00750EE3" w:rsidRPr="00EA70D4">
        <w:rPr>
          <w:rFonts w:ascii="Times New Roman" w:hAnsi="Times New Roman" w:cs="Times New Roman"/>
          <w:sz w:val="28"/>
          <w:szCs w:val="28"/>
        </w:rPr>
        <w:t xml:space="preserve"> </w:t>
      </w:r>
      <w:r w:rsidR="00750EE3" w:rsidRPr="00EA70D4">
        <w:rPr>
          <w:rFonts w:ascii="Times New Roman" w:hAnsi="Times New Roman" w:cs="Times New Roman"/>
          <w:sz w:val="28"/>
          <w:szCs w:val="28"/>
        </w:rPr>
        <w:tab/>
        <w:t xml:space="preserve">баллов. </w:t>
      </w:r>
      <w:r w:rsidR="00750EE3" w:rsidRPr="00EA70D4">
        <w:rPr>
          <w:rFonts w:ascii="Times New Roman" w:hAnsi="Times New Roman" w:cs="Times New Roman"/>
          <w:sz w:val="28"/>
          <w:szCs w:val="28"/>
        </w:rPr>
        <w:br/>
        <w:t xml:space="preserve">     3.4</w:t>
      </w:r>
      <w:r w:rsidRPr="00EA70D4">
        <w:rPr>
          <w:rFonts w:ascii="Times New Roman" w:hAnsi="Times New Roman" w:cs="Times New Roman"/>
          <w:sz w:val="28"/>
          <w:szCs w:val="28"/>
        </w:rPr>
        <w:t xml:space="preserve"> Итоговые результаты оценки эффективности деятельности муниципальных предприятий, включающей социальную, экономическую и бюджетную эффективность, формируется как сумма баллов по всем показателям и оформляется в соответствии с приложением</w:t>
      </w:r>
      <w:r w:rsidR="002D4245" w:rsidRPr="00EA70D4">
        <w:rPr>
          <w:rFonts w:ascii="Times New Roman" w:hAnsi="Times New Roman" w:cs="Times New Roman"/>
          <w:sz w:val="28"/>
          <w:szCs w:val="28"/>
        </w:rPr>
        <w:t xml:space="preserve"> 2</w:t>
      </w:r>
      <w:r w:rsidRPr="00EA70D4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672294" w:rsidRDefault="00672294" w:rsidP="002D4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294" w:rsidRDefault="00672294" w:rsidP="002D4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294" w:rsidRDefault="00672294" w:rsidP="002D4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294" w:rsidRPr="00EA70D4" w:rsidRDefault="00672294" w:rsidP="002D4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0D4" w:rsidRDefault="00906787" w:rsidP="002D4245">
      <w:pPr>
        <w:jc w:val="both"/>
        <w:rPr>
          <w:rFonts w:ascii="Times New Roman" w:hAnsi="Times New Roman" w:cs="Times New Roman"/>
        </w:rPr>
      </w:pPr>
      <w:r w:rsidRPr="002D4245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Pr="002D4245">
        <w:rPr>
          <w:rFonts w:ascii="Times New Roman" w:hAnsi="Times New Roman" w:cs="Times New Roman"/>
          <w:color w:val="FF0000"/>
          <w:sz w:val="27"/>
          <w:szCs w:val="27"/>
        </w:rPr>
        <w:t xml:space="preserve">                                                                    </w:t>
      </w:r>
      <w:r w:rsidRPr="002D4245">
        <w:rPr>
          <w:rFonts w:ascii="Times New Roman" w:hAnsi="Times New Roman" w:cs="Times New Roman"/>
        </w:rPr>
        <w:t xml:space="preserve">                </w:t>
      </w:r>
    </w:p>
    <w:p w:rsidR="00906787" w:rsidRPr="002D4245" w:rsidRDefault="00EA70D4" w:rsidP="002D4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06787" w:rsidRPr="002D4245">
        <w:rPr>
          <w:rFonts w:ascii="Times New Roman" w:hAnsi="Times New Roman" w:cs="Times New Roman"/>
        </w:rPr>
        <w:t xml:space="preserve">Приложение </w:t>
      </w:r>
      <w:r w:rsidR="004C6FD4" w:rsidRPr="002D4245">
        <w:rPr>
          <w:rFonts w:ascii="Times New Roman" w:hAnsi="Times New Roman" w:cs="Times New Roman"/>
        </w:rPr>
        <w:t>1</w:t>
      </w:r>
    </w:p>
    <w:p w:rsidR="00906787" w:rsidRDefault="00906787" w:rsidP="00906787">
      <w:pPr>
        <w:pStyle w:val="4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8C0F9C">
        <w:rPr>
          <w:sz w:val="24"/>
          <w:szCs w:val="24"/>
        </w:rPr>
        <w:t>к Порядк</w:t>
      </w:r>
      <w:r>
        <w:rPr>
          <w:sz w:val="24"/>
          <w:szCs w:val="24"/>
        </w:rPr>
        <w:t xml:space="preserve">у и методики </w:t>
      </w:r>
      <w:r w:rsidRPr="008C0F9C">
        <w:rPr>
          <w:sz w:val="24"/>
          <w:szCs w:val="24"/>
        </w:rPr>
        <w:t>проведения</w:t>
      </w:r>
    </w:p>
    <w:p w:rsidR="00906787" w:rsidRDefault="00906787" w:rsidP="00906787">
      <w:pPr>
        <w:pStyle w:val="4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8C0F9C">
        <w:rPr>
          <w:sz w:val="24"/>
          <w:szCs w:val="24"/>
        </w:rPr>
        <w:t>оценки эффективности деятельности</w:t>
      </w:r>
    </w:p>
    <w:p w:rsidR="00906787" w:rsidRDefault="00906787" w:rsidP="00906787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C0F9C">
        <w:rPr>
          <w:sz w:val="24"/>
          <w:szCs w:val="24"/>
        </w:rPr>
        <w:t xml:space="preserve"> муниципальных унитарных предприятий </w:t>
      </w:r>
    </w:p>
    <w:p w:rsidR="00906787" w:rsidRDefault="00906787" w:rsidP="00906787">
      <w:pPr>
        <w:pStyle w:val="4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8C0F9C">
        <w:rPr>
          <w:sz w:val="24"/>
          <w:szCs w:val="24"/>
        </w:rPr>
        <w:t>Провиденского городского округа</w:t>
      </w:r>
    </w:p>
    <w:p w:rsidR="00906787" w:rsidRDefault="00906787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Pr="004C6FD4" w:rsidRDefault="004C6FD4" w:rsidP="004C6FD4">
      <w:pPr>
        <w:pStyle w:val="a4"/>
        <w:shd w:val="clear" w:color="auto" w:fill="auto"/>
        <w:spacing w:before="0" w:after="0" w:line="240" w:lineRule="auto"/>
        <w:jc w:val="right"/>
        <w:rPr>
          <w:b/>
          <w:sz w:val="24"/>
          <w:szCs w:val="24"/>
        </w:rPr>
      </w:pPr>
      <w:r w:rsidRPr="004C6FD4">
        <w:rPr>
          <w:b/>
          <w:sz w:val="24"/>
          <w:szCs w:val="24"/>
        </w:rPr>
        <w:t>УТВЕРЖДАЮ</w:t>
      </w:r>
    </w:p>
    <w:p w:rsidR="004C6FD4" w:rsidRPr="004C6FD4" w:rsidRDefault="004C6FD4" w:rsidP="004C6FD4">
      <w:pPr>
        <w:pStyle w:val="a4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4C6FD4">
        <w:rPr>
          <w:color w:val="000000"/>
          <w:sz w:val="24"/>
          <w:szCs w:val="24"/>
        </w:rPr>
        <w:t xml:space="preserve">Руководитель отраслевого органа </w:t>
      </w:r>
    </w:p>
    <w:p w:rsidR="004C6FD4" w:rsidRPr="004C6FD4" w:rsidRDefault="004C6FD4" w:rsidP="004C6FD4">
      <w:pPr>
        <w:pStyle w:val="a4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4C6FD4">
        <w:rPr>
          <w:color w:val="000000"/>
          <w:sz w:val="24"/>
          <w:szCs w:val="24"/>
        </w:rPr>
        <w:t>(структурного подразделения)</w:t>
      </w:r>
    </w:p>
    <w:p w:rsidR="004C6FD4" w:rsidRDefault="004C6FD4" w:rsidP="004C6FD4">
      <w:pPr>
        <w:pStyle w:val="a4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4C6FD4">
        <w:rPr>
          <w:color w:val="000000"/>
          <w:sz w:val="24"/>
          <w:szCs w:val="24"/>
        </w:rPr>
        <w:t xml:space="preserve"> администрации Провиденского городского округа</w:t>
      </w:r>
    </w:p>
    <w:p w:rsidR="004C6FD4" w:rsidRPr="004C6FD4" w:rsidRDefault="004C6FD4" w:rsidP="004C6FD4">
      <w:pPr>
        <w:pStyle w:val="a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C6FD4">
        <w:rPr>
          <w:sz w:val="24"/>
          <w:szCs w:val="24"/>
        </w:rPr>
        <w:t xml:space="preserve"> _____________________________</w:t>
      </w:r>
    </w:p>
    <w:p w:rsidR="004C6FD4" w:rsidRPr="004C6FD4" w:rsidRDefault="004C6FD4" w:rsidP="004C6FD4">
      <w:pPr>
        <w:pStyle w:val="a4"/>
        <w:shd w:val="clear" w:color="auto" w:fill="auto"/>
        <w:tabs>
          <w:tab w:val="left" w:leader="underscore" w:pos="6463"/>
          <w:tab w:val="left" w:leader="underscore" w:pos="7750"/>
        </w:tabs>
        <w:spacing w:before="0" w:after="0" w:line="240" w:lineRule="auto"/>
        <w:jc w:val="right"/>
        <w:rPr>
          <w:sz w:val="24"/>
          <w:szCs w:val="24"/>
        </w:rPr>
      </w:pPr>
      <w:r w:rsidRPr="004C6FD4">
        <w:rPr>
          <w:sz w:val="24"/>
          <w:szCs w:val="24"/>
        </w:rPr>
        <w:t>«___»__________20___ год</w:t>
      </w:r>
    </w:p>
    <w:p w:rsidR="004C6FD4" w:rsidRPr="004C6FD4" w:rsidRDefault="004C6FD4" w:rsidP="007A35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6FD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06787" w:rsidRPr="004C6FD4" w:rsidRDefault="004C6FD4" w:rsidP="00906787">
      <w:pPr>
        <w:jc w:val="both"/>
        <w:rPr>
          <w:rFonts w:ascii="Times New Roman" w:hAnsi="Times New Roman"/>
          <w:sz w:val="28"/>
          <w:szCs w:val="28"/>
        </w:rPr>
      </w:pPr>
      <w:r w:rsidRPr="004C6FD4">
        <w:rPr>
          <w:rFonts w:ascii="Times New Roman" w:hAnsi="Times New Roman"/>
          <w:b/>
          <w:sz w:val="28"/>
          <w:szCs w:val="28"/>
        </w:rPr>
        <w:t xml:space="preserve">о результатах оценки  </w:t>
      </w:r>
      <w:r w:rsidR="00906787" w:rsidRPr="004C6FD4">
        <w:rPr>
          <w:rFonts w:ascii="Times New Roman" w:hAnsi="Times New Roman"/>
          <w:b/>
          <w:sz w:val="28"/>
          <w:szCs w:val="28"/>
        </w:rPr>
        <w:t>со</w:t>
      </w:r>
      <w:r w:rsidR="00906787" w:rsidRPr="007A35CA">
        <w:rPr>
          <w:rFonts w:ascii="Times New Roman" w:hAnsi="Times New Roman"/>
          <w:b/>
          <w:sz w:val="28"/>
          <w:szCs w:val="28"/>
        </w:rPr>
        <w:t xml:space="preserve">циальной, экономической и бюджетной </w:t>
      </w:r>
      <w:r w:rsidR="00906787" w:rsidRPr="007A35C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06787" w:rsidRPr="007A35CA">
        <w:rPr>
          <w:rFonts w:ascii="Times New Roman" w:hAnsi="Times New Roman"/>
          <w:b/>
          <w:sz w:val="28"/>
          <w:szCs w:val="28"/>
        </w:rPr>
        <w:t>эффекти</w:t>
      </w:r>
      <w:r>
        <w:rPr>
          <w:rFonts w:ascii="Times New Roman" w:hAnsi="Times New Roman"/>
          <w:b/>
          <w:sz w:val="28"/>
          <w:szCs w:val="28"/>
        </w:rPr>
        <w:t>вности деятельности предприятий</w:t>
      </w:r>
      <w:r w:rsidR="00906787" w:rsidRPr="007A35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3901"/>
        <w:gridCol w:w="2344"/>
        <w:gridCol w:w="2210"/>
      </w:tblGrid>
      <w:tr w:rsidR="00906787" w:rsidRPr="00074C4A" w:rsidTr="001B106C">
        <w:tc>
          <w:tcPr>
            <w:tcW w:w="1116" w:type="dxa"/>
          </w:tcPr>
          <w:p w:rsidR="00906787" w:rsidRPr="00074C4A" w:rsidRDefault="00906787" w:rsidP="001B106C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 xml:space="preserve">№ </w:t>
            </w:r>
            <w:r w:rsidRPr="00074C4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901" w:type="dxa"/>
          </w:tcPr>
          <w:p w:rsidR="00906787" w:rsidRPr="00074C4A" w:rsidRDefault="00906787" w:rsidP="001B106C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344" w:type="dxa"/>
          </w:tcPr>
          <w:p w:rsidR="00906787" w:rsidRPr="00074C4A" w:rsidRDefault="00906787" w:rsidP="001B106C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 xml:space="preserve">Показатель </w:t>
            </w:r>
            <w:r w:rsidRPr="00074C4A">
              <w:rPr>
                <w:rFonts w:ascii="Times New Roman" w:hAnsi="Times New Roman"/>
              </w:rPr>
              <w:br/>
              <w:t>эффективности</w:t>
            </w:r>
          </w:p>
        </w:tc>
        <w:tc>
          <w:tcPr>
            <w:tcW w:w="2210" w:type="dxa"/>
          </w:tcPr>
          <w:p w:rsidR="00906787" w:rsidRPr="00074C4A" w:rsidRDefault="00906787" w:rsidP="001B106C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 xml:space="preserve">Оценка в </w:t>
            </w:r>
            <w:r w:rsidRPr="00074C4A">
              <w:rPr>
                <w:rFonts w:ascii="Times New Roman" w:hAnsi="Times New Roman"/>
              </w:rPr>
              <w:br/>
              <w:t xml:space="preserve">баллах </w:t>
            </w:r>
            <w:r w:rsidRPr="00074C4A">
              <w:rPr>
                <w:rFonts w:ascii="Times New Roman" w:hAnsi="Times New Roman"/>
              </w:rPr>
              <w:br/>
            </w:r>
          </w:p>
        </w:tc>
      </w:tr>
      <w:tr w:rsidR="00906787" w:rsidRPr="00074C4A" w:rsidTr="001B106C">
        <w:tc>
          <w:tcPr>
            <w:tcW w:w="1116" w:type="dxa"/>
          </w:tcPr>
          <w:p w:rsidR="00906787" w:rsidRPr="00074C4A" w:rsidRDefault="00906787" w:rsidP="001B106C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>1</w:t>
            </w:r>
          </w:p>
        </w:tc>
        <w:tc>
          <w:tcPr>
            <w:tcW w:w="8455" w:type="dxa"/>
            <w:gridSpan w:val="3"/>
          </w:tcPr>
          <w:p w:rsidR="00906787" w:rsidRPr="00074C4A" w:rsidRDefault="00906787" w:rsidP="001B106C">
            <w:pPr>
              <w:jc w:val="center"/>
              <w:rPr>
                <w:rFonts w:ascii="Times New Roman" w:hAnsi="Times New Roman"/>
              </w:rPr>
            </w:pPr>
            <w:r w:rsidRPr="00074C4A">
              <w:rPr>
                <w:rFonts w:ascii="Times New Roman" w:hAnsi="Times New Roman"/>
              </w:rPr>
              <w:t>Социальная эффективность</w:t>
            </w:r>
          </w:p>
        </w:tc>
      </w:tr>
      <w:tr w:rsidR="00906787" w:rsidRPr="00986A09" w:rsidTr="001B106C">
        <w:tc>
          <w:tcPr>
            <w:tcW w:w="1116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1.1.</w:t>
            </w:r>
          </w:p>
        </w:tc>
        <w:tc>
          <w:tcPr>
            <w:tcW w:w="3901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Общественная значимость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6787" w:rsidRPr="00986A09" w:rsidTr="001B106C">
        <w:trPr>
          <w:trHeight w:val="510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1.1.1.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jc w:val="both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Деятельность МУП направлена на решение социальных задач, в том числе на реализацию </w:t>
            </w:r>
            <w:r w:rsidRPr="00986A09">
              <w:rPr>
                <w:rFonts w:ascii="Times New Roman" w:hAnsi="Times New Roman"/>
                <w:color w:val="auto"/>
              </w:rPr>
              <w:br/>
              <w:t>социально-значимых продукции товаров и услуг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Направлена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870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направлена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rPr>
          <w:trHeight w:val="150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1.1.2.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Соответствие видов деятельности МУП компетенции органов местного самоуправления района по решению вопросов местного значения 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Соответствует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120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соответствует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c>
          <w:tcPr>
            <w:tcW w:w="1116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1.2.</w:t>
            </w:r>
          </w:p>
        </w:tc>
        <w:tc>
          <w:tcPr>
            <w:tcW w:w="3901" w:type="dxa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Общественная полезность 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6787" w:rsidRPr="00986A09" w:rsidTr="001B106C">
        <w:trPr>
          <w:trHeight w:val="607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1.2.1.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Сохранение (расширение) перечня производимых товаров, работ, услуг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Увеличивается 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22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Сохраняется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906787" w:rsidRPr="00986A09" w:rsidTr="001B106C">
        <w:trPr>
          <w:trHeight w:val="16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сохраняется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c>
          <w:tcPr>
            <w:tcW w:w="1116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8455" w:type="dxa"/>
            <w:gridSpan w:val="3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Экономическая эффективность</w:t>
            </w:r>
          </w:p>
        </w:tc>
      </w:tr>
      <w:tr w:rsidR="00906787" w:rsidRPr="00986A09" w:rsidTr="001B106C">
        <w:trPr>
          <w:trHeight w:val="270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2.1.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Отсутствие просроченной задолженности заработной плате 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отсутствует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270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имеется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rPr>
          <w:trHeight w:val="150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2.2.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Отсутствие просроченной задолженности по налогам, сборам и обязательным платежам 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отсутствует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120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имеется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rPr>
          <w:trHeight w:val="315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2.3.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Отсутствие просроченной дебиторской и кредиторской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задолженности по осуществляемым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расчетам 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отсутствует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40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имеется только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дебиторская или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кредиторская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задолженность 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906787" w:rsidRPr="00986A09" w:rsidTr="001B106C">
        <w:trPr>
          <w:trHeight w:val="37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имеется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rPr>
          <w:trHeight w:val="405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2.4.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Улучшение (сохранения) финансового результата (чистой </w:t>
            </w:r>
            <w:r w:rsidRPr="00986A09">
              <w:rPr>
                <w:rFonts w:ascii="Times New Roman" w:hAnsi="Times New Roman"/>
                <w:color w:val="auto"/>
              </w:rPr>
              <w:lastRenderedPageBreak/>
              <w:t xml:space="preserve">прибыли) к уровню предыдущего </w:t>
            </w:r>
            <w:r w:rsidRPr="00986A09">
              <w:rPr>
                <w:rFonts w:ascii="Times New Roman" w:hAnsi="Times New Roman"/>
                <w:color w:val="auto"/>
              </w:rPr>
              <w:br/>
              <w:t>года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lastRenderedPageBreak/>
              <w:t xml:space="preserve">Улучшение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финансового </w:t>
            </w:r>
            <w:r w:rsidRPr="00986A09">
              <w:rPr>
                <w:rFonts w:ascii="Times New Roman" w:hAnsi="Times New Roman"/>
                <w:color w:val="auto"/>
              </w:rPr>
              <w:br/>
            </w:r>
            <w:r w:rsidRPr="00986A09">
              <w:rPr>
                <w:rFonts w:ascii="Times New Roman" w:hAnsi="Times New Roman"/>
                <w:color w:val="auto"/>
              </w:rPr>
              <w:lastRenderedPageBreak/>
              <w:t xml:space="preserve">результата по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отношению к уровню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предыдущего года 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</w:tr>
      <w:tr w:rsidR="00906787" w:rsidRPr="00986A09" w:rsidTr="001B106C">
        <w:trPr>
          <w:trHeight w:val="390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Сохранение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положительного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финансового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результата на уровне предыдущего года 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906787" w:rsidRPr="00986A09" w:rsidTr="001B106C">
        <w:trPr>
          <w:trHeight w:val="28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Отрицательный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финансовый результат 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rPr>
          <w:trHeight w:val="135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2.5.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Экономическая рентабельность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Увеличивается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13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Сохранение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положительного </w:t>
            </w:r>
            <w:r w:rsidRPr="00986A09">
              <w:rPr>
                <w:rFonts w:ascii="Times New Roman" w:hAnsi="Times New Roman"/>
                <w:color w:val="auto"/>
              </w:rPr>
              <w:br/>
              <w:t xml:space="preserve">финансового </w:t>
            </w:r>
            <w:r w:rsidRPr="00986A09">
              <w:rPr>
                <w:rFonts w:ascii="Times New Roman" w:hAnsi="Times New Roman"/>
                <w:color w:val="auto"/>
              </w:rPr>
              <w:br/>
              <w:t>результата на уровне предыдущего года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906787" w:rsidRPr="00986A09" w:rsidTr="001B106C">
        <w:trPr>
          <w:trHeight w:val="13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Снижается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906787" w:rsidRPr="00986A09" w:rsidTr="001B106C">
        <w:tc>
          <w:tcPr>
            <w:tcW w:w="1116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455" w:type="dxa"/>
            <w:gridSpan w:val="3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Бюджетная эффективность</w:t>
            </w:r>
          </w:p>
        </w:tc>
      </w:tr>
      <w:tr w:rsidR="00906787" w:rsidRPr="00986A09" w:rsidTr="001B106C">
        <w:trPr>
          <w:trHeight w:val="330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3.1.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Отчисление части чистой прибыли в бюджет района 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Отчисляется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495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Не отчисляется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6787" w:rsidRPr="00986A09" w:rsidTr="001B106C">
        <w:trPr>
          <w:trHeight w:val="120"/>
        </w:trPr>
        <w:tc>
          <w:tcPr>
            <w:tcW w:w="1116" w:type="dxa"/>
            <w:vMerge w:val="restart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3.2.</w:t>
            </w:r>
          </w:p>
        </w:tc>
        <w:tc>
          <w:tcPr>
            <w:tcW w:w="3901" w:type="dxa"/>
            <w:vMerge w:val="restart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Доля части прибыли МУП, перечисленная в бюджет в общей сумме неналоговых доходов </w:t>
            </w:r>
            <w:r w:rsidRPr="00986A09">
              <w:rPr>
                <w:rFonts w:ascii="Times New Roman" w:hAnsi="Times New Roman"/>
                <w:color w:val="auto"/>
              </w:rPr>
              <w:br/>
              <w:t>бюджета, по сравнению с прошлым налоговым периодом</w:t>
            </w: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Увеличивается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906787" w:rsidRPr="00986A09" w:rsidTr="001B106C">
        <w:trPr>
          <w:trHeight w:val="150"/>
        </w:trPr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06787" w:rsidRPr="00986A09" w:rsidRDefault="00906787" w:rsidP="001B10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4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 xml:space="preserve">Снижается </w:t>
            </w:r>
          </w:p>
        </w:tc>
        <w:tc>
          <w:tcPr>
            <w:tcW w:w="2210" w:type="dxa"/>
          </w:tcPr>
          <w:p w:rsidR="00906787" w:rsidRPr="00986A09" w:rsidRDefault="00906787" w:rsidP="001B106C">
            <w:pPr>
              <w:jc w:val="center"/>
              <w:rPr>
                <w:rFonts w:ascii="Times New Roman" w:hAnsi="Times New Roman"/>
                <w:color w:val="auto"/>
              </w:rPr>
            </w:pPr>
            <w:r w:rsidRPr="00986A09">
              <w:rPr>
                <w:rFonts w:ascii="Times New Roman" w:hAnsi="Times New Roman"/>
                <w:color w:val="auto"/>
              </w:rPr>
              <w:t>0</w:t>
            </w:r>
          </w:p>
        </w:tc>
      </w:tr>
    </w:tbl>
    <w:p w:rsidR="00906787" w:rsidRDefault="00906787" w:rsidP="007A35CA">
      <w:pPr>
        <w:jc w:val="both"/>
        <w:rPr>
          <w:rFonts w:ascii="Times New Roman" w:hAnsi="Times New Roman"/>
          <w:sz w:val="28"/>
          <w:szCs w:val="28"/>
        </w:rPr>
      </w:pPr>
      <w:r w:rsidRPr="00986A09">
        <w:rPr>
          <w:rFonts w:ascii="Times New Roman" w:hAnsi="Times New Roman"/>
          <w:color w:val="auto"/>
        </w:rPr>
        <w:br/>
      </w:r>
    </w:p>
    <w:p w:rsidR="00906787" w:rsidRDefault="00906787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4C6FD4" w:rsidRDefault="004C6FD4" w:rsidP="007A35CA">
      <w:pPr>
        <w:jc w:val="both"/>
        <w:rPr>
          <w:rFonts w:ascii="Times New Roman" w:hAnsi="Times New Roman"/>
          <w:sz w:val="28"/>
          <w:szCs w:val="28"/>
        </w:rPr>
      </w:pPr>
    </w:p>
    <w:p w:rsidR="00906787" w:rsidRDefault="00906787" w:rsidP="007A35CA">
      <w:pPr>
        <w:jc w:val="both"/>
        <w:rPr>
          <w:rFonts w:ascii="Times New Roman" w:hAnsi="Times New Roman"/>
          <w:sz w:val="28"/>
          <w:szCs w:val="28"/>
        </w:rPr>
      </w:pPr>
    </w:p>
    <w:p w:rsidR="00346D66" w:rsidRPr="008C0F9C" w:rsidRDefault="00C72616" w:rsidP="00C72616">
      <w:pPr>
        <w:pStyle w:val="41"/>
        <w:shd w:val="clear" w:color="auto" w:fill="auto"/>
        <w:spacing w:after="0" w:line="240" w:lineRule="auto"/>
        <w:rPr>
          <w:sz w:val="24"/>
          <w:szCs w:val="24"/>
        </w:rPr>
      </w:pPr>
      <w:r>
        <w:rPr>
          <w:rFonts w:ascii="Arial Unicode MS" w:hAnsi="Arial Unicode MS" w:cs="Arial Unicode MS"/>
          <w:color w:val="FF0000"/>
          <w:sz w:val="27"/>
          <w:szCs w:val="27"/>
        </w:rPr>
        <w:lastRenderedPageBreak/>
        <w:t xml:space="preserve">                                                                    </w:t>
      </w:r>
      <w:r w:rsidR="008C0F9C">
        <w:rPr>
          <w:sz w:val="28"/>
          <w:szCs w:val="28"/>
        </w:rPr>
        <w:t xml:space="preserve"> </w:t>
      </w:r>
      <w:r w:rsidR="00346D66" w:rsidRPr="008C0F9C">
        <w:rPr>
          <w:sz w:val="24"/>
          <w:szCs w:val="24"/>
        </w:rPr>
        <w:t>Приложение</w:t>
      </w:r>
      <w:r w:rsidR="00906787">
        <w:rPr>
          <w:sz w:val="24"/>
          <w:szCs w:val="24"/>
        </w:rPr>
        <w:t xml:space="preserve"> 2</w:t>
      </w:r>
    </w:p>
    <w:p w:rsidR="008C0F9C" w:rsidRDefault="00C72616" w:rsidP="00C72616">
      <w:pPr>
        <w:pStyle w:val="4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46D66" w:rsidRPr="008C0F9C">
        <w:rPr>
          <w:sz w:val="24"/>
          <w:szCs w:val="24"/>
        </w:rPr>
        <w:t>к Порядк</w:t>
      </w:r>
      <w:r w:rsidR="008C0F9C">
        <w:rPr>
          <w:sz w:val="24"/>
          <w:szCs w:val="24"/>
        </w:rPr>
        <w:t xml:space="preserve">у и методики </w:t>
      </w:r>
      <w:r w:rsidR="00346D66" w:rsidRPr="008C0F9C">
        <w:rPr>
          <w:sz w:val="24"/>
          <w:szCs w:val="24"/>
        </w:rPr>
        <w:t>проведения</w:t>
      </w:r>
    </w:p>
    <w:p w:rsidR="008C0F9C" w:rsidRDefault="00C72616" w:rsidP="00C72616">
      <w:pPr>
        <w:pStyle w:val="4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346D66" w:rsidRPr="008C0F9C">
        <w:rPr>
          <w:sz w:val="24"/>
          <w:szCs w:val="24"/>
        </w:rPr>
        <w:t>оценки эффективности деятельности</w:t>
      </w:r>
    </w:p>
    <w:p w:rsidR="008C0F9C" w:rsidRDefault="00C72616" w:rsidP="008C0F9C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46D66" w:rsidRPr="008C0F9C">
        <w:rPr>
          <w:sz w:val="24"/>
          <w:szCs w:val="24"/>
        </w:rPr>
        <w:t xml:space="preserve"> муниципальных унитарных предприятий </w:t>
      </w:r>
    </w:p>
    <w:p w:rsidR="00346D66" w:rsidRDefault="00C72616" w:rsidP="00C72616">
      <w:pPr>
        <w:pStyle w:val="4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C0F9C" w:rsidRPr="008C0F9C">
        <w:rPr>
          <w:sz w:val="24"/>
          <w:szCs w:val="24"/>
        </w:rPr>
        <w:t>Провиденского городского округа</w:t>
      </w:r>
    </w:p>
    <w:p w:rsidR="009C3F21" w:rsidRPr="008C0F9C" w:rsidRDefault="009C3F21" w:rsidP="00C72616">
      <w:pPr>
        <w:pStyle w:val="4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9C3F21" w:rsidRDefault="00346D66">
      <w:pPr>
        <w:pStyle w:val="31"/>
        <w:shd w:val="clear" w:color="auto" w:fill="auto"/>
        <w:spacing w:line="307" w:lineRule="exact"/>
        <w:ind w:left="320" w:firstLine="0"/>
        <w:jc w:val="center"/>
        <w:rPr>
          <w:sz w:val="28"/>
          <w:szCs w:val="28"/>
        </w:rPr>
      </w:pPr>
      <w:r w:rsidRPr="00AC7A04">
        <w:rPr>
          <w:sz w:val="28"/>
          <w:szCs w:val="28"/>
        </w:rPr>
        <w:t xml:space="preserve">Итоговые результаты оценки эффективности деятельности </w:t>
      </w:r>
    </w:p>
    <w:p w:rsidR="00346D66" w:rsidRPr="00AC7A04" w:rsidRDefault="00346D66">
      <w:pPr>
        <w:pStyle w:val="31"/>
        <w:shd w:val="clear" w:color="auto" w:fill="auto"/>
        <w:spacing w:line="307" w:lineRule="exact"/>
        <w:ind w:left="320" w:firstLine="0"/>
        <w:jc w:val="center"/>
        <w:rPr>
          <w:sz w:val="28"/>
          <w:szCs w:val="28"/>
        </w:rPr>
      </w:pPr>
      <w:r w:rsidRPr="00AC7A04">
        <w:rPr>
          <w:sz w:val="28"/>
          <w:szCs w:val="28"/>
        </w:rPr>
        <w:t>муниципальных унитарных</w:t>
      </w:r>
    </w:p>
    <w:p w:rsidR="00346D66" w:rsidRPr="00AC7A04" w:rsidRDefault="00346D66">
      <w:pPr>
        <w:pStyle w:val="31"/>
        <w:shd w:val="clear" w:color="auto" w:fill="auto"/>
        <w:spacing w:after="596" w:line="307" w:lineRule="exact"/>
        <w:ind w:left="320" w:firstLine="0"/>
        <w:jc w:val="center"/>
        <w:rPr>
          <w:sz w:val="28"/>
          <w:szCs w:val="28"/>
        </w:rPr>
      </w:pPr>
      <w:r w:rsidRPr="00AC7A04">
        <w:rPr>
          <w:sz w:val="28"/>
          <w:szCs w:val="28"/>
        </w:rPr>
        <w:t>предприятий</w:t>
      </w:r>
    </w:p>
    <w:p w:rsidR="0044325E" w:rsidRPr="004C6FD4" w:rsidRDefault="008C0F9C" w:rsidP="0044325E">
      <w:pPr>
        <w:pStyle w:val="a4"/>
        <w:shd w:val="clear" w:color="auto" w:fill="auto"/>
        <w:spacing w:before="0" w:after="0" w:line="240" w:lineRule="auto"/>
        <w:jc w:val="right"/>
        <w:rPr>
          <w:b/>
          <w:sz w:val="24"/>
          <w:szCs w:val="24"/>
        </w:rPr>
      </w:pPr>
      <w:r w:rsidRPr="004C6FD4">
        <w:rPr>
          <w:b/>
          <w:sz w:val="24"/>
          <w:szCs w:val="24"/>
        </w:rPr>
        <w:t>У</w:t>
      </w:r>
      <w:r w:rsidR="0044325E" w:rsidRPr="004C6FD4">
        <w:rPr>
          <w:b/>
          <w:sz w:val="24"/>
          <w:szCs w:val="24"/>
        </w:rPr>
        <w:t>ТВЕРЖДАЮ</w:t>
      </w:r>
    </w:p>
    <w:p w:rsidR="0044325E" w:rsidRPr="004C6FD4" w:rsidRDefault="00346D66" w:rsidP="0044325E">
      <w:pPr>
        <w:pStyle w:val="a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C6FD4">
        <w:rPr>
          <w:sz w:val="24"/>
          <w:szCs w:val="24"/>
        </w:rPr>
        <w:t xml:space="preserve">Глава Администрации </w:t>
      </w:r>
    </w:p>
    <w:p w:rsidR="00346D66" w:rsidRPr="004C6FD4" w:rsidRDefault="008C0F9C" w:rsidP="0044325E">
      <w:pPr>
        <w:pStyle w:val="a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C6FD4">
        <w:rPr>
          <w:sz w:val="24"/>
          <w:szCs w:val="24"/>
        </w:rPr>
        <w:t>Про</w:t>
      </w:r>
      <w:r w:rsidR="0044325E" w:rsidRPr="004C6FD4">
        <w:rPr>
          <w:sz w:val="24"/>
          <w:szCs w:val="24"/>
        </w:rPr>
        <w:t>виденского городского округа</w:t>
      </w:r>
    </w:p>
    <w:p w:rsidR="0044325E" w:rsidRPr="004C6FD4" w:rsidRDefault="0044325E" w:rsidP="0044325E">
      <w:pPr>
        <w:pStyle w:val="a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C6FD4">
        <w:rPr>
          <w:sz w:val="24"/>
          <w:szCs w:val="24"/>
        </w:rPr>
        <w:t>_____________________________</w:t>
      </w:r>
    </w:p>
    <w:p w:rsidR="00346D66" w:rsidRPr="004C6FD4" w:rsidRDefault="0044325E" w:rsidP="0044325E">
      <w:pPr>
        <w:pStyle w:val="a4"/>
        <w:shd w:val="clear" w:color="auto" w:fill="auto"/>
        <w:tabs>
          <w:tab w:val="left" w:leader="underscore" w:pos="6463"/>
          <w:tab w:val="left" w:leader="underscore" w:pos="7750"/>
        </w:tabs>
        <w:spacing w:before="0" w:after="0" w:line="240" w:lineRule="auto"/>
        <w:jc w:val="right"/>
        <w:rPr>
          <w:sz w:val="24"/>
          <w:szCs w:val="24"/>
        </w:rPr>
      </w:pPr>
      <w:r w:rsidRPr="004C6FD4">
        <w:rPr>
          <w:sz w:val="24"/>
          <w:szCs w:val="24"/>
        </w:rPr>
        <w:t>«___»__________2</w:t>
      </w:r>
      <w:r w:rsidR="00346D66" w:rsidRPr="004C6FD4">
        <w:rPr>
          <w:sz w:val="24"/>
          <w:szCs w:val="24"/>
        </w:rPr>
        <w:t>0</w:t>
      </w:r>
      <w:r w:rsidRPr="004C6FD4">
        <w:rPr>
          <w:sz w:val="24"/>
          <w:szCs w:val="24"/>
        </w:rPr>
        <w:t>___</w:t>
      </w:r>
      <w:r w:rsidR="00346D66" w:rsidRPr="004C6FD4">
        <w:rPr>
          <w:sz w:val="24"/>
          <w:szCs w:val="24"/>
        </w:rPr>
        <w:t xml:space="preserve"> год.</w:t>
      </w:r>
    </w:p>
    <w:p w:rsidR="0044325E" w:rsidRPr="004C6FD4" w:rsidRDefault="0044325E" w:rsidP="0044325E">
      <w:pPr>
        <w:pStyle w:val="a4"/>
        <w:shd w:val="clear" w:color="auto" w:fill="auto"/>
        <w:tabs>
          <w:tab w:val="left" w:leader="underscore" w:pos="6463"/>
          <w:tab w:val="left" w:leader="underscore" w:pos="7750"/>
        </w:tabs>
        <w:spacing w:before="0" w:after="0" w:line="240" w:lineRule="auto"/>
        <w:jc w:val="right"/>
        <w:rPr>
          <w:sz w:val="24"/>
          <w:szCs w:val="24"/>
        </w:rPr>
      </w:pPr>
    </w:p>
    <w:p w:rsidR="00346D66" w:rsidRDefault="00346D66" w:rsidP="0044325E">
      <w:pPr>
        <w:pStyle w:val="a4"/>
        <w:numPr>
          <w:ilvl w:val="0"/>
          <w:numId w:val="17"/>
        </w:numPr>
        <w:shd w:val="clear" w:color="auto" w:fill="auto"/>
        <w:spacing w:before="0" w:after="0"/>
        <w:ind w:right="1620"/>
        <w:jc w:val="left"/>
        <w:rPr>
          <w:sz w:val="28"/>
          <w:szCs w:val="28"/>
        </w:rPr>
      </w:pPr>
      <w:r w:rsidRPr="00AC7A04">
        <w:rPr>
          <w:sz w:val="28"/>
          <w:szCs w:val="28"/>
        </w:rPr>
        <w:t>Социальная эффективность деятельности муниципальных унитарных предприятий</w:t>
      </w:r>
    </w:p>
    <w:p w:rsidR="0044325E" w:rsidRPr="00AC7A04" w:rsidRDefault="0044325E" w:rsidP="0044325E">
      <w:pPr>
        <w:pStyle w:val="a4"/>
        <w:shd w:val="clear" w:color="auto" w:fill="auto"/>
        <w:spacing w:before="0" w:after="0"/>
        <w:ind w:left="820" w:right="1620"/>
        <w:jc w:val="left"/>
        <w:rPr>
          <w:sz w:val="28"/>
          <w:szCs w:val="28"/>
        </w:rPr>
      </w:pPr>
    </w:p>
    <w:p w:rsidR="00346D66" w:rsidRPr="00AC7A04" w:rsidRDefault="00346D66">
      <w:pPr>
        <w:pStyle w:val="31"/>
        <w:shd w:val="clear" w:color="auto" w:fill="auto"/>
        <w:spacing w:line="307" w:lineRule="exact"/>
        <w:ind w:left="320" w:firstLine="0"/>
        <w:jc w:val="center"/>
        <w:rPr>
          <w:sz w:val="28"/>
          <w:szCs w:val="28"/>
        </w:rPr>
      </w:pPr>
      <w:r w:rsidRPr="00AC7A04">
        <w:rPr>
          <w:rStyle w:val="34"/>
          <w:b/>
          <w:bCs/>
          <w:sz w:val="28"/>
          <w:szCs w:val="28"/>
        </w:rPr>
        <w:t>1.1 Общественная значимость деятельности предприятий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786"/>
        <w:gridCol w:w="2244"/>
        <w:gridCol w:w="2277"/>
        <w:gridCol w:w="2543"/>
      </w:tblGrid>
      <w:tr w:rsidR="00613C4B" w:rsidRPr="00AC7A04" w:rsidTr="009A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277E0" w:rsidRDefault="00613C4B">
            <w:pPr>
              <w:pStyle w:val="41"/>
              <w:framePr w:wrap="notBeside" w:vAnchor="text" w:hAnchor="text" w:xAlign="center" w:y="1"/>
              <w:shd w:val="clear" w:color="auto" w:fill="auto"/>
              <w:spacing w:after="0" w:line="259" w:lineRule="exact"/>
              <w:ind w:left="18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№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277E0" w:rsidRDefault="00613C4B">
            <w:pPr>
              <w:pStyle w:val="41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277E0" w:rsidRDefault="00613C4B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6277E0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346D66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6277E0" w:rsidRDefault="00346D66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в том числе:</w:t>
            </w:r>
          </w:p>
        </w:tc>
      </w:tr>
      <w:tr w:rsidR="00CC6A0A" w:rsidRPr="00AC7A04" w:rsidTr="00627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значимость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Соответствие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видов деятельности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предприятия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компетенции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органов  местного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самоуправления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района по решению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вопросов местного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значения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(оценка в баллах)</w:t>
            </w: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предприятия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предприятия, всего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направлена на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(оценка в баллах)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решение социальных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задач, в том числе на реализацию</w:t>
            </w:r>
          </w:p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социально-значимых продуктов</w:t>
            </w:r>
          </w:p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товаров и услуг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35106F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35106F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(оценка в баллах)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0A" w:rsidRPr="006277E0" w:rsidRDefault="00CC6A0A" w:rsidP="00EB384C">
            <w:pPr>
              <w:pStyle w:val="41"/>
              <w:framePr w:wrap="notBeside" w:vAnchor="text" w:hAnchor="text" w:xAlign="center" w:y="1"/>
              <w:ind w:left="640"/>
              <w:rPr>
                <w:sz w:val="24"/>
                <w:szCs w:val="24"/>
              </w:rPr>
            </w:pPr>
          </w:p>
        </w:tc>
      </w:tr>
      <w:tr w:rsidR="00CC6A0A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AC7A04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A0A" w:rsidRPr="006277E0" w:rsidRDefault="00CC6A0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</w:p>
        </w:tc>
      </w:tr>
      <w:tr w:rsidR="00346D66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346D66" w:rsidRPr="00AC7A04" w:rsidTr="00CC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12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277E0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5</w:t>
            </w:r>
          </w:p>
        </w:tc>
      </w:tr>
    </w:tbl>
    <w:p w:rsidR="00346D66" w:rsidRPr="00AC7A04" w:rsidRDefault="00346D66">
      <w:pPr>
        <w:rPr>
          <w:rFonts w:ascii="Times New Roman" w:hAnsi="Times New Roman" w:cs="Times New Roman"/>
          <w:color w:val="auto"/>
          <w:sz w:val="28"/>
          <w:szCs w:val="28"/>
        </w:rPr>
        <w:sectPr w:rsidR="00346D66" w:rsidRPr="00AC7A04" w:rsidSect="009C3F21">
          <w:headerReference w:type="even" r:id="rId9"/>
          <w:headerReference w:type="default" r:id="rId10"/>
          <w:type w:val="continuous"/>
          <w:pgSz w:w="11905" w:h="16837"/>
          <w:pgMar w:top="1218" w:right="684" w:bottom="1202" w:left="1862" w:header="0" w:footer="6" w:gutter="0"/>
          <w:cols w:space="720"/>
          <w:noEndnote/>
          <w:docGrid w:linePitch="360"/>
        </w:sectPr>
      </w:pPr>
    </w:p>
    <w:p w:rsidR="00346D66" w:rsidRPr="00AC7A04" w:rsidRDefault="00346D66" w:rsidP="00C72616">
      <w:pPr>
        <w:pStyle w:val="aa"/>
        <w:framePr w:wrap="notBeside" w:vAnchor="text" w:hAnchor="text" w:xAlign="center" w:y="1"/>
        <w:shd w:val="clear" w:color="auto" w:fill="auto"/>
        <w:spacing w:line="250" w:lineRule="exact"/>
        <w:rPr>
          <w:sz w:val="28"/>
          <w:szCs w:val="28"/>
        </w:rPr>
      </w:pPr>
      <w:r w:rsidRPr="00AC7A04">
        <w:rPr>
          <w:sz w:val="28"/>
          <w:szCs w:val="28"/>
        </w:rPr>
        <w:lastRenderedPageBreak/>
        <w:t>1.2 Общественная полезность деятельности предприятий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680"/>
        <w:gridCol w:w="1903"/>
        <w:gridCol w:w="1133"/>
        <w:gridCol w:w="1676"/>
        <w:gridCol w:w="1448"/>
      </w:tblGrid>
      <w:tr w:rsidR="00C72616" w:rsidRPr="00AC7A04" w:rsidTr="00C72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6277E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C72616" w:rsidRDefault="00C72616" w:rsidP="00C72616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C72616">
              <w:rPr>
                <w:rFonts w:ascii="Times New Roman" w:hAnsi="Times New Roman"/>
              </w:rPr>
              <w:t>Сохранение</w:t>
            </w:r>
            <w:r>
              <w:rPr>
                <w:rFonts w:ascii="Times New Roman" w:hAnsi="Times New Roman"/>
              </w:rPr>
              <w:t xml:space="preserve"> </w:t>
            </w:r>
            <w:r w:rsidRPr="00C72616">
              <w:rPr>
                <w:rFonts w:ascii="Times New Roman" w:hAnsi="Times New Roman"/>
              </w:rPr>
              <w:t>(расширение)</w:t>
            </w:r>
          </w:p>
          <w:p w:rsidR="00C72616" w:rsidRPr="006277E0" w:rsidRDefault="00C72616" w:rsidP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производимой продукции</w:t>
            </w:r>
            <w:r w:rsidRPr="00C726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2616">
              <w:rPr>
                <w:sz w:val="24"/>
                <w:szCs w:val="24"/>
              </w:rPr>
              <w:t>работ, услуг (единиц)</w:t>
            </w:r>
          </w:p>
        </w:tc>
      </w:tr>
      <w:tr w:rsidR="00C72616" w:rsidRPr="00AC7A04" w:rsidTr="00C72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</w:t>
            </w:r>
            <w:r w:rsidRPr="006277E0">
              <w:rPr>
                <w:sz w:val="24"/>
                <w:szCs w:val="24"/>
              </w:rPr>
              <w:t>щий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</w:t>
            </w:r>
            <w:r w:rsidRPr="006277E0">
              <w:rPr>
                <w:sz w:val="24"/>
                <w:szCs w:val="24"/>
              </w:rPr>
              <w:t>й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6277E0">
              <w:rPr>
                <w:sz w:val="24"/>
                <w:szCs w:val="24"/>
              </w:rPr>
              <w:t>в баллах</w:t>
            </w:r>
          </w:p>
        </w:tc>
      </w:tr>
      <w:tr w:rsidR="00C72616" w:rsidRPr="00AC7A04" w:rsidTr="00C72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13C4B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13C4B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13C4B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13C4B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13C4B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13C4B" w:rsidRDefault="00C7261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2616" w:rsidRPr="00AC7A04" w:rsidTr="00C72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16" w:rsidRPr="006277E0" w:rsidRDefault="00C7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46D66" w:rsidRPr="00AC7A04" w:rsidRDefault="00346D6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46D66" w:rsidRPr="00AC7A04" w:rsidRDefault="00346D66">
      <w:pPr>
        <w:spacing w:line="3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46D66" w:rsidRPr="00AC7A04" w:rsidRDefault="00613C4B" w:rsidP="009C3F21">
      <w:pPr>
        <w:pStyle w:val="aa"/>
        <w:framePr w:w="14563" w:h="9234" w:hRule="exact" w:wrap="notBeside" w:vAnchor="text" w:hAnchor="page" w:x="1447" w:y="-1087"/>
        <w:shd w:val="clear" w:color="auto" w:fill="auto"/>
        <w:spacing w:line="25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346D66" w:rsidRPr="00AC7A04">
        <w:rPr>
          <w:sz w:val="28"/>
          <w:szCs w:val="28"/>
        </w:rPr>
        <w:t>2. Экономическая эффективность деятельности предприятий</w:t>
      </w:r>
    </w:p>
    <w:tbl>
      <w:tblPr>
        <w:tblW w:w="146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685"/>
        <w:gridCol w:w="1210"/>
        <w:gridCol w:w="1554"/>
        <w:gridCol w:w="1711"/>
        <w:gridCol w:w="792"/>
        <w:gridCol w:w="1109"/>
        <w:gridCol w:w="1051"/>
        <w:gridCol w:w="1027"/>
        <w:gridCol w:w="982"/>
        <w:gridCol w:w="850"/>
        <w:gridCol w:w="822"/>
        <w:gridCol w:w="1310"/>
      </w:tblGrid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80"/>
              <w:framePr w:w="14563" w:h="9234" w:hRule="exact" w:wrap="notBeside" w:vAnchor="text" w:hAnchor="page" w:x="1447" w:y="-1087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613C4B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13C4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2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Всего</w:t>
            </w: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п/п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Просроче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нная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задолжен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ность по</w:t>
            </w:r>
          </w:p>
          <w:p w:rsidR="00747763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 xml:space="preserve">заработной плате </w:t>
            </w:r>
          </w:p>
          <w:p w:rsidR="00613C4B" w:rsidRPr="00613C4B" w:rsidRDefault="00747763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13C4B">
              <w:rPr>
                <w:sz w:val="24"/>
                <w:szCs w:val="24"/>
              </w:rPr>
              <w:t xml:space="preserve"> оценка </w:t>
            </w:r>
            <w:r w:rsidR="00613C4B" w:rsidRPr="00613C4B">
              <w:rPr>
                <w:sz w:val="24"/>
                <w:szCs w:val="24"/>
              </w:rPr>
              <w:t>в</w:t>
            </w:r>
          </w:p>
          <w:p w:rsidR="00613C4B" w:rsidRPr="00613C4B" w:rsidRDefault="00464A4C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13C4B" w:rsidRPr="00613C4B">
              <w:rPr>
                <w:sz w:val="24"/>
                <w:szCs w:val="24"/>
              </w:rPr>
              <w:t>аллах</w:t>
            </w:r>
            <w:r w:rsidR="00747763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63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Просроченная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задолженность по</w:t>
            </w:r>
            <w:r w:rsidR="00747763">
              <w:rPr>
                <w:sz w:val="24"/>
                <w:szCs w:val="24"/>
              </w:rPr>
              <w:t xml:space="preserve"> </w:t>
            </w:r>
            <w:r w:rsidRPr="00613C4B">
              <w:rPr>
                <w:sz w:val="24"/>
                <w:szCs w:val="24"/>
              </w:rPr>
              <w:t>налогам,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сборам и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обязательным</w:t>
            </w:r>
          </w:p>
          <w:p w:rsid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платежам</w:t>
            </w:r>
          </w:p>
          <w:p w:rsidR="00747763" w:rsidRPr="00613C4B" w:rsidRDefault="00747763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</w:t>
            </w:r>
            <w:r w:rsidRPr="00613C4B">
              <w:rPr>
                <w:sz w:val="24"/>
                <w:szCs w:val="24"/>
              </w:rPr>
              <w:t>оценка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в баллах</w:t>
            </w:r>
            <w:r w:rsidR="00747763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Просроченная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дебиторская и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кредиторская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задолженностьспоставщиками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8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и</w:t>
            </w:r>
          </w:p>
          <w:p w:rsid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подрядчиками</w:t>
            </w:r>
          </w:p>
          <w:p w:rsidR="00747763" w:rsidRPr="00613C4B" w:rsidRDefault="00747763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</w:t>
            </w:r>
            <w:r w:rsidRPr="00613C4B">
              <w:rPr>
                <w:sz w:val="24"/>
                <w:szCs w:val="24"/>
              </w:rPr>
              <w:t>оценка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в баллах</w:t>
            </w:r>
            <w:r w:rsidR="00747763">
              <w:rPr>
                <w:sz w:val="24"/>
                <w:szCs w:val="24"/>
              </w:rPr>
              <w:t>)</w:t>
            </w: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Улучшение (сохранение) финансового</w:t>
            </w:r>
            <w:r w:rsidR="00747763">
              <w:rPr>
                <w:sz w:val="24"/>
                <w:szCs w:val="24"/>
              </w:rPr>
              <w:t xml:space="preserve"> </w:t>
            </w:r>
            <w:r w:rsidRPr="00613C4B">
              <w:rPr>
                <w:sz w:val="24"/>
                <w:szCs w:val="24"/>
              </w:rPr>
              <w:t>результата (чистой прибыли) к</w:t>
            </w:r>
            <w:r w:rsidR="00747763">
              <w:rPr>
                <w:sz w:val="24"/>
                <w:szCs w:val="24"/>
              </w:rPr>
              <w:t xml:space="preserve"> </w:t>
            </w:r>
            <w:r w:rsidRPr="00613C4B">
              <w:rPr>
                <w:sz w:val="24"/>
                <w:szCs w:val="24"/>
              </w:rPr>
              <w:t>уровню предыдущего года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Рентабельность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64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предприятия,%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экономиче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3C4B">
              <w:rPr>
                <w:sz w:val="24"/>
                <w:szCs w:val="24"/>
              </w:rPr>
              <w:t>кая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эффектив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ность в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баллах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(гр.З+гр.4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+гр.5+гр.9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+гр.12)</w:t>
            </w: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740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финансовый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результат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предыдущего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года,</w:t>
            </w:r>
          </w:p>
          <w:p w:rsidR="00747763" w:rsidRDefault="00747763" w:rsidP="009C3F21">
            <w:pPr>
              <w:pStyle w:val="41"/>
              <w:framePr w:w="14563" w:h="9234" w:hRule="exact" w:wrap="notBeside" w:vAnchor="text" w:hAnchor="page" w:x="1447" w:y="-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руб.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63" w:rsidRDefault="00747763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13C4B" w:rsidRPr="00613C4B">
              <w:rPr>
                <w:sz w:val="24"/>
                <w:szCs w:val="24"/>
              </w:rPr>
              <w:t>инансо</w:t>
            </w:r>
          </w:p>
          <w:p w:rsidR="00747763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вый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результат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отчетного года,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тыс. руб.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отклоне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ние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(гр.7-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гр.6)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оценка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в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баллах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A4C" w:rsidRDefault="00464A4C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13C4B" w:rsidRPr="00613C4B">
              <w:rPr>
                <w:sz w:val="24"/>
                <w:szCs w:val="24"/>
              </w:rPr>
              <w:t>ентабе</w:t>
            </w:r>
          </w:p>
          <w:p w:rsidR="00747763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 xml:space="preserve">льность </w:t>
            </w:r>
          </w:p>
          <w:p w:rsidR="00613C4B" w:rsidRPr="00613C4B" w:rsidRDefault="00747763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13C4B" w:rsidRPr="00613C4B">
              <w:rPr>
                <w:sz w:val="24"/>
                <w:szCs w:val="24"/>
              </w:rPr>
              <w:t>в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предыдущем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2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рентаб</w:t>
            </w:r>
            <w:r w:rsidR="00464A4C">
              <w:rPr>
                <w:sz w:val="24"/>
                <w:szCs w:val="24"/>
              </w:rPr>
              <w:t>е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 xml:space="preserve">льность </w:t>
            </w:r>
            <w:r w:rsidR="00464A4C">
              <w:rPr>
                <w:sz w:val="24"/>
                <w:szCs w:val="24"/>
              </w:rPr>
              <w:t xml:space="preserve">                   </w:t>
            </w:r>
            <w:r w:rsidRPr="00613C4B">
              <w:rPr>
                <w:sz w:val="24"/>
                <w:szCs w:val="24"/>
              </w:rPr>
              <w:t>в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отчетн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ом</w:t>
            </w:r>
          </w:p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году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оценка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60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20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в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60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20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баллах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60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20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460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6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20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6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3C4B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4B" w:rsidRPr="00613C4B" w:rsidRDefault="00613C4B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6D66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7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5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54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82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4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36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4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pStyle w:val="41"/>
              <w:framePr w:w="14563" w:h="9234" w:hRule="exact" w:wrap="notBeside" w:vAnchor="text" w:hAnchor="page" w:x="1447" w:y="-1087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  <w:r w:rsidRPr="00613C4B">
              <w:rPr>
                <w:sz w:val="24"/>
                <w:szCs w:val="24"/>
              </w:rPr>
              <w:t>13</w:t>
            </w:r>
          </w:p>
        </w:tc>
      </w:tr>
      <w:tr w:rsidR="00346D66" w:rsidRPr="00AC7A04" w:rsidTr="00747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613C4B" w:rsidRDefault="00346D66" w:rsidP="009C3F21">
            <w:pPr>
              <w:framePr w:w="14563" w:h="9234" w:hRule="exact" w:wrap="notBeside" w:vAnchor="text" w:hAnchor="page" w:x="1447" w:y="-108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46D66" w:rsidRPr="00AC7A04" w:rsidRDefault="00346D66">
      <w:pPr>
        <w:rPr>
          <w:rFonts w:ascii="Times New Roman" w:hAnsi="Times New Roman" w:cs="Times New Roman"/>
          <w:color w:val="auto"/>
          <w:sz w:val="28"/>
          <w:szCs w:val="28"/>
        </w:rPr>
        <w:sectPr w:rsidR="00346D66" w:rsidRPr="00AC7A04" w:rsidSect="009C3F21">
          <w:pgSz w:w="16837" w:h="11905" w:orient="landscape"/>
          <w:pgMar w:top="1539" w:right="945" w:bottom="1985" w:left="1252" w:header="0" w:footer="6" w:gutter="0"/>
          <w:cols w:space="720"/>
          <w:noEndnote/>
          <w:docGrid w:linePitch="360"/>
        </w:sectPr>
      </w:pPr>
    </w:p>
    <w:p w:rsidR="00346D66" w:rsidRPr="00AC7A04" w:rsidRDefault="00346D66" w:rsidP="009C3F21">
      <w:pPr>
        <w:pStyle w:val="31"/>
        <w:shd w:val="clear" w:color="auto" w:fill="auto"/>
        <w:spacing w:after="250" w:line="250" w:lineRule="exact"/>
        <w:ind w:firstLine="0"/>
        <w:jc w:val="center"/>
        <w:rPr>
          <w:sz w:val="28"/>
          <w:szCs w:val="28"/>
        </w:rPr>
      </w:pPr>
      <w:r w:rsidRPr="00AC7A04">
        <w:rPr>
          <w:sz w:val="28"/>
          <w:szCs w:val="28"/>
        </w:rPr>
        <w:lastRenderedPageBreak/>
        <w:t>3. Бюджетная эффективность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2789"/>
        <w:gridCol w:w="1910"/>
        <w:gridCol w:w="1915"/>
        <w:gridCol w:w="1915"/>
      </w:tblGrid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 xml:space="preserve">Отчисления в бюджет </w:t>
            </w:r>
            <w:r w:rsidR="00750EE3">
              <w:rPr>
                <w:sz w:val="24"/>
                <w:szCs w:val="24"/>
              </w:rPr>
              <w:t>городского округа</w:t>
            </w:r>
          </w:p>
        </w:tc>
      </w:tr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п/п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Отчисления от чистой прибыли в бюджет района (тыс.руб.)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Доля части прибыли МУП, перечисленная в бюджет в общей сумме неналоговых</w:t>
            </w:r>
          </w:p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доходов бюджета, 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Оценка в баллах</w:t>
            </w:r>
          </w:p>
        </w:tc>
      </w:tr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92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5</w:t>
            </w:r>
          </w:p>
        </w:tc>
      </w:tr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46D66" w:rsidRDefault="00346D6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Pr="00AC7A04" w:rsidRDefault="00464A4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Default="00346D66" w:rsidP="00464A4C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C7A04">
        <w:rPr>
          <w:sz w:val="28"/>
          <w:szCs w:val="28"/>
        </w:rPr>
        <w:t xml:space="preserve">4. </w:t>
      </w:r>
      <w:r w:rsidR="00464A4C">
        <w:rPr>
          <w:sz w:val="28"/>
          <w:szCs w:val="28"/>
        </w:rPr>
        <w:t xml:space="preserve">      </w:t>
      </w:r>
      <w:r w:rsidRPr="00AC7A04">
        <w:rPr>
          <w:sz w:val="28"/>
          <w:szCs w:val="28"/>
        </w:rPr>
        <w:t>Итоговые показатели оценки</w:t>
      </w:r>
    </w:p>
    <w:p w:rsidR="00346D66" w:rsidRDefault="00346D66" w:rsidP="00464A4C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C7A04">
        <w:rPr>
          <w:sz w:val="28"/>
          <w:szCs w:val="28"/>
        </w:rPr>
        <w:t xml:space="preserve"> эффективности деятельности мун</w:t>
      </w:r>
      <w:r w:rsidR="00464A4C">
        <w:rPr>
          <w:sz w:val="28"/>
          <w:szCs w:val="28"/>
        </w:rPr>
        <w:t xml:space="preserve">иципальных унитарных </w:t>
      </w:r>
      <w:r w:rsidRPr="00AC7A04">
        <w:rPr>
          <w:sz w:val="28"/>
          <w:szCs w:val="28"/>
        </w:rPr>
        <w:t>предприятий</w:t>
      </w:r>
    </w:p>
    <w:p w:rsidR="00464A4C" w:rsidRPr="00AC7A04" w:rsidRDefault="00464A4C" w:rsidP="00464A4C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656"/>
        <w:gridCol w:w="1651"/>
        <w:gridCol w:w="1642"/>
        <w:gridCol w:w="1584"/>
        <w:gridCol w:w="1075"/>
        <w:gridCol w:w="1541"/>
      </w:tblGrid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Оценка социальной эффективности деятельности предприятий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Оценка экономическ ой</w:t>
            </w:r>
          </w:p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эффективное ти</w:t>
            </w:r>
          </w:p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деятельности предприятий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ind w:right="200"/>
              <w:jc w:val="right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Оценка бюджет</w:t>
            </w:r>
          </w:p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ind w:right="200"/>
              <w:jc w:val="right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ной деятель ности предпри ятий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Итоговая оценка эффективно</w:t>
            </w:r>
            <w:r w:rsidR="00464A4C">
              <w:rPr>
                <w:sz w:val="24"/>
                <w:szCs w:val="24"/>
              </w:rPr>
              <w:t>с</w:t>
            </w:r>
            <w:r w:rsidRPr="00464A4C">
              <w:rPr>
                <w:sz w:val="24"/>
                <w:szCs w:val="24"/>
              </w:rPr>
              <w:t xml:space="preserve"> ти</w:t>
            </w:r>
          </w:p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деятельности предприятий</w:t>
            </w:r>
          </w:p>
        </w:tc>
      </w:tr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Общественная значимость деятельности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Общественная</w:t>
            </w:r>
          </w:p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полезность деятельности предприятий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</w:p>
        </w:tc>
      </w:tr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464A4C" w:rsidRDefault="00346D66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A4C">
              <w:rPr>
                <w:sz w:val="24"/>
                <w:szCs w:val="24"/>
              </w:rPr>
              <w:t>7</w:t>
            </w:r>
          </w:p>
        </w:tc>
      </w:tr>
      <w:tr w:rsidR="00346D66" w:rsidRPr="00AC7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6" w:rsidRPr="00AC7A04" w:rsidRDefault="00346D6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46D66" w:rsidRDefault="00346D6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25E" w:rsidRDefault="0044325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Default="00464A4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Default="00464A4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Default="00464A4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Default="00464A4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4A4C" w:rsidRDefault="00464A4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46D66" w:rsidRPr="0064480F" w:rsidRDefault="00346D66" w:rsidP="0044325E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64480F">
        <w:rPr>
          <w:sz w:val="24"/>
          <w:szCs w:val="24"/>
        </w:rPr>
        <w:lastRenderedPageBreak/>
        <w:t>Приложение 2</w:t>
      </w:r>
    </w:p>
    <w:p w:rsidR="0064480F" w:rsidRDefault="00346D66" w:rsidP="0044325E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64480F">
        <w:rPr>
          <w:sz w:val="24"/>
          <w:szCs w:val="24"/>
        </w:rPr>
        <w:t xml:space="preserve">к постановлению Администрации </w:t>
      </w:r>
    </w:p>
    <w:p w:rsidR="0044325E" w:rsidRPr="0064480F" w:rsidRDefault="0044325E" w:rsidP="0064480F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64480F">
        <w:rPr>
          <w:sz w:val="24"/>
          <w:szCs w:val="24"/>
        </w:rPr>
        <w:t>П</w:t>
      </w:r>
      <w:r w:rsidR="0064480F">
        <w:rPr>
          <w:sz w:val="24"/>
          <w:szCs w:val="24"/>
        </w:rPr>
        <w:t xml:space="preserve">ровиденского </w:t>
      </w:r>
      <w:r w:rsidRPr="0064480F">
        <w:rPr>
          <w:sz w:val="24"/>
          <w:szCs w:val="24"/>
        </w:rPr>
        <w:t>городского округа</w:t>
      </w:r>
    </w:p>
    <w:p w:rsidR="00346D66" w:rsidRPr="0064480F" w:rsidRDefault="00346D66" w:rsidP="0044325E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64480F">
        <w:rPr>
          <w:sz w:val="24"/>
          <w:szCs w:val="24"/>
        </w:rPr>
        <w:t xml:space="preserve"> </w:t>
      </w:r>
      <w:r w:rsidR="00672294">
        <w:rPr>
          <w:sz w:val="24"/>
          <w:szCs w:val="24"/>
        </w:rPr>
        <w:t>о</w:t>
      </w:r>
      <w:r w:rsidRPr="0064480F">
        <w:rPr>
          <w:sz w:val="24"/>
          <w:szCs w:val="24"/>
        </w:rPr>
        <w:t>т</w:t>
      </w:r>
      <w:r w:rsidR="00672294">
        <w:rPr>
          <w:sz w:val="24"/>
          <w:szCs w:val="24"/>
        </w:rPr>
        <w:t xml:space="preserve"> 15.08.2018г.</w:t>
      </w:r>
      <w:r w:rsidRPr="0064480F">
        <w:rPr>
          <w:sz w:val="24"/>
          <w:szCs w:val="24"/>
        </w:rPr>
        <w:t xml:space="preserve">  года №</w:t>
      </w: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0" w:line="312" w:lineRule="exact"/>
        <w:ind w:left="4100"/>
        <w:rPr>
          <w:sz w:val="28"/>
          <w:szCs w:val="28"/>
        </w:rPr>
      </w:pPr>
      <w:bookmarkStart w:id="7" w:name="bookmark12"/>
      <w:r w:rsidRPr="00AC7A04">
        <w:rPr>
          <w:sz w:val="28"/>
          <w:szCs w:val="28"/>
        </w:rPr>
        <w:t>Положение</w:t>
      </w:r>
      <w:bookmarkEnd w:id="7"/>
    </w:p>
    <w:p w:rsidR="00346D66" w:rsidRDefault="00346D66" w:rsidP="0064480F">
      <w:pPr>
        <w:pStyle w:val="33"/>
        <w:keepNext/>
        <w:keepLines/>
        <w:shd w:val="clear" w:color="auto" w:fill="auto"/>
        <w:spacing w:before="0" w:after="0" w:line="312" w:lineRule="exact"/>
        <w:ind w:left="20"/>
        <w:jc w:val="center"/>
        <w:rPr>
          <w:sz w:val="28"/>
          <w:szCs w:val="28"/>
        </w:rPr>
      </w:pPr>
      <w:bookmarkStart w:id="8" w:name="bookmark13"/>
      <w:r w:rsidRPr="00AC7A04">
        <w:rPr>
          <w:sz w:val="28"/>
          <w:szCs w:val="28"/>
        </w:rPr>
        <w:t xml:space="preserve">о комиссии по оценке эффективности деятельности муниципальных унитарных предприятий </w:t>
      </w:r>
      <w:bookmarkEnd w:id="8"/>
      <w:r w:rsidR="0064480F">
        <w:rPr>
          <w:sz w:val="28"/>
          <w:szCs w:val="28"/>
        </w:rPr>
        <w:t>Провиденского городского округа</w:t>
      </w:r>
    </w:p>
    <w:p w:rsidR="0064480F" w:rsidRPr="00AC7A04" w:rsidRDefault="0064480F" w:rsidP="0064480F">
      <w:pPr>
        <w:pStyle w:val="33"/>
        <w:keepNext/>
        <w:keepLines/>
        <w:shd w:val="clear" w:color="auto" w:fill="auto"/>
        <w:spacing w:before="0" w:after="0" w:line="312" w:lineRule="exact"/>
        <w:ind w:left="20"/>
        <w:jc w:val="center"/>
        <w:rPr>
          <w:sz w:val="28"/>
          <w:szCs w:val="28"/>
        </w:rPr>
      </w:pP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251" w:line="250" w:lineRule="exact"/>
        <w:ind w:left="3420"/>
        <w:rPr>
          <w:sz w:val="28"/>
          <w:szCs w:val="28"/>
        </w:rPr>
      </w:pPr>
      <w:bookmarkStart w:id="9" w:name="bookmark15"/>
      <w:r w:rsidRPr="00AC7A04">
        <w:rPr>
          <w:sz w:val="28"/>
          <w:szCs w:val="28"/>
        </w:rPr>
        <w:t>1. Общие положения</w:t>
      </w:r>
      <w:bookmarkEnd w:id="9"/>
    </w:p>
    <w:p w:rsidR="00346D66" w:rsidRPr="00AC7A04" w:rsidRDefault="00346D66">
      <w:pPr>
        <w:pStyle w:val="a4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/>
        <w:ind w:left="20" w:right="20"/>
        <w:rPr>
          <w:sz w:val="28"/>
          <w:szCs w:val="28"/>
        </w:rPr>
      </w:pPr>
      <w:r w:rsidRPr="00AC7A04">
        <w:rPr>
          <w:sz w:val="28"/>
          <w:szCs w:val="28"/>
        </w:rPr>
        <w:t>Комиссия является органом</w:t>
      </w:r>
      <w:r w:rsidR="00EA70D4">
        <w:rPr>
          <w:sz w:val="28"/>
          <w:szCs w:val="28"/>
        </w:rPr>
        <w:t>,</w:t>
      </w:r>
      <w:r w:rsidRPr="00AC7A04">
        <w:rPr>
          <w:sz w:val="28"/>
          <w:szCs w:val="28"/>
        </w:rPr>
        <w:t xml:space="preserve"> осуществляющим контроль над результатами эффективности деятельности муниципальных унитарных предприятий (далее</w:t>
      </w:r>
      <w:r w:rsidR="00EA70D4">
        <w:rPr>
          <w:sz w:val="28"/>
          <w:szCs w:val="28"/>
        </w:rPr>
        <w:t>- П</w:t>
      </w:r>
      <w:r w:rsidRPr="00AC7A04">
        <w:rPr>
          <w:sz w:val="28"/>
          <w:szCs w:val="28"/>
        </w:rPr>
        <w:t xml:space="preserve">редприятий) </w:t>
      </w:r>
      <w:r w:rsidR="0064480F">
        <w:rPr>
          <w:sz w:val="28"/>
          <w:szCs w:val="28"/>
        </w:rPr>
        <w:t>Провиденского городского округа</w:t>
      </w:r>
      <w:r w:rsidRPr="00AC7A04">
        <w:rPr>
          <w:sz w:val="28"/>
          <w:szCs w:val="28"/>
        </w:rPr>
        <w:t>.</w:t>
      </w:r>
    </w:p>
    <w:p w:rsidR="00346D66" w:rsidRPr="00AC7A04" w:rsidRDefault="00346D66">
      <w:pPr>
        <w:pStyle w:val="a4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0"/>
        <w:ind w:left="20" w:right="20"/>
        <w:rPr>
          <w:sz w:val="28"/>
          <w:szCs w:val="28"/>
        </w:rPr>
      </w:pPr>
      <w:r w:rsidRPr="00AC7A04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 и распоряжениями Администрации </w:t>
      </w:r>
      <w:r w:rsidR="0064480F">
        <w:rPr>
          <w:sz w:val="28"/>
          <w:szCs w:val="28"/>
        </w:rPr>
        <w:t>Провиденского городского округа</w:t>
      </w:r>
      <w:r w:rsidRPr="00AC7A04">
        <w:rPr>
          <w:sz w:val="28"/>
          <w:szCs w:val="28"/>
        </w:rPr>
        <w:t>, иными нормативно - правовыми актами и настоящим Положением.</w:t>
      </w:r>
    </w:p>
    <w:p w:rsidR="00346D66" w:rsidRPr="00AC7A04" w:rsidRDefault="00346D66">
      <w:pPr>
        <w:pStyle w:val="a4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346"/>
        <w:ind w:left="20" w:right="20"/>
        <w:rPr>
          <w:sz w:val="28"/>
          <w:szCs w:val="28"/>
        </w:rPr>
      </w:pPr>
      <w:r w:rsidRPr="00AC7A04">
        <w:rPr>
          <w:sz w:val="28"/>
          <w:szCs w:val="28"/>
        </w:rPr>
        <w:t xml:space="preserve">Состав комиссии утверждается постановлением Администрации </w:t>
      </w:r>
      <w:r w:rsidR="0064480F">
        <w:rPr>
          <w:sz w:val="28"/>
          <w:szCs w:val="28"/>
        </w:rPr>
        <w:t>Провиденского городского округа</w:t>
      </w:r>
      <w:r w:rsidRPr="00AC7A04">
        <w:rPr>
          <w:sz w:val="28"/>
          <w:szCs w:val="28"/>
        </w:rPr>
        <w:t>, уточняется и изменяется по мере необходимости.</w:t>
      </w: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242" w:line="250" w:lineRule="exact"/>
        <w:ind w:left="20"/>
        <w:jc w:val="center"/>
        <w:rPr>
          <w:sz w:val="28"/>
          <w:szCs w:val="28"/>
        </w:rPr>
      </w:pPr>
      <w:bookmarkStart w:id="10" w:name="bookmark16"/>
      <w:r w:rsidRPr="00AC7A04">
        <w:rPr>
          <w:sz w:val="28"/>
          <w:szCs w:val="28"/>
        </w:rPr>
        <w:t>2. Цели, задачи и функции комиссии</w:t>
      </w:r>
      <w:bookmarkEnd w:id="10"/>
    </w:p>
    <w:p w:rsidR="00346D66" w:rsidRPr="00AC7A04" w:rsidRDefault="00346D66">
      <w:pPr>
        <w:pStyle w:val="a4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 xml:space="preserve">Комиссия создается в целях повышения эффективности функционирования предприятий </w:t>
      </w:r>
      <w:r w:rsidR="0064480F">
        <w:rPr>
          <w:sz w:val="28"/>
          <w:szCs w:val="28"/>
        </w:rPr>
        <w:t>Провиденского городского округа</w:t>
      </w:r>
      <w:r w:rsidRPr="00AC7A04">
        <w:rPr>
          <w:sz w:val="28"/>
          <w:szCs w:val="28"/>
        </w:rPr>
        <w:t>, обеспечения принятия экономически обоснованных решений в области стратегии управления предприятиями района, реализации прав собственника по контролю над целевым использованием и сохранность</w:t>
      </w:r>
      <w:r w:rsidR="00EA70D4">
        <w:rPr>
          <w:sz w:val="28"/>
          <w:szCs w:val="28"/>
        </w:rPr>
        <w:t>ю имущества П</w:t>
      </w:r>
      <w:r w:rsidRPr="00AC7A04">
        <w:rPr>
          <w:sz w:val="28"/>
          <w:szCs w:val="28"/>
        </w:rPr>
        <w:t>редприятий.</w:t>
      </w:r>
    </w:p>
    <w:p w:rsidR="00346D66" w:rsidRPr="00AC7A04" w:rsidRDefault="00346D66">
      <w:pPr>
        <w:pStyle w:val="a4"/>
        <w:numPr>
          <w:ilvl w:val="0"/>
          <w:numId w:val="6"/>
        </w:numPr>
        <w:shd w:val="clear" w:color="auto" w:fill="auto"/>
        <w:tabs>
          <w:tab w:val="left" w:pos="1175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К функциям комиссии относятся:</w:t>
      </w:r>
    </w:p>
    <w:p w:rsidR="00346D66" w:rsidRPr="00AC7A04" w:rsidRDefault="00346D66">
      <w:pPr>
        <w:pStyle w:val="a4"/>
        <w:numPr>
          <w:ilvl w:val="0"/>
          <w:numId w:val="7"/>
        </w:numPr>
        <w:shd w:val="clear" w:color="auto" w:fill="auto"/>
        <w:tabs>
          <w:tab w:val="left" w:pos="1518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Анализ финансово-экономических показателей деятельности муниципальных предприятий, бухгалтерской, финансовой и налоговой отчетности предприятий.</w:t>
      </w:r>
    </w:p>
    <w:p w:rsidR="00346D66" w:rsidRPr="00AC7A04" w:rsidRDefault="00346D66">
      <w:pPr>
        <w:pStyle w:val="a4"/>
        <w:numPr>
          <w:ilvl w:val="0"/>
          <w:numId w:val="7"/>
        </w:numPr>
        <w:shd w:val="clear" w:color="auto" w:fill="auto"/>
        <w:tabs>
          <w:tab w:val="left" w:pos="1609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Анализ наличия и движения имущества предприятий, использования трудовых и финансовых ресурсов.</w:t>
      </w:r>
    </w:p>
    <w:p w:rsidR="00346D66" w:rsidRPr="00AC7A04" w:rsidRDefault="00346D66">
      <w:pPr>
        <w:pStyle w:val="a4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Своевременное выявление негативных явлений в финансо</w:t>
      </w:r>
      <w:r w:rsidR="00EA70D4">
        <w:rPr>
          <w:sz w:val="28"/>
          <w:szCs w:val="28"/>
        </w:rPr>
        <w:t>во- хозяйственной деятельности П</w:t>
      </w:r>
      <w:r w:rsidRPr="00AC7A04">
        <w:rPr>
          <w:sz w:val="28"/>
          <w:szCs w:val="28"/>
        </w:rPr>
        <w:t>редприятий.</w:t>
      </w:r>
    </w:p>
    <w:p w:rsidR="00346D66" w:rsidRPr="00AC7A04" w:rsidRDefault="00346D66">
      <w:pPr>
        <w:pStyle w:val="a4"/>
        <w:numPr>
          <w:ilvl w:val="0"/>
          <w:numId w:val="7"/>
        </w:numPr>
        <w:shd w:val="clear" w:color="auto" w:fill="auto"/>
        <w:tabs>
          <w:tab w:val="left" w:pos="1508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Обеспечение выработки соответствующих рекомендаций по оздоровлению и достижению наибольшей эффективности деятельности предприятий.</w:t>
      </w:r>
    </w:p>
    <w:p w:rsidR="00346D66" w:rsidRPr="00AC7A04" w:rsidRDefault="00346D66">
      <w:pPr>
        <w:pStyle w:val="a4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Задачами комиссии являются:</w:t>
      </w:r>
    </w:p>
    <w:p w:rsidR="00346D66" w:rsidRPr="00AC7A04" w:rsidRDefault="00346D66">
      <w:pPr>
        <w:pStyle w:val="a4"/>
        <w:shd w:val="clear" w:color="auto" w:fill="auto"/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 xml:space="preserve">2.3.1. Анализ финансового состояния </w:t>
      </w:r>
      <w:r w:rsidR="00EA70D4">
        <w:rPr>
          <w:sz w:val="28"/>
          <w:szCs w:val="28"/>
        </w:rPr>
        <w:t>П</w:t>
      </w:r>
      <w:r w:rsidRPr="00AC7A04">
        <w:rPr>
          <w:sz w:val="28"/>
          <w:szCs w:val="28"/>
        </w:rPr>
        <w:t>редприятий.</w:t>
      </w:r>
    </w:p>
    <w:p w:rsidR="00346D66" w:rsidRPr="00AC7A04" w:rsidRDefault="00346D66">
      <w:pPr>
        <w:pStyle w:val="a4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 xml:space="preserve">Оценка эффективности использования имущества </w:t>
      </w:r>
      <w:r w:rsidR="00EA70D4">
        <w:rPr>
          <w:sz w:val="28"/>
          <w:szCs w:val="28"/>
        </w:rPr>
        <w:t>П</w:t>
      </w:r>
      <w:r w:rsidRPr="00AC7A04">
        <w:rPr>
          <w:sz w:val="28"/>
          <w:szCs w:val="28"/>
        </w:rPr>
        <w:t>редприятий, анализ финансовых результатов и их использование, анализ выполнения плана основных финансово-эк</w:t>
      </w:r>
      <w:r w:rsidR="00EA70D4">
        <w:rPr>
          <w:sz w:val="28"/>
          <w:szCs w:val="28"/>
        </w:rPr>
        <w:t>ономических показателей работы П</w:t>
      </w:r>
      <w:r w:rsidRPr="00AC7A04">
        <w:rPr>
          <w:sz w:val="28"/>
          <w:szCs w:val="28"/>
        </w:rPr>
        <w:t>редприятия.</w:t>
      </w:r>
    </w:p>
    <w:p w:rsidR="00346D66" w:rsidRPr="00AC7A04" w:rsidRDefault="00346D66">
      <w:pPr>
        <w:pStyle w:val="a4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346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lastRenderedPageBreak/>
        <w:t>Принятие комплекса мер по устранению негативных явлений и мобилизации внутрихозяйственных резервов.</w:t>
      </w: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251" w:line="250" w:lineRule="exact"/>
        <w:ind w:left="3380"/>
        <w:rPr>
          <w:sz w:val="28"/>
          <w:szCs w:val="28"/>
        </w:rPr>
      </w:pPr>
      <w:bookmarkStart w:id="11" w:name="bookmark17"/>
      <w:r w:rsidRPr="00AC7A04">
        <w:rPr>
          <w:sz w:val="28"/>
          <w:szCs w:val="28"/>
        </w:rPr>
        <w:t>3. Права комиссии</w:t>
      </w:r>
      <w:bookmarkEnd w:id="11"/>
    </w:p>
    <w:p w:rsidR="00346D66" w:rsidRPr="00AC7A04" w:rsidRDefault="00EA70D4">
      <w:pPr>
        <w:pStyle w:val="a4"/>
        <w:numPr>
          <w:ilvl w:val="1"/>
          <w:numId w:val="8"/>
        </w:numPr>
        <w:shd w:val="clear" w:color="auto" w:fill="auto"/>
        <w:tabs>
          <w:tab w:val="left" w:pos="1191"/>
        </w:tabs>
        <w:spacing w:before="0" w:after="0"/>
        <w:ind w:left="20" w:right="40" w:firstLine="680"/>
        <w:rPr>
          <w:sz w:val="28"/>
          <w:szCs w:val="28"/>
        </w:rPr>
      </w:pPr>
      <w:r>
        <w:rPr>
          <w:sz w:val="28"/>
          <w:szCs w:val="28"/>
        </w:rPr>
        <w:t>Запрашивать и получать у П</w:t>
      </w:r>
      <w:r w:rsidR="00346D66" w:rsidRPr="00AC7A04">
        <w:rPr>
          <w:sz w:val="28"/>
          <w:szCs w:val="28"/>
        </w:rPr>
        <w:t>редприятий учредительные документы, данные бухгалтерского, финансового и налогового учета и отчетности, аудиторских и иных проверок, другую информацию.</w:t>
      </w:r>
    </w:p>
    <w:p w:rsidR="00346D66" w:rsidRPr="00AC7A04" w:rsidRDefault="00346D66">
      <w:pPr>
        <w:pStyle w:val="a4"/>
        <w:numPr>
          <w:ilvl w:val="1"/>
          <w:numId w:val="8"/>
        </w:numPr>
        <w:shd w:val="clear" w:color="auto" w:fill="auto"/>
        <w:tabs>
          <w:tab w:val="left" w:pos="1345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Получать информацию по результатам проведения анал</w:t>
      </w:r>
      <w:r w:rsidR="00EA70D4">
        <w:rPr>
          <w:sz w:val="28"/>
          <w:szCs w:val="28"/>
        </w:rPr>
        <w:t>иза эффективности деятельности П</w:t>
      </w:r>
      <w:r w:rsidRPr="00AC7A04">
        <w:rPr>
          <w:sz w:val="28"/>
          <w:szCs w:val="28"/>
        </w:rPr>
        <w:t>редприятий, отчеты руко</w:t>
      </w:r>
      <w:r w:rsidR="00EA70D4">
        <w:rPr>
          <w:sz w:val="28"/>
          <w:szCs w:val="28"/>
        </w:rPr>
        <w:t>водителей П</w:t>
      </w:r>
      <w:r w:rsidRPr="00AC7A04">
        <w:rPr>
          <w:sz w:val="28"/>
          <w:szCs w:val="28"/>
        </w:rPr>
        <w:t>редприятий об устранении выявленных нарушений и по реализации принятых комиссией решений.</w:t>
      </w:r>
    </w:p>
    <w:p w:rsidR="00346D66" w:rsidRPr="00AC7A04" w:rsidRDefault="00346D66">
      <w:pPr>
        <w:pStyle w:val="a4"/>
        <w:numPr>
          <w:ilvl w:val="1"/>
          <w:numId w:val="8"/>
        </w:numPr>
        <w:shd w:val="clear" w:color="auto" w:fill="auto"/>
        <w:tabs>
          <w:tab w:val="left" w:pos="1302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Заслушивать на заседаниях комиссии отчеты руководителей, специалистов бухгал</w:t>
      </w:r>
      <w:r w:rsidR="00EA70D4">
        <w:rPr>
          <w:sz w:val="28"/>
          <w:szCs w:val="28"/>
        </w:rPr>
        <w:t>терской и экономической службы П</w:t>
      </w:r>
      <w:r w:rsidRPr="00AC7A04">
        <w:rPr>
          <w:sz w:val="28"/>
          <w:szCs w:val="28"/>
        </w:rPr>
        <w:t>редприятий по итогам финансового года или отчетного периода.</w:t>
      </w:r>
    </w:p>
    <w:p w:rsidR="00346D66" w:rsidRPr="00AC7A04" w:rsidRDefault="00346D66">
      <w:pPr>
        <w:pStyle w:val="a4"/>
        <w:numPr>
          <w:ilvl w:val="1"/>
          <w:numId w:val="8"/>
        </w:numPr>
        <w:shd w:val="clear" w:color="auto" w:fill="auto"/>
        <w:tabs>
          <w:tab w:val="left" w:pos="1278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Производить о</w:t>
      </w:r>
      <w:r w:rsidR="00EA70D4">
        <w:rPr>
          <w:sz w:val="28"/>
          <w:szCs w:val="28"/>
        </w:rPr>
        <w:t>ценку результатов деятельности П</w:t>
      </w:r>
      <w:r w:rsidRPr="00AC7A04">
        <w:rPr>
          <w:sz w:val="28"/>
          <w:szCs w:val="28"/>
        </w:rPr>
        <w:t>редприятий за отчетный период, указывать на допущенные нарушения финансовой дисциплины, давать рекомендации по устранению выявленных нарушений и контролировать ход реализации выполнения рекомендаций комиссии.</w:t>
      </w:r>
    </w:p>
    <w:p w:rsidR="00346D66" w:rsidRPr="00AC7A04" w:rsidRDefault="00346D66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before="0" w:after="346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В решении, принимаемом комиссией, указыва</w:t>
      </w:r>
      <w:r w:rsidR="00EA70D4">
        <w:rPr>
          <w:sz w:val="28"/>
          <w:szCs w:val="28"/>
        </w:rPr>
        <w:t>ются рекомендации руководителю П</w:t>
      </w:r>
      <w:r w:rsidRPr="00AC7A04">
        <w:rPr>
          <w:sz w:val="28"/>
          <w:szCs w:val="28"/>
        </w:rPr>
        <w:t>редприятия по повышению эффективности использования муниципального имущества, улучшению производственно-хозяйственной и финансовой деятельности предприятия, ухудшения его финансово- хозяйственного положения.</w:t>
      </w: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261" w:line="250" w:lineRule="exact"/>
        <w:ind w:left="1560"/>
        <w:rPr>
          <w:sz w:val="28"/>
          <w:szCs w:val="28"/>
        </w:rPr>
      </w:pPr>
      <w:bookmarkStart w:id="12" w:name="bookmark18"/>
      <w:r w:rsidRPr="00AC7A04">
        <w:rPr>
          <w:sz w:val="28"/>
          <w:szCs w:val="28"/>
        </w:rPr>
        <w:t>4. Состав и организация деятельности комиссии</w:t>
      </w:r>
      <w:bookmarkEnd w:id="12"/>
    </w:p>
    <w:p w:rsidR="00346D66" w:rsidRPr="00AC7A04" w:rsidRDefault="00346D66">
      <w:pPr>
        <w:pStyle w:val="a4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Комиссия является коллегиальным органом и состоит из председателя, заместителя председателя, секретаря и членов комиссии.</w:t>
      </w:r>
    </w:p>
    <w:p w:rsidR="00346D66" w:rsidRPr="00AC7A04" w:rsidRDefault="00346D66">
      <w:pPr>
        <w:pStyle w:val="a4"/>
        <w:numPr>
          <w:ilvl w:val="0"/>
          <w:numId w:val="9"/>
        </w:numPr>
        <w:shd w:val="clear" w:color="auto" w:fill="auto"/>
        <w:tabs>
          <w:tab w:val="left" w:pos="1407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Председатель комиссии осуществляет общее руководство деятельностью комиссии, а также: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985"/>
        </w:tabs>
        <w:spacing w:before="0" w:after="0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организует и координирует работу членов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ведет заседания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8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подписывает протоколы заседаний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922"/>
        </w:tabs>
        <w:spacing w:before="0" w:after="0" w:line="298" w:lineRule="exact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>осуществляет общий контроль по реализации принятых комиссией решений и предложений;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8"/>
        </w:tabs>
        <w:spacing w:before="0" w:after="0" w:line="250" w:lineRule="exact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представляет комиссию по вопросам, отнесенным к ее компетенции;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0" w:line="302" w:lineRule="exact"/>
        <w:ind w:left="20" w:right="40" w:firstLine="680"/>
        <w:rPr>
          <w:sz w:val="28"/>
          <w:szCs w:val="28"/>
        </w:rPr>
      </w:pPr>
      <w:r w:rsidRPr="00AC7A04">
        <w:rPr>
          <w:sz w:val="28"/>
          <w:szCs w:val="28"/>
        </w:rPr>
        <w:t xml:space="preserve">обеспечивает соблюдение настоящего положения членами комиссии и </w:t>
      </w:r>
      <w:r w:rsidRPr="00AC7A04">
        <w:rPr>
          <w:rStyle w:val="12pt1"/>
          <w:sz w:val="28"/>
          <w:szCs w:val="28"/>
        </w:rPr>
        <w:t>приглашенными лицами.</w:t>
      </w:r>
    </w:p>
    <w:p w:rsidR="00346D66" w:rsidRPr="00AC7A04" w:rsidRDefault="00346D66">
      <w:pPr>
        <w:pStyle w:val="a4"/>
        <w:numPr>
          <w:ilvl w:val="0"/>
          <w:numId w:val="11"/>
        </w:numPr>
        <w:shd w:val="clear" w:color="auto" w:fill="auto"/>
        <w:tabs>
          <w:tab w:val="left" w:pos="1170"/>
        </w:tabs>
        <w:spacing w:before="0" w:after="0" w:line="302" w:lineRule="exact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Заместитель председателя комиссии: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70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комиссии;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312" w:lineRule="exact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Секретарь комиссии осуществляет: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8"/>
        </w:tabs>
        <w:spacing w:before="0" w:after="0" w:line="312" w:lineRule="exact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lastRenderedPageBreak/>
        <w:t>подготовку заседаний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312" w:lineRule="exact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контроль за исполнением ее решений;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8"/>
        </w:tabs>
        <w:spacing w:before="0" w:after="0" w:line="312" w:lineRule="exact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оформление протоколов заседаний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65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организацию голосования и подсчета голосов, оглашение результатов голосования.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239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При голосовании член комиссии имеет один голос и голосует лично.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175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Члены комиссии имеют право: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1018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комиссии;</w:t>
      </w:r>
    </w:p>
    <w:p w:rsidR="00346D66" w:rsidRPr="00AC7A04" w:rsidRDefault="00346D66">
      <w:pPr>
        <w:pStyle w:val="a4"/>
        <w:shd w:val="clear" w:color="auto" w:fill="auto"/>
        <w:spacing w:before="0" w:after="0"/>
        <w:ind w:left="20" w:right="20" w:firstLine="1160"/>
        <w:rPr>
          <w:sz w:val="28"/>
          <w:szCs w:val="28"/>
        </w:rPr>
      </w:pPr>
      <w:r w:rsidRPr="00AC7A04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привлекать, по согласованию с председателем комиссии, в установленном порядке специалистов к аналитической и иной работе, связанной с деятельностью комиссии;</w:t>
      </w:r>
    </w:p>
    <w:p w:rsidR="00346D66" w:rsidRPr="00AC7A04" w:rsidRDefault="00346D66" w:rsidP="00EA70D4">
      <w:pPr>
        <w:pStyle w:val="a4"/>
        <w:numPr>
          <w:ilvl w:val="0"/>
          <w:numId w:val="10"/>
        </w:numPr>
        <w:shd w:val="clear" w:color="auto" w:fill="auto"/>
        <w:tabs>
          <w:tab w:val="left" w:pos="903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</w:t>
      </w:r>
      <w:r w:rsidR="00EA70D4">
        <w:rPr>
          <w:sz w:val="28"/>
          <w:szCs w:val="28"/>
        </w:rPr>
        <w:t xml:space="preserve"> </w:t>
      </w:r>
      <w:r w:rsidRPr="00AC7A04">
        <w:rPr>
          <w:sz w:val="28"/>
          <w:szCs w:val="28"/>
        </w:rPr>
        <w:t>прилагается к ее решению.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170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Член комиссии обязан: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организовывать, по поручению председателя комиссии, подготовку вопросов, вносимых на рассмотрение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присутствовать на заседаниях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58"/>
        </w:tabs>
        <w:spacing w:before="0" w:after="0"/>
        <w:ind w:left="20" w:firstLine="680"/>
        <w:rPr>
          <w:sz w:val="28"/>
          <w:szCs w:val="28"/>
        </w:rPr>
      </w:pPr>
      <w:r w:rsidRPr="00AC7A04">
        <w:rPr>
          <w:sz w:val="28"/>
          <w:szCs w:val="28"/>
        </w:rPr>
        <w:t>голосовать на заседаниях комиссии;</w:t>
      </w:r>
    </w:p>
    <w:p w:rsidR="00346D66" w:rsidRPr="00AC7A04" w:rsidRDefault="00346D66">
      <w:pPr>
        <w:pStyle w:val="a4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организовать в рамках своих должностных полномочий выполнение решений комиссии.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254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Член комиссии не вправе делегировать свои полномочия иным лицам.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484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 xml:space="preserve">Заседания комиссии проводятся после предоставления предприятиями годовой или квартальной бухгалтерской и финансовой отчетности в </w:t>
      </w:r>
      <w:r w:rsidR="0064480F">
        <w:rPr>
          <w:sz w:val="28"/>
          <w:szCs w:val="28"/>
        </w:rPr>
        <w:t>Управление финансов, экономики и имущественных отношений</w:t>
      </w:r>
      <w:r w:rsidRPr="00AC7A04">
        <w:rPr>
          <w:sz w:val="28"/>
          <w:szCs w:val="28"/>
        </w:rPr>
        <w:t xml:space="preserve"> Администрации </w:t>
      </w:r>
      <w:r w:rsidR="0064480F">
        <w:rPr>
          <w:sz w:val="28"/>
          <w:szCs w:val="28"/>
        </w:rPr>
        <w:t>Провиденского городского округа</w:t>
      </w:r>
      <w:r w:rsidRPr="00AC7A04">
        <w:rPr>
          <w:sz w:val="28"/>
          <w:szCs w:val="28"/>
        </w:rPr>
        <w:t>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Члены комиссии, а также лица, привлекаемые для участия в работе, оповещаются не менее чем за 3 рабочих дней о проведении заседания.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Заседание комиссии считается правомочным, если на нем присутствует более половины её членов.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508"/>
        </w:tabs>
        <w:spacing w:before="0" w:after="0" w:line="302" w:lineRule="exact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46D66" w:rsidRPr="00AC7A04" w:rsidRDefault="00346D66">
      <w:pPr>
        <w:pStyle w:val="a4"/>
        <w:numPr>
          <w:ilvl w:val="0"/>
          <w:numId w:val="12"/>
        </w:numPr>
        <w:shd w:val="clear" w:color="auto" w:fill="auto"/>
        <w:tabs>
          <w:tab w:val="left" w:pos="1326"/>
        </w:tabs>
        <w:spacing w:before="0" w:after="350" w:line="312" w:lineRule="exact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Члены комиссии готовят на заседания свои заключения о работе предприятия.</w:t>
      </w: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256" w:line="250" w:lineRule="exact"/>
        <w:ind w:left="1380"/>
        <w:rPr>
          <w:sz w:val="28"/>
          <w:szCs w:val="28"/>
        </w:rPr>
      </w:pPr>
      <w:bookmarkStart w:id="13" w:name="bookmark19"/>
      <w:r w:rsidRPr="00AC7A04">
        <w:rPr>
          <w:sz w:val="28"/>
          <w:szCs w:val="28"/>
        </w:rPr>
        <w:lastRenderedPageBreak/>
        <w:t>5. Документальное оформление решений комиссии</w:t>
      </w:r>
      <w:bookmarkEnd w:id="13"/>
    </w:p>
    <w:p w:rsidR="00346D66" w:rsidRPr="008D458E" w:rsidRDefault="00346D66">
      <w:pPr>
        <w:pStyle w:val="a4"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0"/>
        <w:ind w:left="20" w:right="20" w:firstLine="680"/>
        <w:rPr>
          <w:color w:val="FF0000"/>
          <w:sz w:val="28"/>
          <w:szCs w:val="28"/>
        </w:rPr>
      </w:pPr>
      <w:r w:rsidRPr="00AC7A04">
        <w:rPr>
          <w:sz w:val="28"/>
          <w:szCs w:val="28"/>
        </w:rPr>
        <w:t>Решение комиссии оформляется протоколом в течение 5 рабочих дней со дня проведения заседания комиссии. Протокол подписывается председателем комиссии или его заместителем, ведущим данное заседание, и секретарем комиссии.</w:t>
      </w:r>
    </w:p>
    <w:p w:rsidR="00750EE3" w:rsidRDefault="00750EE3" w:rsidP="00750EE3">
      <w:pPr>
        <w:pStyle w:val="ac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0D4">
        <w:rPr>
          <w:rFonts w:ascii="Times New Roman" w:hAnsi="Times New Roman" w:cs="Times New Roman"/>
          <w:color w:val="auto"/>
          <w:sz w:val="28"/>
          <w:szCs w:val="28"/>
        </w:rPr>
        <w:t>Если Предприятием набрано менее 27 баллов</w:t>
      </w:r>
      <w:r w:rsidRPr="00750EE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</w:rPr>
        <w:t>а заседании комиссии</w:t>
      </w:r>
    </w:p>
    <w:p w:rsidR="000D07C1" w:rsidRPr="00750EE3" w:rsidRDefault="000D07C1" w:rsidP="00750EE3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0EE3">
        <w:rPr>
          <w:rFonts w:ascii="Times New Roman" w:hAnsi="Times New Roman" w:cs="Times New Roman"/>
          <w:color w:val="auto"/>
          <w:sz w:val="28"/>
          <w:szCs w:val="28"/>
        </w:rPr>
        <w:t>могут быть сформулированы следующие предложения:</w:t>
      </w:r>
    </w:p>
    <w:p w:rsidR="000D07C1" w:rsidRPr="00750EE3" w:rsidRDefault="000D07C1" w:rsidP="00CE7EE6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0EE3">
        <w:rPr>
          <w:rFonts w:ascii="Times New Roman" w:hAnsi="Times New Roman" w:cs="Times New Roman"/>
          <w:color w:val="auto"/>
          <w:sz w:val="28"/>
          <w:szCs w:val="28"/>
        </w:rPr>
        <w:t>- о реорганизации или ликвидации Предприятия;</w:t>
      </w:r>
    </w:p>
    <w:p w:rsidR="000D07C1" w:rsidRPr="00750EE3" w:rsidRDefault="000D07C1" w:rsidP="00CE7EE6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0EE3">
        <w:rPr>
          <w:rFonts w:ascii="Times New Roman" w:hAnsi="Times New Roman" w:cs="Times New Roman"/>
          <w:color w:val="auto"/>
          <w:sz w:val="28"/>
          <w:szCs w:val="28"/>
        </w:rPr>
        <w:t>- о включении Предприятия в Программу приватизации</w:t>
      </w:r>
      <w:r w:rsidR="00702D2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750EE3">
        <w:rPr>
          <w:rFonts w:ascii="Times New Roman" w:hAnsi="Times New Roman" w:cs="Times New Roman"/>
          <w:color w:val="auto"/>
          <w:sz w:val="28"/>
          <w:szCs w:val="28"/>
        </w:rPr>
        <w:t xml:space="preserve">имущества </w:t>
      </w:r>
      <w:r w:rsidR="00CE7EE6" w:rsidRPr="00750EE3">
        <w:rPr>
          <w:rFonts w:ascii="Times New Roman" w:hAnsi="Times New Roman" w:cs="Times New Roman"/>
          <w:color w:val="auto"/>
          <w:sz w:val="28"/>
          <w:szCs w:val="28"/>
        </w:rPr>
        <w:t>Провиденского городского округа</w:t>
      </w:r>
      <w:r w:rsidRPr="00750E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2D23" w:rsidRPr="00702D23" w:rsidRDefault="000D07C1" w:rsidP="00702D23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D23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702D23" w:rsidRPr="00702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2D23">
        <w:rPr>
          <w:rFonts w:ascii="Times New Roman" w:hAnsi="Times New Roman" w:cs="Times New Roman"/>
          <w:color w:val="auto"/>
          <w:sz w:val="28"/>
          <w:szCs w:val="28"/>
        </w:rPr>
        <w:t xml:space="preserve"> принятии </w:t>
      </w:r>
      <w:r w:rsidR="00702D23" w:rsidRPr="00702D2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02D23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="00702D23" w:rsidRPr="00702D2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02D23">
        <w:rPr>
          <w:rFonts w:ascii="Times New Roman" w:hAnsi="Times New Roman" w:cs="Times New Roman"/>
          <w:color w:val="auto"/>
          <w:sz w:val="28"/>
          <w:szCs w:val="28"/>
        </w:rPr>
        <w:t xml:space="preserve"> мер, </w:t>
      </w:r>
      <w:r w:rsidR="00702D23" w:rsidRPr="00702D2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02D23">
        <w:rPr>
          <w:rFonts w:ascii="Times New Roman" w:hAnsi="Times New Roman" w:cs="Times New Roman"/>
          <w:color w:val="auto"/>
          <w:sz w:val="28"/>
          <w:szCs w:val="28"/>
        </w:rPr>
        <w:t>направле</w:t>
      </w:r>
      <w:r w:rsidR="00702D23" w:rsidRPr="00702D23">
        <w:rPr>
          <w:rFonts w:ascii="Times New Roman" w:hAnsi="Times New Roman" w:cs="Times New Roman"/>
          <w:color w:val="auto"/>
          <w:sz w:val="28"/>
          <w:szCs w:val="28"/>
        </w:rPr>
        <w:t>нных   на повышение эффективности</w:t>
      </w:r>
    </w:p>
    <w:p w:rsidR="00702D23" w:rsidRPr="00702D23" w:rsidRDefault="000D07C1" w:rsidP="00702D23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D23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 </w:t>
      </w:r>
      <w:r w:rsidR="00CE7EE6" w:rsidRPr="00702D23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702D23" w:rsidRPr="00702D23">
        <w:rPr>
          <w:rFonts w:ascii="Times New Roman" w:hAnsi="Times New Roman" w:cs="Times New Roman"/>
          <w:sz w:val="28"/>
          <w:szCs w:val="28"/>
        </w:rPr>
        <w:t>;</w:t>
      </w:r>
    </w:p>
    <w:p w:rsidR="003F1403" w:rsidRPr="00702D23" w:rsidRDefault="008D458E" w:rsidP="00702D23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D23">
        <w:rPr>
          <w:rFonts w:ascii="Times New Roman" w:hAnsi="Times New Roman" w:cs="Times New Roman"/>
          <w:sz w:val="28"/>
          <w:szCs w:val="28"/>
        </w:rPr>
        <w:t xml:space="preserve">       - </w:t>
      </w:r>
      <w:r w:rsidR="003F1403" w:rsidRPr="00702D23">
        <w:rPr>
          <w:rFonts w:ascii="Times New Roman" w:hAnsi="Times New Roman" w:cs="Times New Roman"/>
          <w:sz w:val="28"/>
          <w:szCs w:val="28"/>
        </w:rPr>
        <w:t xml:space="preserve">иные рекомендации и предложения по повышению эффективности </w:t>
      </w:r>
      <w:r w:rsidR="00702D23" w:rsidRPr="00702D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1403" w:rsidRPr="00702D23">
        <w:rPr>
          <w:rFonts w:ascii="Times New Roman" w:hAnsi="Times New Roman" w:cs="Times New Roman"/>
          <w:sz w:val="28"/>
          <w:szCs w:val="28"/>
        </w:rPr>
        <w:t>работы предприятий (организаций) или предложения по их перепрофилированию.</w:t>
      </w:r>
    </w:p>
    <w:p w:rsidR="00346D66" w:rsidRPr="00AC7A04" w:rsidRDefault="008D458E" w:rsidP="008D458E">
      <w:pPr>
        <w:pStyle w:val="a4"/>
        <w:shd w:val="clear" w:color="auto" w:fill="auto"/>
        <w:tabs>
          <w:tab w:val="left" w:pos="1364"/>
        </w:tabs>
        <w:spacing w:before="0" w:after="0"/>
        <w:ind w:left="20" w:right="20"/>
        <w:rPr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         </w:t>
      </w:r>
      <w:r w:rsidRPr="008D458E">
        <w:rPr>
          <w:sz w:val="28"/>
          <w:szCs w:val="28"/>
        </w:rPr>
        <w:t>5.3.</w:t>
      </w:r>
      <w:r>
        <w:rPr>
          <w:rFonts w:ascii="Arial Unicode MS" w:hAnsi="Arial Unicode MS" w:cs="Arial Unicode MS"/>
          <w:sz w:val="28"/>
          <w:szCs w:val="28"/>
        </w:rPr>
        <w:t xml:space="preserve"> </w:t>
      </w:r>
      <w:r w:rsidR="00346D66" w:rsidRPr="00AC7A04">
        <w:rPr>
          <w:sz w:val="28"/>
          <w:szCs w:val="28"/>
        </w:rPr>
        <w:t>В случае обнаружения комиссией по итогам повторного рассмотрения результатов деятельности предприятия, фактов неисполнения рекомендаций по повышению эффективности использования муниципального имущества, улучшению производственно-хозяйственной и финансовой деятельности предприятия, ухудшения его финансово- хозяйственного положения, неправомерных и необоснованных выплат, комиссия выносит предложения о принятии в отношении руководителя предприятия мер ответственности.</w:t>
      </w:r>
    </w:p>
    <w:p w:rsidR="00346D66" w:rsidRPr="00AC7A04" w:rsidRDefault="008D458E" w:rsidP="008D458E">
      <w:pPr>
        <w:pStyle w:val="a4"/>
        <w:shd w:val="clear" w:color="auto" w:fill="auto"/>
        <w:tabs>
          <w:tab w:val="left" w:pos="1268"/>
        </w:tabs>
        <w:spacing w:before="0" w:after="346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 5.4.</w:t>
      </w:r>
      <w:r w:rsidR="00346D66" w:rsidRPr="00AC7A04">
        <w:rPr>
          <w:sz w:val="28"/>
          <w:szCs w:val="28"/>
        </w:rPr>
        <w:t>Выписка из протокола з</w:t>
      </w:r>
      <w:r>
        <w:rPr>
          <w:sz w:val="28"/>
          <w:szCs w:val="28"/>
        </w:rPr>
        <w:t>аседания комиссии направляется Г</w:t>
      </w:r>
      <w:r w:rsidR="00346D66" w:rsidRPr="00AC7A04">
        <w:rPr>
          <w:sz w:val="28"/>
          <w:szCs w:val="28"/>
        </w:rPr>
        <w:t xml:space="preserve">лаве Администрации </w:t>
      </w:r>
      <w:r w:rsidR="0064480F">
        <w:rPr>
          <w:sz w:val="28"/>
          <w:szCs w:val="28"/>
        </w:rPr>
        <w:t>Провиденского городского округа</w:t>
      </w:r>
      <w:r w:rsidR="00EA70D4">
        <w:rPr>
          <w:sz w:val="28"/>
          <w:szCs w:val="28"/>
        </w:rPr>
        <w:t xml:space="preserve"> и руководителю П</w:t>
      </w:r>
      <w:r w:rsidR="00346D66" w:rsidRPr="00AC7A04">
        <w:rPr>
          <w:sz w:val="28"/>
          <w:szCs w:val="28"/>
        </w:rPr>
        <w:t>редприятия.</w:t>
      </w:r>
    </w:p>
    <w:p w:rsidR="00346D66" w:rsidRPr="00AC7A04" w:rsidRDefault="00346D66">
      <w:pPr>
        <w:pStyle w:val="33"/>
        <w:keepNext/>
        <w:keepLines/>
        <w:shd w:val="clear" w:color="auto" w:fill="auto"/>
        <w:spacing w:before="0" w:after="242" w:line="250" w:lineRule="exact"/>
        <w:ind w:left="1600"/>
        <w:rPr>
          <w:sz w:val="28"/>
          <w:szCs w:val="28"/>
        </w:rPr>
      </w:pPr>
      <w:bookmarkStart w:id="14" w:name="bookmark20"/>
      <w:r w:rsidRPr="00AC7A04">
        <w:rPr>
          <w:sz w:val="28"/>
          <w:szCs w:val="28"/>
        </w:rPr>
        <w:t>6. Контроль по выполнению решения комиссии</w:t>
      </w:r>
      <w:bookmarkEnd w:id="14"/>
    </w:p>
    <w:p w:rsidR="00346D66" w:rsidRPr="00AC7A04" w:rsidRDefault="00346D66">
      <w:pPr>
        <w:pStyle w:val="a4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Контроль по выполнению решения комиссии осуществляется членами комиссии по поручениям Председателя комиссии.</w:t>
      </w:r>
    </w:p>
    <w:p w:rsidR="00346D66" w:rsidRDefault="00346D66">
      <w:pPr>
        <w:pStyle w:val="a4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/>
        <w:ind w:left="20" w:right="20" w:firstLine="680"/>
        <w:rPr>
          <w:sz w:val="28"/>
          <w:szCs w:val="28"/>
        </w:rPr>
      </w:pPr>
      <w:r w:rsidRPr="00AC7A04">
        <w:rPr>
          <w:sz w:val="28"/>
          <w:szCs w:val="28"/>
        </w:rPr>
        <w:t>Не реже одного раза в год рассматривается вопрос о ходе выполнения ранее принятых решений.</w:t>
      </w: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Default="0064480F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</w:pPr>
    </w:p>
    <w:p w:rsidR="0064480F" w:rsidRPr="00AC7A04" w:rsidRDefault="008D458E" w:rsidP="0064480F">
      <w:pPr>
        <w:pStyle w:val="a4"/>
        <w:shd w:val="clear" w:color="auto" w:fill="auto"/>
        <w:tabs>
          <w:tab w:val="left" w:pos="1292"/>
        </w:tabs>
        <w:spacing w:before="0" w:after="0"/>
        <w:ind w:right="20"/>
        <w:rPr>
          <w:sz w:val="28"/>
          <w:szCs w:val="28"/>
        </w:rPr>
        <w:sectPr w:rsidR="0064480F" w:rsidRPr="00AC7A04" w:rsidSect="009C3F21">
          <w:type w:val="continuous"/>
          <w:pgSz w:w="11905" w:h="16837"/>
          <w:pgMar w:top="1356" w:right="743" w:bottom="1495" w:left="148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</w:t>
      </w:r>
    </w:p>
    <w:p w:rsidR="009C3F21" w:rsidRPr="0064480F" w:rsidRDefault="009C3F21" w:rsidP="009C3F21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bookmarkStart w:id="15" w:name="bookmark21"/>
      <w:bookmarkEnd w:id="15"/>
      <w:r>
        <w:rPr>
          <w:sz w:val="24"/>
          <w:szCs w:val="24"/>
        </w:rPr>
        <w:lastRenderedPageBreak/>
        <w:t>Приложение 3</w:t>
      </w:r>
    </w:p>
    <w:p w:rsidR="009C3F21" w:rsidRDefault="009C3F21" w:rsidP="009C3F21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64480F">
        <w:rPr>
          <w:sz w:val="24"/>
          <w:szCs w:val="24"/>
        </w:rPr>
        <w:t xml:space="preserve">к постановлению Администрации </w:t>
      </w:r>
    </w:p>
    <w:p w:rsidR="009C3F21" w:rsidRPr="0064480F" w:rsidRDefault="009C3F21" w:rsidP="009C3F21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4480F">
        <w:rPr>
          <w:sz w:val="24"/>
          <w:szCs w:val="24"/>
        </w:rPr>
        <w:t>П</w:t>
      </w:r>
      <w:r>
        <w:rPr>
          <w:sz w:val="24"/>
          <w:szCs w:val="24"/>
        </w:rPr>
        <w:t xml:space="preserve">ровиденского </w:t>
      </w:r>
      <w:r w:rsidRPr="0064480F">
        <w:rPr>
          <w:sz w:val="24"/>
          <w:szCs w:val="24"/>
        </w:rPr>
        <w:t>городского округа</w:t>
      </w:r>
    </w:p>
    <w:p w:rsidR="009C3F21" w:rsidRDefault="009C3F21" w:rsidP="009C3F21">
      <w:pPr>
        <w:pStyle w:val="33"/>
        <w:keepNext/>
        <w:keepLines/>
        <w:shd w:val="clear" w:color="auto" w:fill="auto"/>
        <w:spacing w:before="0" w:after="0" w:line="312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r w:rsidR="00EA70D4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</w:t>
      </w:r>
      <w:r w:rsidR="00EA70D4">
        <w:rPr>
          <w:b w:val="0"/>
          <w:sz w:val="24"/>
          <w:szCs w:val="24"/>
        </w:rPr>
        <w:t>о</w:t>
      </w:r>
      <w:r w:rsidRPr="00A85409">
        <w:rPr>
          <w:b w:val="0"/>
          <w:sz w:val="24"/>
          <w:szCs w:val="24"/>
        </w:rPr>
        <w:t>т</w:t>
      </w:r>
      <w:r w:rsidR="00EA70D4">
        <w:rPr>
          <w:b w:val="0"/>
          <w:sz w:val="24"/>
          <w:szCs w:val="24"/>
        </w:rPr>
        <w:t xml:space="preserve"> 15.08.2018г.</w:t>
      </w:r>
      <w:r w:rsidRPr="00A85409">
        <w:rPr>
          <w:b w:val="0"/>
          <w:sz w:val="24"/>
          <w:szCs w:val="24"/>
        </w:rPr>
        <w:t xml:space="preserve">  года №</w:t>
      </w:r>
    </w:p>
    <w:p w:rsidR="009C3F21" w:rsidRPr="00A85409" w:rsidRDefault="009C3F21" w:rsidP="009C3F21">
      <w:pPr>
        <w:pStyle w:val="33"/>
        <w:keepNext/>
        <w:keepLines/>
        <w:shd w:val="clear" w:color="auto" w:fill="auto"/>
        <w:spacing w:before="0" w:after="0" w:line="312" w:lineRule="exact"/>
        <w:jc w:val="center"/>
        <w:rPr>
          <w:b w:val="0"/>
          <w:sz w:val="24"/>
          <w:szCs w:val="24"/>
        </w:rPr>
      </w:pPr>
    </w:p>
    <w:p w:rsidR="009C3F21" w:rsidRPr="00A85409" w:rsidRDefault="009C3F21" w:rsidP="009C3F21">
      <w:pPr>
        <w:pStyle w:val="33"/>
        <w:keepNext/>
        <w:keepLines/>
        <w:shd w:val="clear" w:color="auto" w:fill="auto"/>
        <w:spacing w:before="0" w:after="0" w:line="312" w:lineRule="exact"/>
        <w:jc w:val="center"/>
        <w:rPr>
          <w:sz w:val="28"/>
          <w:szCs w:val="28"/>
        </w:rPr>
      </w:pPr>
      <w:r w:rsidRPr="00A85409">
        <w:rPr>
          <w:sz w:val="28"/>
          <w:szCs w:val="28"/>
        </w:rPr>
        <w:t>Состав</w:t>
      </w:r>
    </w:p>
    <w:p w:rsidR="009C3F21" w:rsidRPr="00A85409" w:rsidRDefault="009C3F21" w:rsidP="00EA70D4">
      <w:pPr>
        <w:pStyle w:val="33"/>
        <w:keepNext/>
        <w:keepLines/>
        <w:shd w:val="clear" w:color="auto" w:fill="auto"/>
        <w:spacing w:before="0" w:after="0" w:line="312" w:lineRule="exact"/>
        <w:ind w:right="240" w:firstLine="1100"/>
        <w:jc w:val="center"/>
        <w:rPr>
          <w:sz w:val="28"/>
          <w:szCs w:val="28"/>
        </w:rPr>
      </w:pPr>
      <w:bookmarkStart w:id="16" w:name="bookmark22"/>
      <w:r w:rsidRPr="00A85409">
        <w:rPr>
          <w:sz w:val="28"/>
          <w:szCs w:val="28"/>
        </w:rPr>
        <w:t>комиссии по оценке эффективности деятельности</w:t>
      </w:r>
      <w:r w:rsidR="00EA70D4">
        <w:rPr>
          <w:sz w:val="28"/>
          <w:szCs w:val="28"/>
        </w:rPr>
        <w:t xml:space="preserve">                            </w:t>
      </w:r>
      <w:r w:rsidRPr="00A85409">
        <w:rPr>
          <w:sz w:val="28"/>
          <w:szCs w:val="28"/>
        </w:rPr>
        <w:t>муниципальных унитарных предприятий</w:t>
      </w:r>
      <w:bookmarkEnd w:id="16"/>
    </w:p>
    <w:p w:rsidR="009C3F21" w:rsidRDefault="009C3F21" w:rsidP="009C3F21">
      <w:pPr>
        <w:pStyle w:val="4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A85409">
        <w:rPr>
          <w:b/>
          <w:sz w:val="28"/>
          <w:szCs w:val="28"/>
        </w:rPr>
        <w:t>Провиденского городского округа</w:t>
      </w:r>
    </w:p>
    <w:p w:rsidR="009C3F21" w:rsidRPr="005D5C2A" w:rsidRDefault="009C3F21" w:rsidP="009C3F21">
      <w:pPr>
        <w:pStyle w:val="41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9C3F21" w:rsidRDefault="009C3F21" w:rsidP="009C3F21">
      <w:pPr>
        <w:pStyle w:val="4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f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8"/>
        <w:gridCol w:w="4541"/>
      </w:tblGrid>
      <w:tr w:rsidR="009C3F21" w:rsidRPr="00FA70A4" w:rsidTr="005E5426">
        <w:tc>
          <w:tcPr>
            <w:tcW w:w="4785" w:type="dxa"/>
          </w:tcPr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Парамонов Владимир Викторович-</w:t>
            </w:r>
          </w:p>
        </w:tc>
        <w:tc>
          <w:tcPr>
            <w:tcW w:w="4786" w:type="dxa"/>
          </w:tcPr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заместитель Главы администрации- начальник Управления промышленной</w:t>
            </w:r>
            <w:r>
              <w:rPr>
                <w:sz w:val="28"/>
                <w:szCs w:val="28"/>
              </w:rPr>
              <w:t xml:space="preserve"> политики, сельского хозяйства, продовольствия и торговли</w:t>
            </w:r>
            <w:r w:rsidR="00986A09">
              <w:rPr>
                <w:sz w:val="28"/>
                <w:szCs w:val="28"/>
              </w:rPr>
              <w:t xml:space="preserve"> Администрации Провиденского городского округа</w:t>
            </w:r>
            <w:r w:rsidRPr="00FA70A4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3F21" w:rsidRPr="00FA70A4" w:rsidTr="005E5426">
        <w:tc>
          <w:tcPr>
            <w:tcW w:w="4785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Веденьева Татьяна Григорьевна-</w:t>
            </w:r>
          </w:p>
        </w:tc>
        <w:tc>
          <w:tcPr>
            <w:tcW w:w="4786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заместитель Главы администрации- начальник Управления финансов, экономики и имущественных отношений</w:t>
            </w:r>
            <w:r>
              <w:rPr>
                <w:sz w:val="28"/>
                <w:szCs w:val="28"/>
              </w:rPr>
              <w:t xml:space="preserve"> Администрации Провиденского городского округа</w:t>
            </w:r>
            <w:r w:rsidRPr="00FA70A4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9C3F21" w:rsidRPr="00FA70A4" w:rsidTr="009C3F21">
        <w:trPr>
          <w:trHeight w:val="2537"/>
        </w:trPr>
        <w:tc>
          <w:tcPr>
            <w:tcW w:w="4785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Сапрыкина Марина Борисовна-</w:t>
            </w:r>
          </w:p>
        </w:tc>
        <w:tc>
          <w:tcPr>
            <w:tcW w:w="4786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начальник отдела экономики Управления финансов, экономики и имущественных отношений</w:t>
            </w:r>
            <w:r>
              <w:rPr>
                <w:sz w:val="28"/>
                <w:szCs w:val="28"/>
              </w:rPr>
              <w:t xml:space="preserve"> Администрации Провиденского городского округа</w:t>
            </w:r>
            <w:r w:rsidRPr="00FA70A4">
              <w:rPr>
                <w:sz w:val="28"/>
                <w:szCs w:val="28"/>
              </w:rPr>
              <w:t>, секретарь комиссии</w:t>
            </w:r>
          </w:p>
        </w:tc>
      </w:tr>
      <w:tr w:rsidR="009C3F21" w:rsidRPr="00FA70A4" w:rsidTr="005E5426">
        <w:tc>
          <w:tcPr>
            <w:tcW w:w="9571" w:type="dxa"/>
            <w:gridSpan w:val="2"/>
          </w:tcPr>
          <w:p w:rsidR="009C3F21" w:rsidRDefault="009C3F21" w:rsidP="005E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Члены комиссии:</w:t>
            </w:r>
          </w:p>
        </w:tc>
      </w:tr>
      <w:tr w:rsidR="009C3F21" w:rsidRPr="00FA70A4" w:rsidTr="005E5426">
        <w:tc>
          <w:tcPr>
            <w:tcW w:w="4785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Белей Олег Романович-</w:t>
            </w:r>
          </w:p>
        </w:tc>
        <w:tc>
          <w:tcPr>
            <w:tcW w:w="4786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начальник отдела имущественных отношений Управления финансов, экономики и имущественных отношений</w:t>
            </w:r>
            <w:r>
              <w:rPr>
                <w:sz w:val="28"/>
                <w:szCs w:val="28"/>
              </w:rPr>
              <w:t xml:space="preserve"> Администрации Провиденского городского округа</w:t>
            </w:r>
            <w:r w:rsidRPr="00FA70A4">
              <w:rPr>
                <w:sz w:val="28"/>
                <w:szCs w:val="28"/>
              </w:rPr>
              <w:t>, член комиссии</w:t>
            </w:r>
          </w:p>
        </w:tc>
      </w:tr>
      <w:tr w:rsidR="009C3F21" w:rsidRPr="00FA70A4" w:rsidTr="005E5426">
        <w:tc>
          <w:tcPr>
            <w:tcW w:w="4785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Красикова Елена Алексеевна-</w:t>
            </w:r>
          </w:p>
        </w:tc>
        <w:tc>
          <w:tcPr>
            <w:tcW w:w="4786" w:type="dxa"/>
          </w:tcPr>
          <w:p w:rsidR="009C3F21" w:rsidRDefault="009C3F21" w:rsidP="005E5426">
            <w:pPr>
              <w:rPr>
                <w:sz w:val="28"/>
                <w:szCs w:val="28"/>
              </w:rPr>
            </w:pPr>
          </w:p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 xml:space="preserve">заместитель начальника организационно-правового </w:t>
            </w:r>
            <w:r w:rsidRPr="00FA70A4">
              <w:rPr>
                <w:sz w:val="28"/>
                <w:szCs w:val="28"/>
              </w:rPr>
              <w:lastRenderedPageBreak/>
              <w:t>Управления</w:t>
            </w:r>
            <w:r>
              <w:rPr>
                <w:sz w:val="28"/>
                <w:szCs w:val="28"/>
              </w:rPr>
              <w:t xml:space="preserve"> Администрации Провиденского городского округа</w:t>
            </w:r>
          </w:p>
        </w:tc>
      </w:tr>
      <w:tr w:rsidR="009C3F21" w:rsidRPr="00FA70A4" w:rsidTr="005E5426">
        <w:tc>
          <w:tcPr>
            <w:tcW w:w="4785" w:type="dxa"/>
          </w:tcPr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lastRenderedPageBreak/>
              <w:t>Филянов Андрей Николаевич-</w:t>
            </w:r>
          </w:p>
        </w:tc>
        <w:tc>
          <w:tcPr>
            <w:tcW w:w="4786" w:type="dxa"/>
          </w:tcPr>
          <w:p w:rsidR="009C3F21" w:rsidRPr="00FA70A4" w:rsidRDefault="009C3F21" w:rsidP="005E5426">
            <w:pPr>
              <w:rPr>
                <w:sz w:val="28"/>
                <w:szCs w:val="28"/>
              </w:rPr>
            </w:pPr>
            <w:r w:rsidRPr="00FA70A4">
              <w:rPr>
                <w:sz w:val="28"/>
                <w:szCs w:val="28"/>
              </w:rPr>
              <w:t>заместитель начальника Управления промышленной</w:t>
            </w:r>
            <w:r>
              <w:rPr>
                <w:sz w:val="28"/>
                <w:szCs w:val="28"/>
              </w:rPr>
              <w:t xml:space="preserve"> политики, сельского хозяйства, продовольствия и торговли Администрации Провиденского городского округа</w:t>
            </w:r>
            <w:r w:rsidRPr="00FA70A4">
              <w:rPr>
                <w:sz w:val="28"/>
                <w:szCs w:val="28"/>
              </w:rPr>
              <w:t>, член комиссии</w:t>
            </w:r>
          </w:p>
        </w:tc>
      </w:tr>
    </w:tbl>
    <w:p w:rsidR="00346D66" w:rsidRDefault="00346D66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Default="00A37FAF" w:rsidP="009C3F21">
      <w:pPr>
        <w:pStyle w:val="41"/>
        <w:shd w:val="clear" w:color="auto" w:fill="auto"/>
        <w:spacing w:after="0" w:line="240" w:lineRule="auto"/>
      </w:pP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  <w:r w:rsidRPr="00A37FAF">
        <w:rPr>
          <w:rFonts w:ascii="Times New Roman" w:hAnsi="Times New Roman" w:cs="Times New Roman"/>
          <w:sz w:val="28"/>
          <w:szCs w:val="28"/>
        </w:rPr>
        <w:t>Подготовлено:                                                             Т.Г. Веденьева</w:t>
      </w: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  <w:r w:rsidRPr="00A37FAF">
        <w:rPr>
          <w:rFonts w:ascii="Times New Roman" w:hAnsi="Times New Roman" w:cs="Times New Roman"/>
          <w:sz w:val="28"/>
          <w:szCs w:val="28"/>
        </w:rPr>
        <w:t xml:space="preserve">Согласовано: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37FAF">
        <w:rPr>
          <w:rFonts w:ascii="Times New Roman" w:hAnsi="Times New Roman" w:cs="Times New Roman"/>
          <w:sz w:val="28"/>
          <w:szCs w:val="28"/>
        </w:rPr>
        <w:t>Д.В. Рекун</w:t>
      </w: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</w:p>
    <w:p w:rsidR="00A37FAF" w:rsidRPr="00A37FAF" w:rsidRDefault="00A37FAF" w:rsidP="00A3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УФЭИО, Управление промышленной политики, МП «</w:t>
      </w:r>
      <w:r w:rsidRPr="00A37FAF">
        <w:rPr>
          <w:rFonts w:ascii="Times New Roman" w:hAnsi="Times New Roman" w:cs="Times New Roman"/>
          <w:sz w:val="28"/>
          <w:szCs w:val="28"/>
        </w:rPr>
        <w:t>Пищевик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FAF">
        <w:rPr>
          <w:rFonts w:ascii="Times New Roman" w:hAnsi="Times New Roman" w:cs="Times New Roman"/>
          <w:sz w:val="28"/>
          <w:szCs w:val="28"/>
        </w:rPr>
        <w:t xml:space="preserve">, МП «Корат», </w:t>
      </w:r>
      <w:r>
        <w:rPr>
          <w:rFonts w:ascii="Times New Roman" w:hAnsi="Times New Roman" w:cs="Times New Roman"/>
          <w:sz w:val="28"/>
          <w:szCs w:val="28"/>
        </w:rPr>
        <w:t xml:space="preserve">МП «Провиденское ЖКХ», </w:t>
      </w:r>
      <w:r w:rsidRPr="00A37FAF">
        <w:rPr>
          <w:rFonts w:ascii="Times New Roman" w:hAnsi="Times New Roman" w:cs="Times New Roman"/>
          <w:sz w:val="28"/>
          <w:szCs w:val="28"/>
        </w:rPr>
        <w:t>МАП «Провиденское»</w:t>
      </w:r>
    </w:p>
    <w:p w:rsidR="00A37FAF" w:rsidRPr="00A37FAF" w:rsidRDefault="00A37FAF" w:rsidP="00A37F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37FAF" w:rsidRPr="00AC7A04" w:rsidRDefault="00A37FAF" w:rsidP="009C3F21">
      <w:pPr>
        <w:pStyle w:val="41"/>
        <w:shd w:val="clear" w:color="auto" w:fill="auto"/>
        <w:spacing w:after="0" w:line="240" w:lineRule="auto"/>
      </w:pPr>
    </w:p>
    <w:sectPr w:rsidR="00A37FAF" w:rsidRPr="00AC7A04" w:rsidSect="009C3F21">
      <w:type w:val="continuous"/>
      <w:pgSz w:w="11905" w:h="16837"/>
      <w:pgMar w:top="1382" w:right="1210" w:bottom="723" w:left="213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81" w:rsidRDefault="00032881">
      <w:r>
        <w:separator/>
      </w:r>
    </w:p>
  </w:endnote>
  <w:endnote w:type="continuationSeparator" w:id="1">
    <w:p w:rsidR="00032881" w:rsidRDefault="0003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81" w:rsidRDefault="00032881">
      <w:r>
        <w:separator/>
      </w:r>
    </w:p>
  </w:footnote>
  <w:footnote w:type="continuationSeparator" w:id="1">
    <w:p w:rsidR="00032881" w:rsidRDefault="0003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6" w:rsidRDefault="00616686">
    <w:pPr>
      <w:pStyle w:val="a6"/>
      <w:framePr w:h="226" w:wrap="none" w:vAnchor="text" w:hAnchor="page" w:x="6565" w:y="786"/>
      <w:shd w:val="clear" w:color="auto" w:fill="auto"/>
      <w:jc w:val="both"/>
    </w:pPr>
    <w:fldSimple w:instr=" PAGE \* MERGEFORMAT ">
      <w:r w:rsidR="00C558BD" w:rsidRPr="00C558BD">
        <w:rPr>
          <w:rStyle w:val="0pt"/>
        </w:rPr>
        <w:t>2</w:t>
      </w:r>
    </w:fldSimple>
  </w:p>
  <w:p w:rsidR="00616686" w:rsidRDefault="00616686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6" w:rsidRDefault="00616686">
    <w:pPr>
      <w:pStyle w:val="a6"/>
      <w:framePr w:h="226" w:wrap="none" w:vAnchor="text" w:hAnchor="page" w:x="6565" w:y="786"/>
      <w:shd w:val="clear" w:color="auto" w:fill="auto"/>
      <w:jc w:val="both"/>
    </w:pPr>
    <w:fldSimple w:instr=" PAGE \* MERGEFORMAT ">
      <w:r w:rsidR="00C558BD" w:rsidRPr="00C558BD">
        <w:rPr>
          <w:rStyle w:val="0pt"/>
        </w:rPr>
        <w:t>18</w:t>
      </w:r>
    </w:fldSimple>
  </w:p>
  <w:p w:rsidR="00616686" w:rsidRDefault="00616686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6" w:rsidRDefault="00616686">
    <w:pPr>
      <w:pStyle w:val="a6"/>
      <w:framePr w:h="226" w:wrap="none" w:vAnchor="text" w:hAnchor="page" w:x="6565" w:y="786"/>
      <w:shd w:val="clear" w:color="auto" w:fill="auto"/>
      <w:jc w:val="both"/>
    </w:pPr>
    <w:fldSimple w:instr=" PAGE \* MERGEFORMAT ">
      <w:r w:rsidR="00C558BD" w:rsidRPr="00C558BD">
        <w:rPr>
          <w:rStyle w:val="0pt"/>
        </w:rPr>
        <w:t>17</w:t>
      </w:r>
    </w:fldSimple>
  </w:p>
  <w:p w:rsidR="00616686" w:rsidRDefault="00616686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949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8A8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EC0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6A6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C20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4B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EF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E1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88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8C8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000000D"/>
    <w:multiLevelType w:val="multilevel"/>
    <w:tmpl w:val="0000000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0000000F"/>
    <w:multiLevelType w:val="multilevel"/>
    <w:tmpl w:val="0000000E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0">
    <w:nsid w:val="00000015"/>
    <w:multiLevelType w:val="multilevel"/>
    <w:tmpl w:val="00000014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00000017"/>
    <w:multiLevelType w:val="multilevel"/>
    <w:tmpl w:val="00000016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3">
    <w:nsid w:val="0000001B"/>
    <w:multiLevelType w:val="multilevel"/>
    <w:tmpl w:val="0000001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>
    <w:nsid w:val="051059C2"/>
    <w:multiLevelType w:val="multilevel"/>
    <w:tmpl w:val="6EB8E53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2A5777CB"/>
    <w:multiLevelType w:val="multilevel"/>
    <w:tmpl w:val="7F96FE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4441DB8"/>
    <w:multiLevelType w:val="multilevel"/>
    <w:tmpl w:val="F800CE4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10A4303"/>
    <w:multiLevelType w:val="hybridMultilevel"/>
    <w:tmpl w:val="10281C2A"/>
    <w:lvl w:ilvl="0" w:tplc="971A477E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5"/>
  </w:num>
  <w:num w:numId="16">
    <w:abstractNumId w:val="24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7A04"/>
    <w:rsid w:val="0001350C"/>
    <w:rsid w:val="00032881"/>
    <w:rsid w:val="00074C4A"/>
    <w:rsid w:val="000B28AE"/>
    <w:rsid w:val="000D07C1"/>
    <w:rsid w:val="000F6D8D"/>
    <w:rsid w:val="00116119"/>
    <w:rsid w:val="00163B43"/>
    <w:rsid w:val="001A648E"/>
    <w:rsid w:val="001B106C"/>
    <w:rsid w:val="001C61C5"/>
    <w:rsid w:val="001F772D"/>
    <w:rsid w:val="0022588A"/>
    <w:rsid w:val="00276019"/>
    <w:rsid w:val="00284184"/>
    <w:rsid w:val="00292024"/>
    <w:rsid w:val="002D4245"/>
    <w:rsid w:val="00346D66"/>
    <w:rsid w:val="0035106F"/>
    <w:rsid w:val="003616C2"/>
    <w:rsid w:val="00364457"/>
    <w:rsid w:val="003C7780"/>
    <w:rsid w:val="003D7BDF"/>
    <w:rsid w:val="003F1403"/>
    <w:rsid w:val="004421F4"/>
    <w:rsid w:val="0044325E"/>
    <w:rsid w:val="00464A4C"/>
    <w:rsid w:val="00486618"/>
    <w:rsid w:val="004A59D2"/>
    <w:rsid w:val="004B0DC0"/>
    <w:rsid w:val="004C6FD4"/>
    <w:rsid w:val="004D1502"/>
    <w:rsid w:val="004D51AD"/>
    <w:rsid w:val="00582910"/>
    <w:rsid w:val="005D5C2A"/>
    <w:rsid w:val="005E5426"/>
    <w:rsid w:val="00613C4B"/>
    <w:rsid w:val="00616686"/>
    <w:rsid w:val="006277E0"/>
    <w:rsid w:val="006359D6"/>
    <w:rsid w:val="0064480F"/>
    <w:rsid w:val="00647047"/>
    <w:rsid w:val="00672294"/>
    <w:rsid w:val="00696EFF"/>
    <w:rsid w:val="00702D23"/>
    <w:rsid w:val="00747763"/>
    <w:rsid w:val="00750EE3"/>
    <w:rsid w:val="007640E4"/>
    <w:rsid w:val="007A35CA"/>
    <w:rsid w:val="00811BEE"/>
    <w:rsid w:val="008C0F9C"/>
    <w:rsid w:val="008D458E"/>
    <w:rsid w:val="008F37FE"/>
    <w:rsid w:val="00906787"/>
    <w:rsid w:val="00975457"/>
    <w:rsid w:val="00986A09"/>
    <w:rsid w:val="00992827"/>
    <w:rsid w:val="009A783C"/>
    <w:rsid w:val="009C3F21"/>
    <w:rsid w:val="009D4A93"/>
    <w:rsid w:val="00A10101"/>
    <w:rsid w:val="00A37FAF"/>
    <w:rsid w:val="00A51FF8"/>
    <w:rsid w:val="00A85409"/>
    <w:rsid w:val="00AC7A04"/>
    <w:rsid w:val="00B21F09"/>
    <w:rsid w:val="00B56D38"/>
    <w:rsid w:val="00B76787"/>
    <w:rsid w:val="00B923B0"/>
    <w:rsid w:val="00BC57C4"/>
    <w:rsid w:val="00BD0CF0"/>
    <w:rsid w:val="00BD23FE"/>
    <w:rsid w:val="00C558BD"/>
    <w:rsid w:val="00C620C0"/>
    <w:rsid w:val="00C646DA"/>
    <w:rsid w:val="00C72616"/>
    <w:rsid w:val="00CC6A0A"/>
    <w:rsid w:val="00CE7EE6"/>
    <w:rsid w:val="00D37CFA"/>
    <w:rsid w:val="00E538BB"/>
    <w:rsid w:val="00EA70D4"/>
    <w:rsid w:val="00EB384C"/>
    <w:rsid w:val="00EC31E9"/>
    <w:rsid w:val="00F157B5"/>
    <w:rsid w:val="00F56468"/>
    <w:rsid w:val="00F709F1"/>
    <w:rsid w:val="00F809BB"/>
    <w:rsid w:val="00F8248F"/>
    <w:rsid w:val="00FA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2">
    <w:name w:val="Заголовок №3 (2)_"/>
    <w:basedOn w:val="a0"/>
    <w:link w:val="32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3"/>
      <w:szCs w:val="33"/>
    </w:rPr>
  </w:style>
  <w:style w:type="character" w:customStyle="1" w:styleId="30">
    <w:name w:val="Заголовок №3_"/>
    <w:basedOn w:val="a0"/>
    <w:link w:val="33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1">
    <w:name w:val="Основной текст Знак1"/>
    <w:basedOn w:val="a0"/>
    <w:link w:val="a4"/>
    <w:uiPriority w:val="99"/>
    <w:semiHidden/>
    <w:rPr>
      <w:rFonts w:cs="Arial Unicode MS"/>
      <w:color w:val="000000"/>
    </w:rPr>
  </w:style>
  <w:style w:type="character" w:customStyle="1" w:styleId="33pt">
    <w:name w:val="Заголовок №3 + Интервал 3 pt"/>
    <w:basedOn w:val="30"/>
    <w:uiPriority w:val="99"/>
    <w:rPr>
      <w:spacing w:val="70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0pt">
    <w:name w:val="Колонтитул + Интервал 0 pt"/>
    <w:basedOn w:val="a5"/>
    <w:uiPriority w:val="99"/>
    <w:rPr>
      <w:spacing w:val="10"/>
    </w:rPr>
  </w:style>
  <w:style w:type="character" w:customStyle="1" w:styleId="a7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after="300" w:line="307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8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60">
    <w:name w:val="Основной текст (6)"/>
    <w:basedOn w:val="6"/>
    <w:uiPriority w:val="99"/>
    <w:rPr>
      <w:noProof/>
    </w:rPr>
  </w:style>
  <w:style w:type="character" w:customStyle="1" w:styleId="62">
    <w:name w:val="Основной текст (6) + Не полужирный"/>
    <w:basedOn w:val="6"/>
    <w:uiPriority w:val="99"/>
  </w:style>
  <w:style w:type="character" w:customStyle="1" w:styleId="40">
    <w:name w:val="Основной текст (4) + Полужирный"/>
    <w:basedOn w:val="4"/>
    <w:uiPriority w:val="99"/>
    <w:rPr>
      <w:b/>
      <w:bCs/>
    </w:rPr>
  </w:style>
  <w:style w:type="character" w:customStyle="1" w:styleId="42">
    <w:name w:val="Основной текст (4)"/>
    <w:basedOn w:val="4"/>
    <w:uiPriority w:val="99"/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38"/>
      <w:szCs w:val="38"/>
    </w:rPr>
  </w:style>
  <w:style w:type="character" w:customStyle="1" w:styleId="70">
    <w:name w:val="Основной текст (7)"/>
    <w:basedOn w:val="7"/>
    <w:uiPriority w:val="99"/>
  </w:style>
  <w:style w:type="character" w:customStyle="1" w:styleId="12pt">
    <w:name w:val="Основной текст + 12 pt"/>
    <w:basedOn w:val="11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34">
    <w:name w:val="Основной текст (3)"/>
    <w:basedOn w:val="3"/>
    <w:uiPriority w:val="99"/>
    <w:rPr>
      <w:u w:val="singl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pt">
    <w:name w:val="Основной текст (4) + Интервал 1 pt"/>
    <w:basedOn w:val="4"/>
    <w:uiPriority w:val="99"/>
    <w:rPr>
      <w:spacing w:val="30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Candara" w:hAnsi="Candara" w:cs="Candara"/>
      <w:noProof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Candara" w:hAnsi="Candara" w:cs="Candara"/>
      <w:noProof/>
      <w:sz w:val="25"/>
      <w:szCs w:val="25"/>
    </w:rPr>
  </w:style>
  <w:style w:type="character" w:customStyle="1" w:styleId="12pt1">
    <w:name w:val="Основной текст + 12 pt1"/>
    <w:basedOn w:val="11"/>
    <w:uiPriority w:val="99"/>
    <w:rPr>
      <w:rFonts w:ascii="Times New Roman" w:hAnsi="Times New Roman" w:cs="Times New Roman"/>
      <w:spacing w:val="0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  <w:ind w:hanging="88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after="300" w:line="269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3"/>
      <w:szCs w:val="33"/>
    </w:rPr>
  </w:style>
  <w:style w:type="paragraph" w:customStyle="1" w:styleId="33">
    <w:name w:val="Заголовок №3"/>
    <w:basedOn w:val="a"/>
    <w:link w:val="30"/>
    <w:uiPriority w:val="99"/>
    <w:pPr>
      <w:shd w:val="clear" w:color="auto" w:fill="FFFFFF"/>
      <w:spacing w:before="480" w:after="300" w:line="240" w:lineRule="atLeast"/>
      <w:outlineLvl w:val="2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after="300" w:line="307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302" w:lineRule="exact"/>
      <w:ind w:firstLine="680"/>
      <w:jc w:val="both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1860" w:line="240" w:lineRule="atLeast"/>
    </w:pPr>
    <w:rPr>
      <w:rFonts w:ascii="Times New Roman" w:hAnsi="Times New Roman" w:cs="Times New Roman"/>
      <w:noProof/>
      <w:color w:val="auto"/>
      <w:sz w:val="38"/>
      <w:szCs w:val="38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Candara" w:hAnsi="Candara" w:cs="Candara"/>
      <w:noProof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Candara" w:hAnsi="Candara" w:cs="Candara"/>
      <w:noProof/>
      <w:color w:val="auto"/>
      <w:sz w:val="25"/>
      <w:szCs w:val="25"/>
    </w:rPr>
  </w:style>
  <w:style w:type="paragraph" w:styleId="ab">
    <w:name w:val="Normal (Web)"/>
    <w:basedOn w:val="a"/>
    <w:uiPriority w:val="99"/>
    <w:rsid w:val="00BD0CF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99"/>
    <w:qFormat/>
    <w:rsid w:val="00BD0CF0"/>
    <w:pPr>
      <w:ind w:left="708"/>
    </w:pPr>
  </w:style>
  <w:style w:type="paragraph" w:styleId="ad">
    <w:name w:val="Balloon Text"/>
    <w:basedOn w:val="a"/>
    <w:link w:val="ae"/>
    <w:uiPriority w:val="99"/>
    <w:semiHidden/>
    <w:rsid w:val="004D15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1502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99"/>
    <w:locked/>
    <w:rsid w:val="009C3F21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locked/>
    <w:rsid w:val="0022588A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3862</Words>
  <Characters>22020</Characters>
  <Application>Microsoft Office Word</Application>
  <DocSecurity>0</DocSecurity>
  <Lines>183</Lines>
  <Paragraphs>51</Paragraphs>
  <ScaleCrop>false</ScaleCrop>
  <Company/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Черткоева С.А.</dc:creator>
  <cp:lastModifiedBy>Отдел-кадров</cp:lastModifiedBy>
  <cp:revision>2</cp:revision>
  <cp:lastPrinted>2018-08-15T22:08:00Z</cp:lastPrinted>
  <dcterms:created xsi:type="dcterms:W3CDTF">2018-09-04T03:16:00Z</dcterms:created>
  <dcterms:modified xsi:type="dcterms:W3CDTF">2018-09-04T03:16:00Z</dcterms:modified>
</cp:coreProperties>
</file>