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66B4" w14:textId="77777777" w:rsidR="002C1884" w:rsidRPr="00BC4EAF" w:rsidRDefault="002C1884" w:rsidP="003531BD">
      <w:pPr>
        <w:contextualSpacing/>
        <w:jc w:val="center"/>
        <w:rPr>
          <w:b/>
          <w:sz w:val="28"/>
          <w:szCs w:val="28"/>
        </w:rPr>
      </w:pPr>
      <w:r w:rsidRPr="00BC4EA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5CBA4" wp14:editId="2672566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BF756" w14:textId="77777777" w:rsidR="002C1884" w:rsidRPr="00BC4EAF" w:rsidRDefault="002C1884" w:rsidP="003531BD">
      <w:pPr>
        <w:contextualSpacing/>
        <w:jc w:val="center"/>
        <w:rPr>
          <w:b/>
          <w:sz w:val="28"/>
          <w:szCs w:val="28"/>
        </w:rPr>
      </w:pPr>
    </w:p>
    <w:p w14:paraId="565C5FF4" w14:textId="77777777" w:rsidR="002C1884" w:rsidRPr="00BC4EAF" w:rsidRDefault="002C1884" w:rsidP="003531BD">
      <w:pPr>
        <w:contextualSpacing/>
        <w:jc w:val="center"/>
        <w:rPr>
          <w:b/>
          <w:sz w:val="28"/>
          <w:szCs w:val="28"/>
        </w:rPr>
      </w:pPr>
    </w:p>
    <w:p w14:paraId="30D9F8F2" w14:textId="77777777" w:rsidR="002C1884" w:rsidRPr="00BC4EAF" w:rsidRDefault="002C1884" w:rsidP="003531BD">
      <w:pPr>
        <w:contextualSpacing/>
        <w:jc w:val="center"/>
        <w:rPr>
          <w:b/>
          <w:sz w:val="28"/>
          <w:szCs w:val="28"/>
        </w:rPr>
      </w:pPr>
    </w:p>
    <w:p w14:paraId="35302592" w14:textId="77777777" w:rsidR="002C1884" w:rsidRPr="00BC4EAF" w:rsidRDefault="002C1884" w:rsidP="003531BD">
      <w:pPr>
        <w:contextualSpacing/>
        <w:jc w:val="center"/>
        <w:rPr>
          <w:b/>
          <w:sz w:val="28"/>
          <w:szCs w:val="28"/>
        </w:rPr>
      </w:pPr>
    </w:p>
    <w:p w14:paraId="131E1AB9" w14:textId="77777777" w:rsidR="002C1884" w:rsidRPr="00BC4EAF" w:rsidRDefault="002C1884" w:rsidP="003531BD">
      <w:pPr>
        <w:contextualSpacing/>
        <w:jc w:val="center"/>
        <w:rPr>
          <w:b/>
          <w:sz w:val="28"/>
          <w:szCs w:val="28"/>
        </w:rPr>
      </w:pPr>
      <w:r w:rsidRPr="00BC4EAF">
        <w:rPr>
          <w:b/>
          <w:sz w:val="28"/>
          <w:szCs w:val="28"/>
        </w:rPr>
        <w:t>АДМИНИСТРАЦИЯ</w:t>
      </w:r>
    </w:p>
    <w:p w14:paraId="04F3E608" w14:textId="77777777" w:rsidR="002C1884" w:rsidRPr="00BC4EAF" w:rsidRDefault="002C1884" w:rsidP="003531BD">
      <w:pPr>
        <w:contextualSpacing/>
        <w:jc w:val="center"/>
        <w:rPr>
          <w:b/>
          <w:sz w:val="28"/>
          <w:szCs w:val="28"/>
        </w:rPr>
      </w:pPr>
      <w:r w:rsidRPr="00BC4EAF">
        <w:rPr>
          <w:b/>
          <w:sz w:val="28"/>
          <w:szCs w:val="28"/>
        </w:rPr>
        <w:t>ПРОВИДЕНСКОГО ГОРОДСКОГО ОКРУГА</w:t>
      </w:r>
    </w:p>
    <w:p w14:paraId="1BCC6493" w14:textId="77777777" w:rsidR="002C1884" w:rsidRPr="00BC4EAF" w:rsidRDefault="002C1884" w:rsidP="003531BD">
      <w:pPr>
        <w:contextualSpacing/>
        <w:jc w:val="center"/>
        <w:rPr>
          <w:b/>
          <w:sz w:val="28"/>
        </w:rPr>
      </w:pPr>
    </w:p>
    <w:p w14:paraId="0B3B2091" w14:textId="77777777" w:rsidR="002C1884" w:rsidRPr="00BC4EAF" w:rsidRDefault="002C1884" w:rsidP="003531BD">
      <w:pPr>
        <w:contextualSpacing/>
        <w:jc w:val="center"/>
        <w:rPr>
          <w:b/>
          <w:sz w:val="28"/>
        </w:rPr>
      </w:pPr>
      <w:r w:rsidRPr="00BC4EAF">
        <w:rPr>
          <w:b/>
          <w:sz w:val="28"/>
        </w:rPr>
        <w:t>ПОСТАНОВЛЕНИЕ</w:t>
      </w:r>
    </w:p>
    <w:p w14:paraId="765D00E3" w14:textId="77777777" w:rsidR="002C1884" w:rsidRPr="00BC4EAF" w:rsidRDefault="002C1884" w:rsidP="003531BD">
      <w:pPr>
        <w:contextualSpacing/>
        <w:jc w:val="center"/>
        <w:rPr>
          <w:b/>
          <w:sz w:val="28"/>
        </w:rPr>
      </w:pPr>
    </w:p>
    <w:p w14:paraId="68F7F6BA" w14:textId="77777777" w:rsidR="002C1884" w:rsidRPr="00BC4EAF" w:rsidRDefault="002C1884" w:rsidP="003531BD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BC4EAF" w:rsidRPr="00BC4EAF" w14:paraId="4200C0E0" w14:textId="77777777" w:rsidTr="00140625">
        <w:trPr>
          <w:jc w:val="center"/>
        </w:trPr>
        <w:tc>
          <w:tcPr>
            <w:tcW w:w="3198" w:type="dxa"/>
          </w:tcPr>
          <w:p w14:paraId="0BC13DED" w14:textId="2B653981" w:rsidR="002C1884" w:rsidRPr="00BC4EAF" w:rsidRDefault="002C1884" w:rsidP="00453578">
            <w:pPr>
              <w:ind w:left="-111"/>
              <w:contextualSpacing/>
            </w:pPr>
            <w:r w:rsidRPr="00BC4EAF">
              <w:t xml:space="preserve">от </w:t>
            </w:r>
            <w:r w:rsidR="009943C6">
              <w:t>1</w:t>
            </w:r>
            <w:r w:rsidR="00453578">
              <w:t>5</w:t>
            </w:r>
            <w:r w:rsidRPr="00BC4EAF">
              <w:t xml:space="preserve"> </w:t>
            </w:r>
            <w:r w:rsidR="009943C6">
              <w:t xml:space="preserve">декабря </w:t>
            </w:r>
            <w:r w:rsidRPr="00BC4EAF">
              <w:t>202</w:t>
            </w:r>
            <w:r w:rsidR="00E2199B" w:rsidRPr="00BC4EAF">
              <w:t>2</w:t>
            </w:r>
            <w:r w:rsidRPr="00BC4EAF">
              <w:t xml:space="preserve"> г.</w:t>
            </w:r>
          </w:p>
        </w:tc>
        <w:tc>
          <w:tcPr>
            <w:tcW w:w="2943" w:type="dxa"/>
          </w:tcPr>
          <w:p w14:paraId="0F716659" w14:textId="7F617450" w:rsidR="002C1884" w:rsidRPr="00BC4EAF" w:rsidRDefault="002C1884" w:rsidP="009943C6">
            <w:pPr>
              <w:contextualSpacing/>
              <w:jc w:val="center"/>
            </w:pPr>
            <w:r w:rsidRPr="00BC4EAF">
              <w:t>№</w:t>
            </w:r>
            <w:r w:rsidR="00B65972" w:rsidRPr="00BC4EAF">
              <w:t xml:space="preserve"> </w:t>
            </w:r>
            <w:r w:rsidR="00453578">
              <w:t>561</w:t>
            </w:r>
          </w:p>
        </w:tc>
        <w:tc>
          <w:tcPr>
            <w:tcW w:w="3206" w:type="dxa"/>
          </w:tcPr>
          <w:p w14:paraId="0C700F1F" w14:textId="77777777" w:rsidR="002C1884" w:rsidRPr="00BC4EAF" w:rsidRDefault="002C1884" w:rsidP="003531BD">
            <w:pPr>
              <w:contextualSpacing/>
              <w:jc w:val="right"/>
            </w:pPr>
            <w:proofErr w:type="spellStart"/>
            <w:r w:rsidRPr="00BC4EAF">
              <w:t>п.г.т</w:t>
            </w:r>
            <w:proofErr w:type="spellEnd"/>
            <w:r w:rsidRPr="00BC4EAF">
              <w:t>. Провидения</w:t>
            </w:r>
          </w:p>
        </w:tc>
      </w:tr>
    </w:tbl>
    <w:p w14:paraId="31F41616" w14:textId="77777777" w:rsidR="002C1884" w:rsidRPr="00BC4EAF" w:rsidRDefault="002C1884" w:rsidP="003531BD">
      <w:pPr>
        <w:contextualSpacing/>
        <w:rPr>
          <w:sz w:val="28"/>
          <w:szCs w:val="28"/>
        </w:rPr>
      </w:pPr>
    </w:p>
    <w:p w14:paraId="7C00131E" w14:textId="77777777" w:rsidR="002C1884" w:rsidRPr="00BC4EAF" w:rsidRDefault="002C1884" w:rsidP="003531BD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BC4EAF" w:rsidRPr="00BC4EAF" w14:paraId="21F9B292" w14:textId="77777777" w:rsidTr="001406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9EA70E4" w14:textId="222FC15E" w:rsidR="002C1884" w:rsidRPr="00BC4EAF" w:rsidRDefault="00E2199B" w:rsidP="006C1C1A">
            <w:pPr>
              <w:ind w:right="-58"/>
              <w:contextualSpacing/>
              <w:jc w:val="both"/>
              <w:rPr>
                <w:sz w:val="28"/>
                <w:szCs w:val="28"/>
              </w:rPr>
            </w:pPr>
            <w:r w:rsidRPr="00BC4EAF">
              <w:rPr>
                <w:sz w:val="28"/>
                <w:szCs w:val="28"/>
              </w:rPr>
              <w:t>О внесении изменени</w:t>
            </w:r>
            <w:r w:rsidR="00A44142">
              <w:rPr>
                <w:sz w:val="28"/>
                <w:szCs w:val="28"/>
              </w:rPr>
              <w:t>й</w:t>
            </w:r>
            <w:r w:rsidRPr="00BC4EAF">
              <w:rPr>
                <w:sz w:val="28"/>
                <w:szCs w:val="28"/>
              </w:rPr>
              <w:t xml:space="preserve"> в </w:t>
            </w:r>
            <w:r w:rsidR="006C1C1A">
              <w:rPr>
                <w:sz w:val="28"/>
                <w:szCs w:val="28"/>
              </w:rPr>
              <w:t>отдельные нормативные правовые акты Провиденского городского округа</w:t>
            </w:r>
          </w:p>
        </w:tc>
      </w:tr>
    </w:tbl>
    <w:p w14:paraId="0344596B" w14:textId="77777777" w:rsidR="002C1884" w:rsidRPr="00BC4EAF" w:rsidRDefault="002C1884" w:rsidP="003531BD">
      <w:pPr>
        <w:contextualSpacing/>
        <w:rPr>
          <w:sz w:val="28"/>
          <w:szCs w:val="28"/>
        </w:rPr>
      </w:pPr>
    </w:p>
    <w:p w14:paraId="735C9D45" w14:textId="443C9755" w:rsidR="00760A60" w:rsidRPr="002C5DCF" w:rsidRDefault="00760A60" w:rsidP="003531BD">
      <w:pPr>
        <w:pStyle w:val="1"/>
        <w:ind w:right="-284" w:firstLine="709"/>
        <w:jc w:val="both"/>
        <w:rPr>
          <w:b w:val="0"/>
          <w:szCs w:val="28"/>
        </w:rPr>
      </w:pPr>
      <w:r>
        <w:rPr>
          <w:b w:val="0"/>
          <w:szCs w:val="28"/>
        </w:rPr>
        <w:t>В целях приведения муниципал</w:t>
      </w:r>
      <w:r w:rsidR="006C1C1A">
        <w:rPr>
          <w:b w:val="0"/>
          <w:szCs w:val="28"/>
        </w:rPr>
        <w:t>ьных</w:t>
      </w:r>
      <w:r>
        <w:rPr>
          <w:b w:val="0"/>
          <w:szCs w:val="28"/>
        </w:rPr>
        <w:t xml:space="preserve"> нормативн</w:t>
      </w:r>
      <w:r w:rsidR="006C1C1A">
        <w:rPr>
          <w:b w:val="0"/>
          <w:szCs w:val="28"/>
        </w:rPr>
        <w:t>ых</w:t>
      </w:r>
      <w:r>
        <w:rPr>
          <w:b w:val="0"/>
          <w:szCs w:val="28"/>
        </w:rPr>
        <w:t xml:space="preserve"> правов</w:t>
      </w:r>
      <w:r w:rsidR="006C1C1A">
        <w:rPr>
          <w:b w:val="0"/>
          <w:szCs w:val="28"/>
        </w:rPr>
        <w:t>ых</w:t>
      </w:r>
      <w:r>
        <w:rPr>
          <w:b w:val="0"/>
          <w:szCs w:val="28"/>
        </w:rPr>
        <w:t xml:space="preserve"> акт</w:t>
      </w:r>
      <w:r w:rsidR="006C1C1A">
        <w:rPr>
          <w:b w:val="0"/>
          <w:szCs w:val="28"/>
        </w:rPr>
        <w:t>ов</w:t>
      </w:r>
      <w:r>
        <w:rPr>
          <w:b w:val="0"/>
          <w:szCs w:val="28"/>
        </w:rPr>
        <w:t xml:space="preserve"> Провиденского городского округа в соответствие с </w:t>
      </w:r>
      <w:r w:rsidR="009943C6">
        <w:rPr>
          <w:b w:val="0"/>
          <w:szCs w:val="28"/>
        </w:rPr>
        <w:t xml:space="preserve">нормативными правовыми актами </w:t>
      </w:r>
      <w:r w:rsidR="00392E90">
        <w:rPr>
          <w:b w:val="0"/>
          <w:szCs w:val="28"/>
        </w:rPr>
        <w:t>Чукотского автономного округа</w:t>
      </w:r>
      <w:r>
        <w:rPr>
          <w:rStyle w:val="a6"/>
          <w:b w:val="0"/>
          <w:bCs/>
          <w:szCs w:val="28"/>
        </w:rPr>
        <w:t xml:space="preserve">, </w:t>
      </w:r>
      <w:r>
        <w:rPr>
          <w:rStyle w:val="a6"/>
          <w:b w:val="0"/>
          <w:bCs/>
          <w:color w:val="000000"/>
          <w:szCs w:val="28"/>
        </w:rPr>
        <w:t>руководствуясь Уставом Провиденского городского округа</w:t>
      </w:r>
      <w:r w:rsidRPr="003531BD">
        <w:rPr>
          <w:rStyle w:val="a6"/>
          <w:b w:val="0"/>
          <w:bCs/>
          <w:color w:val="auto"/>
          <w:szCs w:val="28"/>
        </w:rPr>
        <w:t xml:space="preserve">, </w:t>
      </w:r>
      <w:r>
        <w:rPr>
          <w:b w:val="0"/>
          <w:szCs w:val="28"/>
        </w:rPr>
        <w:t xml:space="preserve">Администрация Провиденского городского округа </w:t>
      </w:r>
    </w:p>
    <w:p w14:paraId="25CB9544" w14:textId="77777777" w:rsidR="002C1884" w:rsidRPr="00BC4EAF" w:rsidRDefault="002C1884" w:rsidP="003531BD">
      <w:pPr>
        <w:pStyle w:val="a3"/>
        <w:contextualSpacing/>
      </w:pPr>
    </w:p>
    <w:p w14:paraId="0E2A240D" w14:textId="77777777" w:rsidR="002C1884" w:rsidRPr="00BC4EAF" w:rsidRDefault="002C1884" w:rsidP="003531BD">
      <w:pPr>
        <w:contextualSpacing/>
        <w:jc w:val="both"/>
        <w:rPr>
          <w:b/>
          <w:bCs/>
          <w:sz w:val="28"/>
          <w:szCs w:val="28"/>
        </w:rPr>
      </w:pPr>
      <w:r w:rsidRPr="00BC4EAF">
        <w:rPr>
          <w:b/>
          <w:bCs/>
          <w:sz w:val="28"/>
          <w:szCs w:val="28"/>
        </w:rPr>
        <w:t>ПОСТАНОВЛЯЕТ:</w:t>
      </w:r>
    </w:p>
    <w:p w14:paraId="01B5D21B" w14:textId="77777777" w:rsidR="002C1884" w:rsidRPr="00BC4EAF" w:rsidRDefault="002C1884" w:rsidP="003531BD">
      <w:pPr>
        <w:contextualSpacing/>
        <w:jc w:val="both"/>
        <w:rPr>
          <w:sz w:val="28"/>
          <w:szCs w:val="28"/>
        </w:rPr>
      </w:pPr>
    </w:p>
    <w:p w14:paraId="1B7C856F" w14:textId="5BFD7172" w:rsidR="006C1C1A" w:rsidRDefault="002C1884" w:rsidP="003531BD">
      <w:pPr>
        <w:pStyle w:val="a5"/>
        <w:ind w:firstLine="709"/>
        <w:contextualSpacing/>
        <w:jc w:val="both"/>
      </w:pPr>
      <w:r w:rsidRPr="00BC4EAF">
        <w:t xml:space="preserve">1. </w:t>
      </w:r>
      <w:r w:rsidR="00E2199B" w:rsidRPr="00BC4EAF">
        <w:t xml:space="preserve">Внести в </w:t>
      </w:r>
      <w:r w:rsidR="006C1C1A">
        <w:t>постановление Администрации Провиденского городского округа от 03 ноября 2022 г. №393 «</w:t>
      </w:r>
      <w:r w:rsidR="006C1C1A" w:rsidRPr="00580184">
        <w:t>Об утверждении Положения об организации и ведении гражданской обороны в Провиденском городском округе и организациях, ведущих свою деятельность на территории Провиденского городского округа</w:t>
      </w:r>
      <w:r w:rsidR="006C1C1A">
        <w:t>» следующие изменения:</w:t>
      </w:r>
    </w:p>
    <w:p w14:paraId="0FF4DD01" w14:textId="018F1A97" w:rsidR="006C1C1A" w:rsidRDefault="006C1C1A" w:rsidP="003531BD">
      <w:pPr>
        <w:pStyle w:val="a5"/>
        <w:ind w:firstLine="709"/>
        <w:contextualSpacing/>
        <w:jc w:val="both"/>
      </w:pPr>
      <w:r>
        <w:t>1.1. В преамбуле постановления слова «</w:t>
      </w:r>
      <w:r w:rsidRPr="005D71B8">
        <w:t>15 мая 2009 г. № 24</w:t>
      </w:r>
      <w:r>
        <w:t>» заменить словами «18 ноября 2022 г. №352».</w:t>
      </w:r>
    </w:p>
    <w:p w14:paraId="30E30827" w14:textId="7F961EE3" w:rsidR="006C1C1A" w:rsidRDefault="006C1C1A" w:rsidP="006C1C1A">
      <w:pPr>
        <w:pStyle w:val="a5"/>
        <w:ind w:firstLine="709"/>
        <w:contextualSpacing/>
        <w:jc w:val="both"/>
      </w:pPr>
      <w:r>
        <w:t>1.2. В пункте 1 приложения к постановлению слова «</w:t>
      </w:r>
      <w:r w:rsidRPr="005D71B8">
        <w:t>15 мая 2009 г. № 24</w:t>
      </w:r>
      <w:r>
        <w:t>» заменить словами «18 ноября 2022 г. №352».</w:t>
      </w:r>
    </w:p>
    <w:p w14:paraId="69FBC8F4" w14:textId="599261E6" w:rsidR="006C1C1A" w:rsidRDefault="006C1C1A" w:rsidP="003531BD">
      <w:pPr>
        <w:pStyle w:val="a5"/>
        <w:ind w:firstLine="709"/>
        <w:contextualSpacing/>
        <w:jc w:val="both"/>
      </w:pPr>
      <w:r>
        <w:t xml:space="preserve">1.3. В пункте 2 </w:t>
      </w:r>
      <w:r w:rsidR="009A101E">
        <w:t xml:space="preserve">приложения к постановлению </w:t>
      </w:r>
      <w:r>
        <w:t>после слов «</w:t>
      </w:r>
      <w:r w:rsidRPr="00580184">
        <w:t>Гражданская оборона в Провиденском городском округе организуется</w:t>
      </w:r>
      <w:r>
        <w:t>» добавить слова «</w:t>
      </w:r>
      <w:r w:rsidRPr="006C1C1A">
        <w:t>по территориально-производственному принципу</w:t>
      </w:r>
      <w:r>
        <w:t>».</w:t>
      </w:r>
    </w:p>
    <w:p w14:paraId="5090AE90" w14:textId="4E560241" w:rsidR="009A101E" w:rsidRDefault="006C1C1A" w:rsidP="003531BD">
      <w:pPr>
        <w:pStyle w:val="a5"/>
        <w:ind w:firstLine="709"/>
        <w:contextualSpacing/>
        <w:jc w:val="both"/>
      </w:pPr>
      <w:r>
        <w:t xml:space="preserve">1.4. </w:t>
      </w:r>
      <w:r w:rsidR="00143430">
        <w:t>П</w:t>
      </w:r>
      <w:r>
        <w:t xml:space="preserve">ункт </w:t>
      </w:r>
      <w:r w:rsidR="009A101E">
        <w:t xml:space="preserve">6.1 приложения к постановлению изложить в следующей редакции: </w:t>
      </w:r>
    </w:p>
    <w:p w14:paraId="7FE1B8C2" w14:textId="12516BE1" w:rsidR="006C1C1A" w:rsidRDefault="009A101E" w:rsidP="003531BD">
      <w:pPr>
        <w:pStyle w:val="a5"/>
        <w:ind w:firstLine="709"/>
        <w:contextualSpacing/>
        <w:jc w:val="both"/>
      </w:pPr>
      <w:r>
        <w:t>«</w:t>
      </w:r>
      <w:r w:rsidR="00143430">
        <w:t>О</w:t>
      </w:r>
      <w:r w:rsidR="00143430" w:rsidRPr="00143430">
        <w:t xml:space="preserve">рганы местного самоуправления </w:t>
      </w:r>
      <w:r w:rsidR="00143430">
        <w:t>Провиденского городского округа</w:t>
      </w:r>
      <w:r w:rsidR="00143430" w:rsidRPr="00143430">
        <w:t xml:space="preserve"> определяют перечень подведомственных им организаций и</w:t>
      </w:r>
      <w:r w:rsidR="00143430">
        <w:t>,</w:t>
      </w:r>
      <w:r w:rsidR="00143430" w:rsidRPr="00143430">
        <w:t xml:space="preserve"> при необходимости</w:t>
      </w:r>
      <w:r w:rsidR="00143430">
        <w:t>,</w:t>
      </w:r>
      <w:r w:rsidR="00143430" w:rsidRPr="00143430">
        <w:t xml:space="preserve"> на договорной основе коммерческих организаций, обеспечивающих выполнение мероприятий местного уровня по гражданской обороне.</w:t>
      </w:r>
      <w:r>
        <w:t>».</w:t>
      </w:r>
    </w:p>
    <w:p w14:paraId="518FC1E5" w14:textId="3C98F62B" w:rsidR="00143430" w:rsidRDefault="009A101E" w:rsidP="00143430">
      <w:pPr>
        <w:pStyle w:val="a5"/>
        <w:ind w:firstLine="709"/>
        <w:contextualSpacing/>
        <w:jc w:val="both"/>
      </w:pPr>
      <w:r>
        <w:lastRenderedPageBreak/>
        <w:t xml:space="preserve">1.5. Пункт 11 приложения к постановлению дополнить абзацами </w:t>
      </w:r>
      <w:r w:rsidR="00143430">
        <w:t>третьим</w:t>
      </w:r>
      <w:r w:rsidR="00240733">
        <w:t>,</w:t>
      </w:r>
      <w:r w:rsidR="00143430">
        <w:t xml:space="preserve"> четвертым </w:t>
      </w:r>
      <w:r w:rsidR="00240733">
        <w:t xml:space="preserve">и пятым </w:t>
      </w:r>
      <w:r>
        <w:t>следующего содержания:</w:t>
      </w:r>
    </w:p>
    <w:p w14:paraId="19BC9594" w14:textId="130E4C74" w:rsidR="00143430" w:rsidRPr="009A101E" w:rsidRDefault="00143430" w:rsidP="00143430">
      <w:pPr>
        <w:pStyle w:val="a5"/>
        <w:ind w:firstLine="709"/>
        <w:contextualSpacing/>
        <w:jc w:val="both"/>
      </w:pPr>
      <w:r>
        <w:t>«</w:t>
      </w:r>
      <w:r w:rsidRPr="009A101E">
        <w:t>В целях организации и ведения гражданской обороны руководители гражданской обороны соответствующих уровней издают приказы и распоряжения.</w:t>
      </w:r>
    </w:p>
    <w:p w14:paraId="5328B333" w14:textId="77777777" w:rsidR="00240733" w:rsidRDefault="00143430" w:rsidP="00143430">
      <w:pPr>
        <w:ind w:firstLine="709"/>
        <w:jc w:val="both"/>
        <w:rPr>
          <w:sz w:val="28"/>
          <w:szCs w:val="28"/>
        </w:rPr>
      </w:pPr>
      <w:r w:rsidRPr="009A101E">
        <w:rPr>
          <w:sz w:val="28"/>
          <w:szCs w:val="28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14:paraId="72C30A55" w14:textId="4593F711" w:rsidR="00143430" w:rsidRDefault="00240733" w:rsidP="00143430">
      <w:pPr>
        <w:ind w:firstLine="709"/>
        <w:jc w:val="both"/>
        <w:rPr>
          <w:sz w:val="28"/>
          <w:szCs w:val="28"/>
        </w:rPr>
      </w:pPr>
      <w:r w:rsidRPr="00240733">
        <w:rPr>
          <w:sz w:val="28"/>
          <w:szCs w:val="28"/>
        </w:rPr>
        <w:t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повседневного управления, службы гражданской обороны, а также постоянно действующие комиссии в военное и мирное время.</w:t>
      </w:r>
      <w:r w:rsidR="00143430">
        <w:rPr>
          <w:sz w:val="28"/>
          <w:szCs w:val="28"/>
        </w:rPr>
        <w:t>».</w:t>
      </w:r>
    </w:p>
    <w:p w14:paraId="105AD623" w14:textId="33ECA134" w:rsidR="006C1C1A" w:rsidRDefault="009A101E" w:rsidP="003531BD">
      <w:pPr>
        <w:pStyle w:val="a5"/>
        <w:ind w:firstLine="709"/>
        <w:contextualSpacing/>
        <w:jc w:val="both"/>
      </w:pPr>
      <w:r>
        <w:t>1.6. Третий абзац пункта 13 изложить в следующей редакции:</w:t>
      </w:r>
    </w:p>
    <w:p w14:paraId="3220D8DD" w14:textId="1895EB35" w:rsidR="009A101E" w:rsidRDefault="009A101E" w:rsidP="009A101E">
      <w:pPr>
        <w:ind w:firstLine="709"/>
        <w:jc w:val="both"/>
        <w:rPr>
          <w:sz w:val="28"/>
          <w:szCs w:val="28"/>
        </w:rPr>
      </w:pPr>
      <w:r w:rsidRPr="009A101E">
        <w:rPr>
          <w:sz w:val="28"/>
          <w:szCs w:val="28"/>
        </w:rPr>
        <w:t>«Администрация Провиденского городского округа представляет информацию в органы исполнительной власти Чукотского автономного округа, организации – в Администрацию Провиденского городского округа</w:t>
      </w:r>
      <w:r w:rsidR="00392E90">
        <w:rPr>
          <w:sz w:val="28"/>
          <w:szCs w:val="28"/>
        </w:rPr>
        <w:t xml:space="preserve"> и</w:t>
      </w:r>
      <w:r w:rsidRPr="009A101E">
        <w:rPr>
          <w:sz w:val="28"/>
          <w:szCs w:val="28"/>
        </w:rPr>
        <w:t xml:space="preserve"> федеральный </w:t>
      </w:r>
      <w:r w:rsidR="00392E90">
        <w:rPr>
          <w:sz w:val="28"/>
          <w:szCs w:val="28"/>
        </w:rPr>
        <w:t xml:space="preserve">(региональный) </w:t>
      </w:r>
      <w:r w:rsidRPr="009A101E">
        <w:rPr>
          <w:sz w:val="28"/>
          <w:szCs w:val="28"/>
        </w:rPr>
        <w:t>орган исполнительной власти, к сфере деятельности которого они относятся или в ведении котор</w:t>
      </w:r>
      <w:r w:rsidR="00392E90">
        <w:rPr>
          <w:sz w:val="28"/>
          <w:szCs w:val="28"/>
        </w:rPr>
        <w:t>ого</w:t>
      </w:r>
      <w:r w:rsidRPr="009A101E">
        <w:rPr>
          <w:sz w:val="28"/>
          <w:szCs w:val="28"/>
        </w:rPr>
        <w:t xml:space="preserve"> находятся.».</w:t>
      </w:r>
    </w:p>
    <w:p w14:paraId="67C624B7" w14:textId="4FBFEB35" w:rsidR="00240733" w:rsidRDefault="00240733" w:rsidP="009A1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Дополнить приложение к постановлению </w:t>
      </w:r>
      <w:r w:rsidR="00736FFC">
        <w:rPr>
          <w:sz w:val="28"/>
          <w:szCs w:val="28"/>
        </w:rPr>
        <w:t>пунктами 17-29</w:t>
      </w:r>
      <w:r>
        <w:rPr>
          <w:sz w:val="28"/>
          <w:szCs w:val="28"/>
        </w:rPr>
        <w:t xml:space="preserve"> следующего содержания:</w:t>
      </w:r>
    </w:p>
    <w:p w14:paraId="58D35F68" w14:textId="7FC97A18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Pr="00240733">
        <w:rPr>
          <w:sz w:val="28"/>
          <w:szCs w:val="28"/>
        </w:rPr>
        <w:t xml:space="preserve">. Полномочия органов местного самоуправления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240733">
        <w:rPr>
          <w:sz w:val="28"/>
          <w:szCs w:val="28"/>
        </w:rPr>
        <w:t xml:space="preserve"> и организаций в области гражданской обороны определяются в соответствии с законодательством 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240733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и Провиденского городского округа</w:t>
      </w:r>
      <w:r w:rsidRPr="00240733">
        <w:rPr>
          <w:sz w:val="28"/>
          <w:szCs w:val="28"/>
        </w:rPr>
        <w:t>.</w:t>
      </w:r>
    </w:p>
    <w:p w14:paraId="40001131" w14:textId="003DAA0A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4073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0733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240733">
        <w:rPr>
          <w:sz w:val="28"/>
          <w:szCs w:val="28"/>
        </w:rPr>
        <w:t xml:space="preserve"> руководящего состава и специалистов по гражданской обороне в </w:t>
      </w:r>
      <w:r>
        <w:rPr>
          <w:sz w:val="28"/>
          <w:szCs w:val="28"/>
        </w:rPr>
        <w:t xml:space="preserve">Провиденском городском </w:t>
      </w:r>
      <w:r w:rsidRPr="00240733">
        <w:rPr>
          <w:sz w:val="28"/>
          <w:szCs w:val="28"/>
        </w:rPr>
        <w:t xml:space="preserve">округе </w:t>
      </w:r>
      <w:r w:rsidR="00392E90">
        <w:rPr>
          <w:sz w:val="28"/>
          <w:szCs w:val="28"/>
        </w:rPr>
        <w:t xml:space="preserve">и организациях </w:t>
      </w:r>
      <w:r>
        <w:rPr>
          <w:sz w:val="28"/>
          <w:szCs w:val="28"/>
        </w:rPr>
        <w:t>осуществляется г</w:t>
      </w:r>
      <w:r w:rsidRPr="00240733">
        <w:rPr>
          <w:sz w:val="28"/>
          <w:szCs w:val="28"/>
        </w:rPr>
        <w:t>осударственн</w:t>
      </w:r>
      <w:r>
        <w:rPr>
          <w:sz w:val="28"/>
          <w:szCs w:val="28"/>
        </w:rPr>
        <w:t>ым</w:t>
      </w:r>
      <w:r w:rsidRPr="002407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24073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4073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240733">
        <w:rPr>
          <w:sz w:val="28"/>
          <w:szCs w:val="28"/>
        </w:rPr>
        <w:t xml:space="preserve"> дополнительного профессионального образования </w:t>
      </w:r>
      <w:r>
        <w:rPr>
          <w:sz w:val="28"/>
          <w:szCs w:val="28"/>
        </w:rPr>
        <w:t>«</w:t>
      </w:r>
      <w:r w:rsidRPr="00240733">
        <w:rPr>
          <w:sz w:val="28"/>
          <w:szCs w:val="28"/>
        </w:rPr>
        <w:t>Учебно-методический центр по гражданской обороне, чрезвычайным ситуациям и пожарной безопасности Чукотского автономного округа</w:t>
      </w:r>
      <w:r>
        <w:rPr>
          <w:sz w:val="28"/>
          <w:szCs w:val="28"/>
        </w:rPr>
        <w:t>»</w:t>
      </w:r>
      <w:r w:rsidRPr="00240733">
        <w:rPr>
          <w:sz w:val="28"/>
          <w:szCs w:val="28"/>
        </w:rPr>
        <w:t>.</w:t>
      </w:r>
    </w:p>
    <w:p w14:paraId="5DA05AAB" w14:textId="255FF567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40733">
        <w:rPr>
          <w:sz w:val="28"/>
          <w:szCs w:val="28"/>
        </w:rPr>
        <w:t xml:space="preserve">. Для планирования, подготовки и проведения эвакуационных мероприятий органами местного самоуправления </w:t>
      </w:r>
      <w:r>
        <w:rPr>
          <w:sz w:val="28"/>
          <w:szCs w:val="28"/>
        </w:rPr>
        <w:t>Провиденского городского округа</w:t>
      </w:r>
      <w:r w:rsidRPr="00240733">
        <w:rPr>
          <w:sz w:val="28"/>
          <w:szCs w:val="28"/>
        </w:rPr>
        <w:t xml:space="preserve"> и организациями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</w:t>
      </w:r>
      <w:r w:rsidR="00736FFC">
        <w:rPr>
          <w:sz w:val="28"/>
          <w:szCs w:val="28"/>
        </w:rPr>
        <w:t xml:space="preserve">Провиденского городского округа </w:t>
      </w:r>
      <w:r w:rsidRPr="00240733">
        <w:rPr>
          <w:sz w:val="28"/>
          <w:szCs w:val="28"/>
        </w:rPr>
        <w:t>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14:paraId="6BC3321A" w14:textId="559056AF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0733" w:rsidRPr="00240733">
        <w:rPr>
          <w:sz w:val="28"/>
          <w:szCs w:val="28"/>
        </w:rPr>
        <w:t xml:space="preserve">. Для решения задач гражданской обороны, реализуемых на территории </w:t>
      </w:r>
      <w:r>
        <w:rPr>
          <w:sz w:val="28"/>
          <w:szCs w:val="28"/>
        </w:rPr>
        <w:t xml:space="preserve">Провиденского городского </w:t>
      </w:r>
      <w:r w:rsidR="00240733" w:rsidRPr="00240733">
        <w:rPr>
          <w:sz w:val="28"/>
          <w:szCs w:val="28"/>
        </w:rPr>
        <w:t xml:space="preserve">округа, создаются силы гражданской обороны. В состав сил гражданской обороны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 xml:space="preserve">округа </w:t>
      </w:r>
      <w:r w:rsidR="00240733" w:rsidRPr="00240733">
        <w:rPr>
          <w:sz w:val="28"/>
          <w:szCs w:val="28"/>
        </w:rPr>
        <w:t xml:space="preserve">входят подразделения Государственной противопожарной службы, </w:t>
      </w:r>
      <w:r w:rsidR="00240733" w:rsidRPr="00240733">
        <w:rPr>
          <w:sz w:val="28"/>
          <w:szCs w:val="28"/>
        </w:rPr>
        <w:lastRenderedPageBreak/>
        <w:t>аварийно-спасательные формирования и службы гражданской обороны, нештатные формирования по обеспечению выполнения мероприятий по гражданской обороне, а также нештатные аварийно-спасательные формирования, привлекаемые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14:paraId="3A66036F" w14:textId="467B77A1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40733" w:rsidRPr="00240733">
        <w:rPr>
          <w:sz w:val="28"/>
          <w:szCs w:val="28"/>
        </w:rPr>
        <w:t>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14:paraId="769E9A0E" w14:textId="47AC719E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40733" w:rsidRPr="00240733">
        <w:rPr>
          <w:sz w:val="28"/>
          <w:szCs w:val="28"/>
        </w:rPr>
        <w:t>. В целях проведения аварийно-спасательных и других неотложных работ</w:t>
      </w:r>
      <w:r>
        <w:rPr>
          <w:sz w:val="28"/>
          <w:szCs w:val="28"/>
        </w:rPr>
        <w:t xml:space="preserve"> муниципального</w:t>
      </w:r>
      <w:r w:rsidR="00240733" w:rsidRPr="00240733">
        <w:rPr>
          <w:sz w:val="28"/>
          <w:szCs w:val="28"/>
        </w:rPr>
        <w:t xml:space="preserve"> масштаба из числа служб гражданской обороны и нештатных аварийно-спасательных формирований создается резерв сил и средств руководителя гражданской обороны</w:t>
      </w:r>
      <w:r>
        <w:rPr>
          <w:sz w:val="28"/>
          <w:szCs w:val="28"/>
        </w:rPr>
        <w:t xml:space="preserve"> Провиденского городского </w:t>
      </w:r>
      <w:r w:rsidRPr="00240733">
        <w:rPr>
          <w:sz w:val="28"/>
          <w:szCs w:val="28"/>
        </w:rPr>
        <w:t>округа</w:t>
      </w:r>
      <w:r w:rsidR="00240733" w:rsidRPr="00240733">
        <w:rPr>
          <w:sz w:val="28"/>
          <w:szCs w:val="28"/>
        </w:rPr>
        <w:t>.</w:t>
      </w:r>
    </w:p>
    <w:p w14:paraId="3D88F808" w14:textId="4D3D0440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 w:rsidRPr="00240733">
        <w:rPr>
          <w:sz w:val="28"/>
          <w:szCs w:val="28"/>
        </w:rPr>
        <w:t xml:space="preserve">Порядок создания, подготовки, оснащения и применения нештатных аварийно-спасательных формирований утверждается распоряжением </w:t>
      </w:r>
      <w:r w:rsidR="00736FFC">
        <w:rPr>
          <w:sz w:val="28"/>
          <w:szCs w:val="28"/>
        </w:rPr>
        <w:t xml:space="preserve">главы Провиденского городского </w:t>
      </w:r>
      <w:r w:rsidR="00736FFC" w:rsidRPr="00240733">
        <w:rPr>
          <w:sz w:val="28"/>
          <w:szCs w:val="28"/>
        </w:rPr>
        <w:t>округа</w:t>
      </w:r>
      <w:r w:rsidRPr="00240733">
        <w:rPr>
          <w:sz w:val="28"/>
          <w:szCs w:val="28"/>
        </w:rPr>
        <w:t>.</w:t>
      </w:r>
    </w:p>
    <w:p w14:paraId="4AA028F1" w14:textId="00D4036C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40733" w:rsidRPr="00240733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решению руководителя гражданской обороны Провиденского городского </w:t>
      </w:r>
      <w:r w:rsidRPr="002407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могут </w:t>
      </w:r>
      <w:r w:rsidR="00240733" w:rsidRPr="00240733">
        <w:rPr>
          <w:sz w:val="28"/>
          <w:szCs w:val="28"/>
        </w:rPr>
        <w:t>созда</w:t>
      </w:r>
      <w:r>
        <w:rPr>
          <w:sz w:val="28"/>
          <w:szCs w:val="28"/>
        </w:rPr>
        <w:t>ваться</w:t>
      </w:r>
      <w:r w:rsidR="00240733" w:rsidRPr="00240733">
        <w:rPr>
          <w:sz w:val="28"/>
          <w:szCs w:val="28"/>
        </w:rPr>
        <w:t xml:space="preserve"> службы гражданской обороны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>округа</w:t>
      </w:r>
      <w:r w:rsidR="00240733" w:rsidRPr="00240733">
        <w:rPr>
          <w:sz w:val="28"/>
          <w:szCs w:val="28"/>
        </w:rPr>
        <w:t>.</w:t>
      </w:r>
    </w:p>
    <w:p w14:paraId="7D4F7DD0" w14:textId="1C667EE2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 w:rsidRPr="00240733">
        <w:rPr>
          <w:sz w:val="28"/>
          <w:szCs w:val="28"/>
        </w:rPr>
        <w:t xml:space="preserve">Решение о создании служб гражданской обороны </w:t>
      </w:r>
      <w:r w:rsidR="00736FFC">
        <w:rPr>
          <w:sz w:val="28"/>
          <w:szCs w:val="28"/>
        </w:rPr>
        <w:t xml:space="preserve">Провиденского городского </w:t>
      </w:r>
      <w:r w:rsidR="00736FFC" w:rsidRPr="00240733">
        <w:rPr>
          <w:sz w:val="28"/>
          <w:szCs w:val="28"/>
        </w:rPr>
        <w:t xml:space="preserve">округа </w:t>
      </w:r>
      <w:r w:rsidRPr="00240733">
        <w:rPr>
          <w:sz w:val="28"/>
          <w:szCs w:val="28"/>
        </w:rPr>
        <w:t xml:space="preserve">принимается постановлением </w:t>
      </w:r>
      <w:r w:rsidR="00736FFC">
        <w:rPr>
          <w:sz w:val="28"/>
          <w:szCs w:val="28"/>
        </w:rPr>
        <w:t xml:space="preserve">Администрации Провиденского городского </w:t>
      </w:r>
      <w:r w:rsidR="00736FFC" w:rsidRPr="00240733">
        <w:rPr>
          <w:sz w:val="28"/>
          <w:szCs w:val="28"/>
        </w:rPr>
        <w:t>округа</w:t>
      </w:r>
      <w:r w:rsidRPr="00240733">
        <w:rPr>
          <w:sz w:val="28"/>
          <w:szCs w:val="28"/>
        </w:rPr>
        <w:t>.</w:t>
      </w:r>
    </w:p>
    <w:p w14:paraId="6D9A93B7" w14:textId="29694D83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 w:rsidRPr="00240733">
        <w:rPr>
          <w:sz w:val="28"/>
          <w:szCs w:val="28"/>
        </w:rPr>
        <w:t xml:space="preserve">Служба гражданской обороны </w:t>
      </w:r>
      <w:r w:rsidR="00736FFC">
        <w:rPr>
          <w:sz w:val="28"/>
          <w:szCs w:val="28"/>
        </w:rPr>
        <w:t>–</w:t>
      </w:r>
      <w:r w:rsidRPr="00240733">
        <w:rPr>
          <w:sz w:val="28"/>
          <w:szCs w:val="28"/>
        </w:rPr>
        <w:t xml:space="preserve">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5E21B6C2" w14:textId="6AD83F55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40733" w:rsidRPr="00240733">
        <w:rPr>
          <w:sz w:val="28"/>
          <w:szCs w:val="28"/>
        </w:rPr>
        <w:t xml:space="preserve">. Силы гражданской обороны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 xml:space="preserve">округа </w:t>
      </w:r>
      <w:r w:rsidR="00240733" w:rsidRPr="00240733">
        <w:rPr>
          <w:sz w:val="28"/>
          <w:szCs w:val="28"/>
        </w:rPr>
        <w:t>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14:paraId="4E6D243D" w14:textId="4252A576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 w:rsidRPr="00240733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принимают:</w:t>
      </w:r>
    </w:p>
    <w:p w14:paraId="3CA991A4" w14:textId="4832EE6C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 w:rsidRPr="00240733">
        <w:rPr>
          <w:sz w:val="28"/>
          <w:szCs w:val="28"/>
        </w:rPr>
        <w:t xml:space="preserve">на территории </w:t>
      </w:r>
      <w:r w:rsidR="00736FFC">
        <w:rPr>
          <w:sz w:val="28"/>
          <w:szCs w:val="28"/>
        </w:rPr>
        <w:t xml:space="preserve">Провиденского городского </w:t>
      </w:r>
      <w:r w:rsidR="00736FFC" w:rsidRPr="00240733">
        <w:rPr>
          <w:sz w:val="28"/>
          <w:szCs w:val="28"/>
        </w:rPr>
        <w:t>округа</w:t>
      </w:r>
      <w:r w:rsidRPr="00240733">
        <w:rPr>
          <w:sz w:val="28"/>
          <w:szCs w:val="28"/>
        </w:rPr>
        <w:t xml:space="preserve"> </w:t>
      </w:r>
      <w:r w:rsidR="00736FFC">
        <w:rPr>
          <w:sz w:val="28"/>
          <w:szCs w:val="28"/>
        </w:rPr>
        <w:t>–</w:t>
      </w:r>
      <w:r w:rsidRPr="00240733">
        <w:rPr>
          <w:sz w:val="28"/>
          <w:szCs w:val="28"/>
        </w:rPr>
        <w:t xml:space="preserve"> </w:t>
      </w:r>
      <w:r w:rsidR="00736FFC">
        <w:rPr>
          <w:sz w:val="28"/>
          <w:szCs w:val="28"/>
        </w:rPr>
        <w:t xml:space="preserve">глава Провиденского городского </w:t>
      </w:r>
      <w:r w:rsidR="00736FFC" w:rsidRPr="00240733">
        <w:rPr>
          <w:sz w:val="28"/>
          <w:szCs w:val="28"/>
        </w:rPr>
        <w:t>округа</w:t>
      </w:r>
      <w:r w:rsidR="00736FFC">
        <w:rPr>
          <w:sz w:val="28"/>
          <w:szCs w:val="28"/>
        </w:rPr>
        <w:t xml:space="preserve"> или должностное лицо, его замещающее</w:t>
      </w:r>
      <w:r w:rsidRPr="00240733">
        <w:rPr>
          <w:sz w:val="28"/>
          <w:szCs w:val="28"/>
        </w:rPr>
        <w:t>;</w:t>
      </w:r>
    </w:p>
    <w:p w14:paraId="50451D57" w14:textId="37E328E4" w:rsidR="00240733" w:rsidRPr="00240733" w:rsidRDefault="00240733" w:rsidP="00240733">
      <w:pPr>
        <w:ind w:firstLine="709"/>
        <w:jc w:val="both"/>
        <w:rPr>
          <w:sz w:val="28"/>
          <w:szCs w:val="28"/>
        </w:rPr>
      </w:pPr>
      <w:r w:rsidRPr="00240733">
        <w:rPr>
          <w:sz w:val="28"/>
          <w:szCs w:val="28"/>
        </w:rPr>
        <w:t xml:space="preserve">в организациях </w:t>
      </w:r>
      <w:r w:rsidR="00736FFC">
        <w:rPr>
          <w:sz w:val="28"/>
          <w:szCs w:val="28"/>
        </w:rPr>
        <w:t>–</w:t>
      </w:r>
      <w:r w:rsidRPr="00240733">
        <w:rPr>
          <w:sz w:val="28"/>
          <w:szCs w:val="28"/>
        </w:rPr>
        <w:t xml:space="preserve"> руководители организаций.</w:t>
      </w:r>
    </w:p>
    <w:p w14:paraId="06836781" w14:textId="26D17282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240733" w:rsidRPr="00240733">
        <w:rPr>
          <w:sz w:val="28"/>
          <w:szCs w:val="28"/>
        </w:rPr>
        <w:t xml:space="preserve">. Перевод гражданской обороны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 xml:space="preserve">округа </w:t>
      </w:r>
      <w:r w:rsidR="00240733" w:rsidRPr="00240733">
        <w:rPr>
          <w:sz w:val="28"/>
          <w:szCs w:val="28"/>
        </w:rPr>
        <w:t>с мирного на военное время осуществляется в порядке, установленном федеральным законодательством.</w:t>
      </w:r>
    </w:p>
    <w:p w14:paraId="7A266B9E" w14:textId="3F3F0572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40733" w:rsidRPr="00240733">
        <w:rPr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 xml:space="preserve">округа </w:t>
      </w:r>
      <w:r w:rsidR="00240733" w:rsidRPr="00240733">
        <w:rPr>
          <w:sz w:val="28"/>
          <w:szCs w:val="28"/>
        </w:rPr>
        <w:t>организуются сбор и обмен информацией в области гражданской обороны (далее - информация).</w:t>
      </w:r>
    </w:p>
    <w:p w14:paraId="2BDE4E14" w14:textId="42B36105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40733" w:rsidRPr="00240733">
        <w:rPr>
          <w:sz w:val="28"/>
          <w:szCs w:val="28"/>
        </w:rPr>
        <w:t xml:space="preserve">. Ведение гражданской обороны на территории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 xml:space="preserve">округа </w:t>
      </w:r>
      <w:r w:rsidR="00240733" w:rsidRPr="00240733">
        <w:rPr>
          <w:sz w:val="28"/>
          <w:szCs w:val="28"/>
        </w:rPr>
        <w:t>осуществляется на основе план</w:t>
      </w:r>
      <w:r>
        <w:rPr>
          <w:sz w:val="28"/>
          <w:szCs w:val="28"/>
        </w:rPr>
        <w:t>а</w:t>
      </w:r>
      <w:r w:rsidR="00240733" w:rsidRPr="00240733">
        <w:rPr>
          <w:sz w:val="28"/>
          <w:szCs w:val="28"/>
        </w:rPr>
        <w:t xml:space="preserve"> гражданской обороны и защиты населения </w:t>
      </w:r>
      <w:r>
        <w:rPr>
          <w:sz w:val="28"/>
          <w:szCs w:val="28"/>
        </w:rPr>
        <w:t xml:space="preserve">Провиденского городского </w:t>
      </w:r>
      <w:r w:rsidRPr="00240733">
        <w:rPr>
          <w:sz w:val="28"/>
          <w:szCs w:val="28"/>
        </w:rPr>
        <w:t>округа</w:t>
      </w:r>
      <w:r w:rsidR="00240733" w:rsidRPr="00240733">
        <w:rPr>
          <w:sz w:val="28"/>
          <w:szCs w:val="28"/>
        </w:rPr>
        <w:t xml:space="preserve"> и планов гражданской обороны организаций.</w:t>
      </w:r>
    </w:p>
    <w:p w14:paraId="0A661DBA" w14:textId="452E0C4E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40733" w:rsidRPr="00240733">
        <w:rPr>
          <w:sz w:val="28"/>
          <w:szCs w:val="28"/>
        </w:rPr>
        <w:t>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14:paraId="2D2B8171" w14:textId="6136F7DE" w:rsidR="00240733" w:rsidRPr="00240733" w:rsidRDefault="00736FFC" w:rsidP="0024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40733" w:rsidRPr="00240733">
        <w:rPr>
          <w:sz w:val="28"/>
          <w:szCs w:val="28"/>
        </w:rPr>
        <w:t>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  <w:r>
        <w:rPr>
          <w:sz w:val="28"/>
          <w:szCs w:val="28"/>
        </w:rPr>
        <w:t>».</w:t>
      </w:r>
    </w:p>
    <w:p w14:paraId="3B5AA8D1" w14:textId="0AAB177B" w:rsidR="006C1C1A" w:rsidRDefault="006C1C1A" w:rsidP="006C1C1A">
      <w:pPr>
        <w:pStyle w:val="a5"/>
        <w:ind w:firstLine="709"/>
        <w:contextualSpacing/>
        <w:jc w:val="both"/>
      </w:pPr>
      <w:r w:rsidRPr="009A101E">
        <w:t>2. Внести в постановление Администрации Провиденского городского</w:t>
      </w:r>
      <w:r>
        <w:t xml:space="preserve"> округа от 03 ноября 2022 г. №394 «</w:t>
      </w:r>
      <w:r w:rsidRPr="005D71B8">
        <w:t>Об утверждении Порядка организации и ведения гражданской обороны органами местного самоуправления и организациями, ведущими свою деятельность на территории Провиденского городского округа</w:t>
      </w:r>
      <w:r>
        <w:t>» следующие изменения:</w:t>
      </w:r>
    </w:p>
    <w:p w14:paraId="262AC4AE" w14:textId="58762CFC" w:rsidR="00143430" w:rsidRDefault="00143430" w:rsidP="00143430">
      <w:pPr>
        <w:pStyle w:val="a5"/>
        <w:ind w:firstLine="709"/>
        <w:contextualSpacing/>
        <w:jc w:val="both"/>
      </w:pPr>
      <w:r>
        <w:t>2.1. В преамбуле постановления слова «</w:t>
      </w:r>
      <w:r w:rsidRPr="005D71B8">
        <w:t>15 мая 2009 г. № 24</w:t>
      </w:r>
      <w:r>
        <w:t>» заменить словами «18 ноября 2022 г. №352».</w:t>
      </w:r>
    </w:p>
    <w:p w14:paraId="51C7FC1C" w14:textId="0664D2C9" w:rsidR="00143430" w:rsidRDefault="00143430" w:rsidP="00143430">
      <w:pPr>
        <w:pStyle w:val="a5"/>
        <w:ind w:firstLine="709"/>
        <w:contextualSpacing/>
        <w:jc w:val="both"/>
      </w:pPr>
      <w:r>
        <w:t>2.2. В пункте 1 приложения к постановлению слова «</w:t>
      </w:r>
      <w:r w:rsidRPr="005D71B8">
        <w:t>15 мая 2009 г. № 24</w:t>
      </w:r>
      <w:r>
        <w:t>» заменить словами «18 ноября 2022 г. №352».</w:t>
      </w:r>
    </w:p>
    <w:p w14:paraId="0ADA964B" w14:textId="78D3315F" w:rsidR="002C1884" w:rsidRPr="00BC4EAF" w:rsidRDefault="00143430" w:rsidP="003531BD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C1884" w:rsidRPr="00BC4EAF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14:paraId="7EC4710B" w14:textId="570A8231" w:rsidR="002C1884" w:rsidRPr="00BC4EAF" w:rsidRDefault="00143430" w:rsidP="003531BD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C1884" w:rsidRPr="00BC4EAF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14:paraId="51319CDE" w14:textId="09C44FB1" w:rsidR="002C1884" w:rsidRPr="00BC4EAF" w:rsidRDefault="00143430" w:rsidP="003531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884" w:rsidRPr="00BC4EA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75BE3CF" w14:textId="77777777" w:rsidR="002C1884" w:rsidRPr="00BC4EAF" w:rsidRDefault="002C1884" w:rsidP="003531BD">
      <w:pPr>
        <w:ind w:firstLine="864"/>
        <w:contextualSpacing/>
        <w:jc w:val="both"/>
        <w:rPr>
          <w:sz w:val="28"/>
          <w:szCs w:val="28"/>
        </w:rPr>
      </w:pPr>
    </w:p>
    <w:p w14:paraId="1B3F835F" w14:textId="77777777" w:rsidR="002C1884" w:rsidRPr="00BC4EAF" w:rsidRDefault="002C1884" w:rsidP="003531BD">
      <w:pPr>
        <w:ind w:firstLine="864"/>
        <w:contextualSpacing/>
        <w:jc w:val="both"/>
        <w:rPr>
          <w:sz w:val="28"/>
          <w:szCs w:val="28"/>
        </w:rPr>
      </w:pPr>
    </w:p>
    <w:p w14:paraId="6E9FA10F" w14:textId="77777777" w:rsidR="002C1884" w:rsidRPr="00BC4EAF" w:rsidRDefault="002C1884" w:rsidP="003531BD">
      <w:pPr>
        <w:ind w:firstLine="864"/>
        <w:contextualSpacing/>
        <w:jc w:val="both"/>
        <w:rPr>
          <w:sz w:val="28"/>
          <w:szCs w:val="28"/>
        </w:rPr>
      </w:pPr>
    </w:p>
    <w:p w14:paraId="7CF2BC93" w14:textId="77777777" w:rsidR="002C1884" w:rsidRPr="00BC4EAF" w:rsidRDefault="002C1884" w:rsidP="003531BD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BC4EAF" w:rsidRPr="00BC4EAF" w14:paraId="1535C650" w14:textId="77777777" w:rsidTr="00140625">
        <w:tc>
          <w:tcPr>
            <w:tcW w:w="4961" w:type="dxa"/>
          </w:tcPr>
          <w:p w14:paraId="0739449F" w14:textId="77777777" w:rsidR="002C1884" w:rsidRPr="00BC4EAF" w:rsidRDefault="002C1884" w:rsidP="003531BD">
            <w:pPr>
              <w:jc w:val="both"/>
              <w:rPr>
                <w:sz w:val="28"/>
                <w:szCs w:val="28"/>
              </w:rPr>
            </w:pPr>
            <w:r w:rsidRPr="00BC4EA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645" w:type="dxa"/>
          </w:tcPr>
          <w:p w14:paraId="3B0A4CEC" w14:textId="77777777" w:rsidR="002C1884" w:rsidRPr="00BC4EAF" w:rsidRDefault="00E2199B" w:rsidP="003531BD">
            <w:pPr>
              <w:jc w:val="right"/>
              <w:rPr>
                <w:sz w:val="28"/>
                <w:szCs w:val="28"/>
              </w:rPr>
            </w:pPr>
            <w:r w:rsidRPr="00BC4EAF">
              <w:rPr>
                <w:sz w:val="28"/>
                <w:szCs w:val="28"/>
              </w:rPr>
              <w:t>Е.В. Подлесный</w:t>
            </w:r>
          </w:p>
        </w:tc>
      </w:tr>
    </w:tbl>
    <w:p w14:paraId="4B05B6F7" w14:textId="77777777" w:rsidR="002C1884" w:rsidRPr="00BC4EAF" w:rsidRDefault="002C1884" w:rsidP="003531BD"/>
    <w:p w14:paraId="3548FBA5" w14:textId="77777777" w:rsidR="004062E1" w:rsidRPr="00BC4EAF" w:rsidRDefault="004062E1" w:rsidP="003531BD">
      <w:pPr>
        <w:spacing w:after="160"/>
      </w:pPr>
      <w:r w:rsidRPr="00BC4EAF">
        <w:br w:type="page"/>
      </w:r>
    </w:p>
    <w:p w14:paraId="4BEAC195" w14:textId="77777777" w:rsidR="004062E1" w:rsidRPr="00BC4EAF" w:rsidRDefault="004062E1" w:rsidP="003531BD">
      <w:pPr>
        <w:ind w:left="5670"/>
        <w:jc w:val="center"/>
      </w:pPr>
    </w:p>
    <w:p w14:paraId="08114667" w14:textId="77777777" w:rsidR="004062E1" w:rsidRPr="00BC4EAF" w:rsidRDefault="004062E1" w:rsidP="003531BD">
      <w:pPr>
        <w:ind w:left="5670"/>
        <w:jc w:val="center"/>
      </w:pPr>
    </w:p>
    <w:p w14:paraId="19C685A8" w14:textId="77777777" w:rsidR="004062E1" w:rsidRPr="00BC4EAF" w:rsidRDefault="004062E1" w:rsidP="003531BD">
      <w:pPr>
        <w:ind w:left="5670"/>
        <w:jc w:val="center"/>
      </w:pPr>
    </w:p>
    <w:p w14:paraId="70024642" w14:textId="77777777" w:rsidR="004062E1" w:rsidRPr="00BC4EAF" w:rsidRDefault="004062E1" w:rsidP="003531BD">
      <w:pPr>
        <w:ind w:left="5670"/>
        <w:jc w:val="center"/>
      </w:pPr>
    </w:p>
    <w:p w14:paraId="224E5614" w14:textId="77777777" w:rsidR="004062E1" w:rsidRPr="00BC4EAF" w:rsidRDefault="004062E1" w:rsidP="003531BD">
      <w:pPr>
        <w:ind w:left="5670"/>
        <w:jc w:val="center"/>
      </w:pPr>
    </w:p>
    <w:p w14:paraId="3248F9BC" w14:textId="77777777" w:rsidR="004062E1" w:rsidRPr="00BC4EAF" w:rsidRDefault="004062E1" w:rsidP="003531BD">
      <w:pPr>
        <w:ind w:left="5670"/>
        <w:jc w:val="center"/>
      </w:pPr>
    </w:p>
    <w:p w14:paraId="34A16B2D" w14:textId="77777777" w:rsidR="004062E1" w:rsidRPr="00BC4EAF" w:rsidRDefault="004062E1" w:rsidP="003531BD">
      <w:pPr>
        <w:ind w:left="5670"/>
        <w:jc w:val="center"/>
      </w:pPr>
    </w:p>
    <w:p w14:paraId="2F997AEF" w14:textId="77777777" w:rsidR="004062E1" w:rsidRPr="00BC4EAF" w:rsidRDefault="004062E1" w:rsidP="003531BD">
      <w:pPr>
        <w:ind w:left="5670"/>
        <w:jc w:val="center"/>
      </w:pPr>
    </w:p>
    <w:p w14:paraId="2E0DF7A5" w14:textId="77777777" w:rsidR="004062E1" w:rsidRPr="00BC4EAF" w:rsidRDefault="004062E1" w:rsidP="003531BD">
      <w:pPr>
        <w:ind w:left="5670"/>
        <w:jc w:val="center"/>
      </w:pPr>
    </w:p>
    <w:p w14:paraId="68E24018" w14:textId="77777777" w:rsidR="004062E1" w:rsidRPr="00BC4EAF" w:rsidRDefault="004062E1" w:rsidP="003531BD">
      <w:pPr>
        <w:ind w:left="5670"/>
        <w:jc w:val="center"/>
      </w:pPr>
    </w:p>
    <w:p w14:paraId="4AC1B9AD" w14:textId="77777777" w:rsidR="004062E1" w:rsidRPr="00BC4EAF" w:rsidRDefault="004062E1" w:rsidP="003531BD">
      <w:pPr>
        <w:ind w:left="5670"/>
        <w:jc w:val="center"/>
      </w:pPr>
    </w:p>
    <w:p w14:paraId="04FCFD57" w14:textId="77777777" w:rsidR="004062E1" w:rsidRPr="00BC4EAF" w:rsidRDefault="004062E1" w:rsidP="003531BD">
      <w:pPr>
        <w:ind w:left="5670"/>
        <w:jc w:val="center"/>
      </w:pPr>
    </w:p>
    <w:p w14:paraId="788F9DC3" w14:textId="77777777" w:rsidR="004062E1" w:rsidRPr="00BC4EAF" w:rsidRDefault="004062E1" w:rsidP="003531BD">
      <w:pPr>
        <w:ind w:left="5670"/>
        <w:jc w:val="center"/>
      </w:pPr>
    </w:p>
    <w:p w14:paraId="38A433A8" w14:textId="77777777" w:rsidR="004062E1" w:rsidRPr="00BC4EAF" w:rsidRDefault="004062E1" w:rsidP="003531BD">
      <w:pPr>
        <w:ind w:left="5670"/>
        <w:jc w:val="center"/>
      </w:pPr>
    </w:p>
    <w:p w14:paraId="0E5E8A94" w14:textId="77777777" w:rsidR="004062E1" w:rsidRPr="00BC4EAF" w:rsidRDefault="004062E1" w:rsidP="003531BD">
      <w:pPr>
        <w:ind w:left="5670"/>
        <w:jc w:val="center"/>
      </w:pPr>
    </w:p>
    <w:p w14:paraId="5BF6FB5F" w14:textId="77777777" w:rsidR="004062E1" w:rsidRPr="00BC4EAF" w:rsidRDefault="004062E1" w:rsidP="003531BD">
      <w:pPr>
        <w:ind w:left="5670"/>
        <w:jc w:val="center"/>
      </w:pPr>
    </w:p>
    <w:p w14:paraId="2D1660C7" w14:textId="77777777" w:rsidR="004062E1" w:rsidRPr="00BC4EAF" w:rsidRDefault="004062E1" w:rsidP="003531BD">
      <w:pPr>
        <w:ind w:left="5670"/>
        <w:jc w:val="center"/>
      </w:pPr>
    </w:p>
    <w:p w14:paraId="4E8B7009" w14:textId="77777777" w:rsidR="004062E1" w:rsidRPr="00BC4EAF" w:rsidRDefault="004062E1" w:rsidP="003531BD">
      <w:pPr>
        <w:ind w:left="5670"/>
        <w:jc w:val="center"/>
      </w:pPr>
    </w:p>
    <w:p w14:paraId="5655D685" w14:textId="77777777" w:rsidR="004062E1" w:rsidRPr="00BC4EAF" w:rsidRDefault="004062E1" w:rsidP="003531BD">
      <w:pPr>
        <w:ind w:left="5670"/>
        <w:jc w:val="center"/>
      </w:pPr>
    </w:p>
    <w:p w14:paraId="36139092" w14:textId="77777777" w:rsidR="004062E1" w:rsidRPr="00BC4EAF" w:rsidRDefault="004062E1" w:rsidP="003531BD">
      <w:pPr>
        <w:ind w:left="5670"/>
        <w:jc w:val="center"/>
      </w:pPr>
    </w:p>
    <w:p w14:paraId="279E0C3B" w14:textId="77777777" w:rsidR="004062E1" w:rsidRPr="00BC4EAF" w:rsidRDefault="004062E1" w:rsidP="003531BD">
      <w:pPr>
        <w:ind w:left="5670"/>
        <w:jc w:val="center"/>
      </w:pPr>
    </w:p>
    <w:p w14:paraId="7547E914" w14:textId="77777777" w:rsidR="004062E1" w:rsidRPr="00BC4EAF" w:rsidRDefault="004062E1" w:rsidP="003531BD">
      <w:pPr>
        <w:ind w:left="5670"/>
        <w:jc w:val="center"/>
      </w:pPr>
    </w:p>
    <w:p w14:paraId="62C5A690" w14:textId="77777777" w:rsidR="004062E1" w:rsidRPr="00BC4EAF" w:rsidRDefault="004062E1" w:rsidP="003531BD">
      <w:pPr>
        <w:ind w:left="5670"/>
        <w:jc w:val="center"/>
      </w:pPr>
    </w:p>
    <w:p w14:paraId="5393DDB8" w14:textId="77777777" w:rsidR="004062E1" w:rsidRPr="00BC4EAF" w:rsidRDefault="004062E1" w:rsidP="003531BD">
      <w:pPr>
        <w:ind w:left="5670"/>
        <w:jc w:val="center"/>
      </w:pPr>
    </w:p>
    <w:p w14:paraId="6AADBBE6" w14:textId="77777777" w:rsidR="004062E1" w:rsidRPr="00BC4EAF" w:rsidRDefault="004062E1" w:rsidP="003531BD">
      <w:pPr>
        <w:ind w:left="5670"/>
        <w:jc w:val="center"/>
      </w:pPr>
    </w:p>
    <w:p w14:paraId="260E6184" w14:textId="77777777" w:rsidR="004062E1" w:rsidRPr="00BC4EAF" w:rsidRDefault="004062E1" w:rsidP="003531BD">
      <w:pPr>
        <w:ind w:left="5670"/>
        <w:jc w:val="center"/>
      </w:pPr>
    </w:p>
    <w:p w14:paraId="10BFBB34" w14:textId="77777777" w:rsidR="004062E1" w:rsidRPr="00BC4EAF" w:rsidRDefault="004062E1" w:rsidP="003531BD">
      <w:pPr>
        <w:ind w:left="5670"/>
        <w:jc w:val="center"/>
      </w:pPr>
    </w:p>
    <w:p w14:paraId="267D80D9" w14:textId="77777777" w:rsidR="004062E1" w:rsidRPr="00BC4EAF" w:rsidRDefault="004062E1" w:rsidP="003531BD">
      <w:pPr>
        <w:ind w:left="5670"/>
        <w:jc w:val="center"/>
      </w:pPr>
    </w:p>
    <w:p w14:paraId="37C4DF32" w14:textId="77777777" w:rsidR="004062E1" w:rsidRPr="00BC4EAF" w:rsidRDefault="004062E1" w:rsidP="003531BD">
      <w:pPr>
        <w:ind w:left="5670"/>
        <w:jc w:val="center"/>
      </w:pPr>
    </w:p>
    <w:p w14:paraId="16B35D41" w14:textId="77777777" w:rsidR="004062E1" w:rsidRPr="00BC4EAF" w:rsidRDefault="004062E1" w:rsidP="003531BD">
      <w:pPr>
        <w:ind w:left="5670"/>
        <w:jc w:val="center"/>
      </w:pPr>
    </w:p>
    <w:p w14:paraId="7A0D4327" w14:textId="77777777" w:rsidR="004062E1" w:rsidRPr="00BC4EAF" w:rsidRDefault="004062E1" w:rsidP="003531BD">
      <w:pPr>
        <w:ind w:left="5670"/>
        <w:jc w:val="center"/>
      </w:pPr>
    </w:p>
    <w:p w14:paraId="69D62660" w14:textId="77777777" w:rsidR="004062E1" w:rsidRPr="00BC4EAF" w:rsidRDefault="004062E1" w:rsidP="003531BD">
      <w:pPr>
        <w:ind w:left="5670"/>
        <w:jc w:val="center"/>
      </w:pPr>
    </w:p>
    <w:p w14:paraId="578B30C7" w14:textId="77777777" w:rsidR="004062E1" w:rsidRPr="00BC4EAF" w:rsidRDefault="004062E1" w:rsidP="003531BD">
      <w:pPr>
        <w:ind w:left="5670"/>
        <w:jc w:val="center"/>
      </w:pPr>
    </w:p>
    <w:p w14:paraId="11DB1E75" w14:textId="77777777" w:rsidR="004062E1" w:rsidRPr="00BC4EAF" w:rsidRDefault="004062E1" w:rsidP="003531BD">
      <w:pPr>
        <w:ind w:left="5670"/>
        <w:jc w:val="center"/>
      </w:pPr>
    </w:p>
    <w:p w14:paraId="1E2C3204" w14:textId="77777777" w:rsidR="004062E1" w:rsidRPr="00BC4EAF" w:rsidRDefault="004062E1" w:rsidP="003531BD">
      <w:pPr>
        <w:ind w:left="5670"/>
        <w:jc w:val="center"/>
      </w:pPr>
    </w:p>
    <w:p w14:paraId="2087902F" w14:textId="77777777" w:rsidR="004062E1" w:rsidRPr="00BC4EAF" w:rsidRDefault="004062E1" w:rsidP="003531BD">
      <w:pPr>
        <w:ind w:left="5670"/>
        <w:jc w:val="center"/>
      </w:pPr>
    </w:p>
    <w:p w14:paraId="0BB30E8E" w14:textId="77777777" w:rsidR="004062E1" w:rsidRPr="00BC4EAF" w:rsidRDefault="004062E1" w:rsidP="003531BD">
      <w:pPr>
        <w:ind w:left="5670"/>
        <w:jc w:val="center"/>
      </w:pPr>
    </w:p>
    <w:p w14:paraId="6F4208E4" w14:textId="77777777" w:rsidR="004062E1" w:rsidRPr="00BC4EAF" w:rsidRDefault="004062E1" w:rsidP="003531BD">
      <w:pPr>
        <w:ind w:left="5670"/>
        <w:jc w:val="center"/>
      </w:pPr>
    </w:p>
    <w:p w14:paraId="535C1294" w14:textId="77777777" w:rsidR="004062E1" w:rsidRPr="00BC4EAF" w:rsidRDefault="004062E1" w:rsidP="003531BD">
      <w:pPr>
        <w:spacing w:after="160"/>
      </w:pPr>
    </w:p>
    <w:tbl>
      <w:tblPr>
        <w:tblpPr w:leftFromText="180" w:rightFromText="180" w:vertAnchor="page" w:horzAnchor="margin" w:tblpY="12496"/>
        <w:tblW w:w="0" w:type="auto"/>
        <w:tblLook w:val="04A0" w:firstRow="1" w:lastRow="0" w:firstColumn="1" w:lastColumn="0" w:noHBand="0" w:noVBand="1"/>
      </w:tblPr>
      <w:tblGrid>
        <w:gridCol w:w="3177"/>
        <w:gridCol w:w="3027"/>
        <w:gridCol w:w="3150"/>
      </w:tblGrid>
      <w:tr w:rsidR="00BC4EAF" w:rsidRPr="00BC4EAF" w14:paraId="733EB957" w14:textId="77777777" w:rsidTr="004062E1">
        <w:tc>
          <w:tcPr>
            <w:tcW w:w="3178" w:type="dxa"/>
          </w:tcPr>
          <w:p w14:paraId="0E41AC6F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Подготовил:</w:t>
            </w:r>
          </w:p>
        </w:tc>
        <w:tc>
          <w:tcPr>
            <w:tcW w:w="3027" w:type="dxa"/>
          </w:tcPr>
          <w:p w14:paraId="0880CAAF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4FEC636E" w14:textId="511EC98B" w:rsidR="004062E1" w:rsidRPr="00392E90" w:rsidRDefault="005E18E2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А.А. Романенко</w:t>
            </w:r>
          </w:p>
          <w:p w14:paraId="3AAF5438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</w:tr>
      <w:tr w:rsidR="00BC4EAF" w:rsidRPr="00BC4EAF" w14:paraId="2DEE7A87" w14:textId="77777777" w:rsidTr="004062E1">
        <w:tc>
          <w:tcPr>
            <w:tcW w:w="3178" w:type="dxa"/>
          </w:tcPr>
          <w:p w14:paraId="48592602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14:paraId="1F13E7AE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9ABC697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</w:tr>
      <w:tr w:rsidR="00BC4EAF" w:rsidRPr="00BC4EAF" w14:paraId="54DF9FD7" w14:textId="77777777" w:rsidTr="004062E1">
        <w:tc>
          <w:tcPr>
            <w:tcW w:w="3178" w:type="dxa"/>
          </w:tcPr>
          <w:p w14:paraId="30DF678F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027" w:type="dxa"/>
          </w:tcPr>
          <w:p w14:paraId="05949C9D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148E756" w14:textId="5F30A627" w:rsidR="004062E1" w:rsidRPr="00392E90" w:rsidRDefault="005E18E2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О.С. Волчукова</w:t>
            </w:r>
          </w:p>
        </w:tc>
      </w:tr>
      <w:tr w:rsidR="00BC4EAF" w:rsidRPr="00BC4EAF" w14:paraId="13907042" w14:textId="77777777" w:rsidTr="004062E1">
        <w:tc>
          <w:tcPr>
            <w:tcW w:w="3178" w:type="dxa"/>
          </w:tcPr>
          <w:p w14:paraId="2203CD87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14:paraId="06F08665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46075B4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</w:tc>
      </w:tr>
      <w:tr w:rsidR="00BC4EAF" w:rsidRPr="00BC4EAF" w14:paraId="06E773E0" w14:textId="77777777" w:rsidTr="004062E1">
        <w:tc>
          <w:tcPr>
            <w:tcW w:w="9355" w:type="dxa"/>
            <w:gridSpan w:val="3"/>
          </w:tcPr>
          <w:p w14:paraId="272F3CBD" w14:textId="77777777" w:rsidR="004062E1" w:rsidRPr="00392E90" w:rsidRDefault="004062E1" w:rsidP="003531BD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</w:p>
          <w:p w14:paraId="7BEB2495" w14:textId="6E679CF1" w:rsidR="004062E1" w:rsidRPr="00392E90" w:rsidRDefault="004062E1" w:rsidP="00392E90">
            <w:pPr>
              <w:jc w:val="both"/>
              <w:rPr>
                <w:sz w:val="28"/>
                <w:szCs w:val="28"/>
              </w:rPr>
            </w:pPr>
            <w:r w:rsidRPr="00392E90">
              <w:rPr>
                <w:sz w:val="28"/>
                <w:szCs w:val="28"/>
              </w:rPr>
              <w:t>Разослано: дело, ОВМР, ГО и ЧС</w:t>
            </w:r>
          </w:p>
        </w:tc>
      </w:tr>
    </w:tbl>
    <w:p w14:paraId="785502B5" w14:textId="77777777" w:rsidR="00D37E45" w:rsidRPr="00BC4EAF" w:rsidRDefault="00D37E45" w:rsidP="003531BD">
      <w:pPr>
        <w:spacing w:after="160"/>
      </w:pPr>
    </w:p>
    <w:sectPr w:rsidR="00D37E45" w:rsidRPr="00BC4EAF" w:rsidSect="00692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CDC"/>
    <w:multiLevelType w:val="hybridMultilevel"/>
    <w:tmpl w:val="0478A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7FA5"/>
    <w:multiLevelType w:val="hybridMultilevel"/>
    <w:tmpl w:val="33B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C35"/>
    <w:multiLevelType w:val="hybridMultilevel"/>
    <w:tmpl w:val="0478A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6A3B"/>
    <w:multiLevelType w:val="multilevel"/>
    <w:tmpl w:val="FCA269B2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color w:val="FF0000"/>
      </w:rPr>
    </w:lvl>
  </w:abstractNum>
  <w:abstractNum w:abstractNumId="4" w15:restartNumberingAfterBreak="0">
    <w:nsid w:val="15E70444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6C99"/>
    <w:multiLevelType w:val="hybridMultilevel"/>
    <w:tmpl w:val="B4E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499A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634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67DF"/>
    <w:multiLevelType w:val="hybridMultilevel"/>
    <w:tmpl w:val="59F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121CD"/>
    <w:multiLevelType w:val="hybridMultilevel"/>
    <w:tmpl w:val="DEE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30822">
    <w:abstractNumId w:val="9"/>
  </w:num>
  <w:num w:numId="2" w16cid:durableId="474951649">
    <w:abstractNumId w:val="4"/>
  </w:num>
  <w:num w:numId="3" w16cid:durableId="65156044">
    <w:abstractNumId w:val="7"/>
  </w:num>
  <w:num w:numId="4" w16cid:durableId="589313443">
    <w:abstractNumId w:val="6"/>
  </w:num>
  <w:num w:numId="5" w16cid:durableId="891773271">
    <w:abstractNumId w:val="8"/>
  </w:num>
  <w:num w:numId="6" w16cid:durableId="1839079434">
    <w:abstractNumId w:val="2"/>
  </w:num>
  <w:num w:numId="7" w16cid:durableId="751315080">
    <w:abstractNumId w:val="0"/>
  </w:num>
  <w:num w:numId="8" w16cid:durableId="963660737">
    <w:abstractNumId w:val="1"/>
  </w:num>
  <w:num w:numId="9" w16cid:durableId="1086001890">
    <w:abstractNumId w:val="5"/>
  </w:num>
  <w:num w:numId="10" w16cid:durableId="2143690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84"/>
    <w:rsid w:val="000A605F"/>
    <w:rsid w:val="00143430"/>
    <w:rsid w:val="00240733"/>
    <w:rsid w:val="002B3C98"/>
    <w:rsid w:val="002C1884"/>
    <w:rsid w:val="003531BD"/>
    <w:rsid w:val="00392E90"/>
    <w:rsid w:val="003B577E"/>
    <w:rsid w:val="004062E1"/>
    <w:rsid w:val="00453578"/>
    <w:rsid w:val="00486078"/>
    <w:rsid w:val="005E18E2"/>
    <w:rsid w:val="00690D74"/>
    <w:rsid w:val="00692039"/>
    <w:rsid w:val="006C15FA"/>
    <w:rsid w:val="006C1C1A"/>
    <w:rsid w:val="006E5BC0"/>
    <w:rsid w:val="00736FFC"/>
    <w:rsid w:val="00760A60"/>
    <w:rsid w:val="00762DD7"/>
    <w:rsid w:val="00781984"/>
    <w:rsid w:val="007939A9"/>
    <w:rsid w:val="008A02EB"/>
    <w:rsid w:val="00922337"/>
    <w:rsid w:val="00977DFE"/>
    <w:rsid w:val="0099236E"/>
    <w:rsid w:val="009943C6"/>
    <w:rsid w:val="009A101E"/>
    <w:rsid w:val="00A0288C"/>
    <w:rsid w:val="00A44142"/>
    <w:rsid w:val="00AF4DDF"/>
    <w:rsid w:val="00B65972"/>
    <w:rsid w:val="00BC4EAF"/>
    <w:rsid w:val="00C0315A"/>
    <w:rsid w:val="00CD230E"/>
    <w:rsid w:val="00D37E45"/>
    <w:rsid w:val="00E01ED0"/>
    <w:rsid w:val="00E2199B"/>
    <w:rsid w:val="00EB4555"/>
    <w:rsid w:val="00F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EE87"/>
  <w15:chartTrackingRefBased/>
  <w15:docId w15:val="{17CFAA7A-CC28-4BAE-AEF0-D3AAEBD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B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8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C1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C1884"/>
    <w:rPr>
      <w:color w:val="106BBE"/>
    </w:rPr>
  </w:style>
  <w:style w:type="character" w:customStyle="1" w:styleId="10">
    <w:name w:val="Заголовок 1 Знак"/>
    <w:basedOn w:val="a0"/>
    <w:link w:val="1"/>
    <w:rsid w:val="006E5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E5B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E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39"/>
    <w:rsid w:val="00D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7E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57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77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Subtitle"/>
    <w:basedOn w:val="a"/>
    <w:link w:val="ae"/>
    <w:qFormat/>
    <w:rsid w:val="00760A60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760A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">
    <w:name w:val="Hyperlink"/>
    <w:rsid w:val="00760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целях приведения муниципальных нормативных правовых актов Провиденского городс</vt:lpstr>
      <vt:lpstr>    3. Обнародовать настоящее постановление в информационно-телекоммуникационной сет</vt:lpstr>
      <vt:lpstr>    4. Настоящее постановление вступает в силу со дня обнародования.</vt:lpstr>
    </vt:vector>
  </TitlesOfParts>
  <Company>SPecialiST RePack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Волчукова Олеся Сергеевна</cp:lastModifiedBy>
  <cp:revision>2</cp:revision>
  <cp:lastPrinted>2022-11-22T03:04:00Z</cp:lastPrinted>
  <dcterms:created xsi:type="dcterms:W3CDTF">2022-12-16T05:09:00Z</dcterms:created>
  <dcterms:modified xsi:type="dcterms:W3CDTF">2022-12-16T05:09:00Z</dcterms:modified>
</cp:coreProperties>
</file>