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51" w:rsidRPr="00246883" w:rsidRDefault="00D57056" w:rsidP="00DF24CF">
      <w:pPr>
        <w:spacing w:after="0"/>
        <w:jc w:val="center"/>
        <w:rPr>
          <w:rStyle w:val="a9"/>
          <w:color w:val="0000FF"/>
          <w:sz w:val="32"/>
          <w:szCs w:val="32"/>
        </w:rPr>
      </w:pPr>
      <w:bookmarkStart w:id="0" w:name="review"/>
      <w:bookmarkEnd w:id="0"/>
      <w:r w:rsidRPr="00246883">
        <w:rPr>
          <w:rStyle w:val="a9"/>
          <w:color w:val="0000FF"/>
          <w:sz w:val="32"/>
          <w:szCs w:val="32"/>
        </w:rPr>
        <w:t>Что нужно знать при увольнении</w:t>
      </w:r>
      <w:r w:rsidR="007D381E" w:rsidRPr="00246883">
        <w:rPr>
          <w:rStyle w:val="a9"/>
          <w:color w:val="0000FF"/>
          <w:sz w:val="32"/>
          <w:szCs w:val="32"/>
        </w:rPr>
        <w:t>?</w:t>
      </w:r>
    </w:p>
    <w:p w:rsidR="007D381E" w:rsidRDefault="007D381E" w:rsidP="00DF24CF">
      <w:pPr>
        <w:spacing w:after="0"/>
        <w:jc w:val="center"/>
        <w:rPr>
          <w:rStyle w:val="a9"/>
          <w:sz w:val="32"/>
          <w:szCs w:val="32"/>
        </w:rPr>
      </w:pPr>
    </w:p>
    <w:p w:rsidR="007D381E" w:rsidRPr="007D381E" w:rsidRDefault="007D381E" w:rsidP="007D3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81E">
        <w:rPr>
          <w:sz w:val="28"/>
          <w:szCs w:val="28"/>
        </w:rPr>
        <w:t>В Российской Федерации принят и действует Федеральный закон от 25.12.2008 года  № 273-ФЗ «О противодействии коррупции» (далее - Федеральный закон № 273-ФЗ), устанавливающий  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D381E" w:rsidRPr="007D381E" w:rsidRDefault="007D381E" w:rsidP="007D381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381E">
        <w:rPr>
          <w:sz w:val="28"/>
          <w:szCs w:val="28"/>
        </w:rPr>
        <w:t> </w:t>
      </w:r>
      <w:proofErr w:type="gramStart"/>
      <w:r w:rsidRPr="007D381E">
        <w:rPr>
          <w:sz w:val="28"/>
          <w:szCs w:val="28"/>
        </w:rPr>
        <w:t>Наряду с предусмотренными действующим законодательством запретами, ограничениями, обязательствами муниципальных служащих при их поступлении на муниципальную службу, а также при ее прохождении, указанный Федеральный закон дополнительно устанавливает ограничения, налагаемые на гражданина, замещавшего должность муниципальной службы, при заключении им трудового или гражданско-правового договора (то есть в отношении граждан, уволенных с</w:t>
      </w:r>
      <w:proofErr w:type="gramEnd"/>
      <w:r w:rsidRPr="007D381E">
        <w:rPr>
          <w:sz w:val="28"/>
          <w:szCs w:val="28"/>
        </w:rPr>
        <w:t xml:space="preserve"> муниципальной службы).</w:t>
      </w:r>
    </w:p>
    <w:p w:rsidR="007D381E" w:rsidRDefault="007D381E" w:rsidP="00DF24CF">
      <w:pPr>
        <w:spacing w:after="0"/>
        <w:jc w:val="center"/>
        <w:rPr>
          <w:rStyle w:val="a9"/>
          <w:sz w:val="32"/>
          <w:szCs w:val="32"/>
        </w:rPr>
      </w:pPr>
    </w:p>
    <w:p w:rsidR="00D57056" w:rsidRPr="00246883" w:rsidRDefault="00D57056" w:rsidP="00DF24CF">
      <w:pPr>
        <w:spacing w:after="0"/>
        <w:jc w:val="center"/>
        <w:rPr>
          <w:rStyle w:val="a9"/>
          <w:color w:val="0000FF"/>
          <w:sz w:val="32"/>
          <w:szCs w:val="32"/>
        </w:rPr>
      </w:pPr>
      <w:r w:rsidRPr="00246883">
        <w:rPr>
          <w:rStyle w:val="a9"/>
          <w:color w:val="0000FF"/>
          <w:sz w:val="32"/>
          <w:szCs w:val="32"/>
        </w:rPr>
        <w:t>Памятка муниципальному служащему органов местного самоуправления Провиденского городского округа, планирующему увольнение с муниципальной службы</w:t>
      </w:r>
    </w:p>
    <w:p w:rsidR="00D57056" w:rsidRDefault="00D57056" w:rsidP="00DF24CF">
      <w:pPr>
        <w:spacing w:after="0"/>
        <w:jc w:val="center"/>
        <w:rPr>
          <w:rStyle w:val="a9"/>
          <w:sz w:val="28"/>
          <w:szCs w:val="28"/>
        </w:rPr>
      </w:pPr>
    </w:p>
    <w:p w:rsidR="00D57056" w:rsidRPr="00D57056" w:rsidRDefault="00CC0EDD" w:rsidP="00DF24CF">
      <w:pPr>
        <w:spacing w:after="0"/>
        <w:jc w:val="center"/>
        <w:rPr>
          <w:rStyle w:val="a9"/>
          <w:sz w:val="28"/>
          <w:szCs w:val="28"/>
        </w:rPr>
      </w:pPr>
      <w:r>
        <w:rPr>
          <w:b/>
          <w:bCs/>
          <w:i/>
          <w:iCs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5940425" cy="3957808"/>
            <wp:effectExtent l="0" t="0" r="3175" b="5080"/>
            <wp:docPr id="3" name="Рисунок 3" descr="D:\Мои документы\ОТКРЫТКИ\Картинки аттестация\b5f257f856a2e3a512e06581ca225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ОТКРЫТКИ\Картинки аттестация\b5f257f856a2e3a512e06581ca22596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A0" w:rsidRDefault="00DB2AA0" w:rsidP="00DF24CF">
      <w:pPr>
        <w:spacing w:after="0"/>
        <w:jc w:val="center"/>
        <w:rPr>
          <w:rStyle w:val="a9"/>
          <w:color w:val="0000FF"/>
          <w:sz w:val="32"/>
          <w:szCs w:val="32"/>
        </w:rPr>
      </w:pPr>
    </w:p>
    <w:p w:rsidR="00DB2AA0" w:rsidRDefault="00DB2AA0" w:rsidP="00DF24CF">
      <w:pPr>
        <w:spacing w:after="0"/>
        <w:jc w:val="center"/>
        <w:rPr>
          <w:rStyle w:val="a9"/>
          <w:color w:val="0000FF"/>
          <w:sz w:val="32"/>
          <w:szCs w:val="32"/>
        </w:rPr>
      </w:pPr>
    </w:p>
    <w:p w:rsidR="00DF24CF" w:rsidRPr="00246883" w:rsidRDefault="00AA62C1" w:rsidP="00DF24CF">
      <w:pPr>
        <w:spacing w:after="0"/>
        <w:jc w:val="center"/>
        <w:rPr>
          <w:rStyle w:val="a9"/>
          <w:color w:val="0000FF"/>
          <w:sz w:val="32"/>
          <w:szCs w:val="32"/>
        </w:rPr>
      </w:pPr>
      <w:r w:rsidRPr="00246883">
        <w:rPr>
          <w:rStyle w:val="a9"/>
          <w:color w:val="0000FF"/>
          <w:sz w:val="32"/>
          <w:szCs w:val="32"/>
        </w:rPr>
        <w:lastRenderedPageBreak/>
        <w:t xml:space="preserve">Ограничения, налагаемые на гражданина, замещавшего должность </w:t>
      </w:r>
      <w:r w:rsidR="00DF24CF" w:rsidRPr="00246883">
        <w:rPr>
          <w:rStyle w:val="a9"/>
          <w:color w:val="0000FF"/>
          <w:sz w:val="32"/>
          <w:szCs w:val="32"/>
        </w:rPr>
        <w:t>муниципальной</w:t>
      </w:r>
      <w:r w:rsidRPr="00246883">
        <w:rPr>
          <w:rStyle w:val="a9"/>
          <w:color w:val="0000FF"/>
          <w:sz w:val="32"/>
          <w:szCs w:val="32"/>
        </w:rPr>
        <w:t xml:space="preserve"> службы</w:t>
      </w:r>
    </w:p>
    <w:p w:rsidR="00DF24CF" w:rsidRDefault="00DF24CF" w:rsidP="00DF24C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F24CF" w:rsidRPr="007D381E" w:rsidRDefault="00DF24CF" w:rsidP="00DF2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1E">
        <w:rPr>
          <w:rFonts w:ascii="Times New Roman" w:hAnsi="Times New Roman" w:cs="Times New Roman"/>
          <w:sz w:val="28"/>
          <w:szCs w:val="28"/>
        </w:rPr>
        <w:t>С</w:t>
      </w:r>
      <w:r w:rsidR="00AA62C1" w:rsidRPr="007D381E">
        <w:rPr>
          <w:rFonts w:ascii="Times New Roman" w:hAnsi="Times New Roman" w:cs="Times New Roman"/>
          <w:sz w:val="28"/>
          <w:szCs w:val="28"/>
        </w:rPr>
        <w:t>татьей 14</w:t>
      </w:r>
      <w:r w:rsidR="00C736B6">
        <w:rPr>
          <w:rFonts w:ascii="Times New Roman" w:hAnsi="Times New Roman" w:cs="Times New Roman"/>
          <w:sz w:val="28"/>
          <w:szCs w:val="28"/>
        </w:rPr>
        <w:t xml:space="preserve"> </w:t>
      </w:r>
      <w:r w:rsidR="00AA62C1" w:rsidRPr="007D381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83BB4" w:rsidRPr="007D381E">
        <w:rPr>
          <w:rFonts w:ascii="Times New Roman" w:hAnsi="Times New Roman" w:cs="Times New Roman"/>
          <w:sz w:val="28"/>
          <w:szCs w:val="28"/>
        </w:rPr>
        <w:t xml:space="preserve">от 25 марта 2007 г. </w:t>
      </w:r>
      <w:r w:rsidR="00AA62C1" w:rsidRPr="007D381E">
        <w:rPr>
          <w:rFonts w:ascii="Times New Roman" w:hAnsi="Times New Roman" w:cs="Times New Roman"/>
          <w:sz w:val="28"/>
          <w:szCs w:val="28"/>
        </w:rPr>
        <w:t>№ 25-ФЗ</w:t>
      </w:r>
      <w:r w:rsidR="00083BB4" w:rsidRPr="007D381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</w:t>
      </w:r>
      <w:proofErr w:type="gramStart"/>
      <w:r w:rsidR="00083BB4" w:rsidRPr="007D381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083BB4" w:rsidRPr="007D381E">
        <w:rPr>
          <w:rFonts w:ascii="Times New Roman" w:hAnsi="Times New Roman" w:cs="Times New Roman"/>
          <w:sz w:val="28"/>
          <w:szCs w:val="28"/>
        </w:rPr>
        <w:t xml:space="preserve">далее – Федеральный закон № 25-ФЗ) </w:t>
      </w:r>
      <w:r w:rsidR="00AA62C1" w:rsidRPr="007D381E">
        <w:rPr>
          <w:rFonts w:ascii="Times New Roman" w:hAnsi="Times New Roman" w:cs="Times New Roman"/>
          <w:sz w:val="28"/>
          <w:szCs w:val="28"/>
        </w:rPr>
        <w:t xml:space="preserve">установлено, что гражданин после увольнения с </w:t>
      </w:r>
      <w:r w:rsidR="00246883">
        <w:rPr>
          <w:rFonts w:ascii="Times New Roman" w:hAnsi="Times New Roman" w:cs="Times New Roman"/>
          <w:sz w:val="28"/>
          <w:szCs w:val="28"/>
        </w:rPr>
        <w:t>муниципальной</w:t>
      </w:r>
      <w:r w:rsidR="00AA62C1" w:rsidRPr="007D381E">
        <w:rPr>
          <w:rFonts w:ascii="Times New Roman" w:hAnsi="Times New Roman" w:cs="Times New Roman"/>
          <w:sz w:val="28"/>
          <w:szCs w:val="28"/>
        </w:rPr>
        <w:t xml:space="preserve"> службы не вправе: </w:t>
      </w:r>
    </w:p>
    <w:p w:rsidR="00DF24CF" w:rsidRPr="007D381E" w:rsidRDefault="00AA62C1" w:rsidP="00DF2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1E">
        <w:rPr>
          <w:rFonts w:ascii="Times New Roman" w:hAnsi="Times New Roman" w:cs="Times New Roman"/>
          <w:sz w:val="28"/>
          <w:szCs w:val="28"/>
        </w:rPr>
        <w:t>1)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</w:r>
      <w:r w:rsidR="00246883">
        <w:rPr>
          <w:rFonts w:ascii="Times New Roman" w:hAnsi="Times New Roman" w:cs="Times New Roman"/>
          <w:sz w:val="28"/>
          <w:szCs w:val="28"/>
        </w:rPr>
        <w:t xml:space="preserve"> (пункт 3 ст. 14)</w:t>
      </w:r>
      <w:r w:rsidRPr="007D3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74D" w:rsidRPr="007D381E" w:rsidRDefault="00AA62C1" w:rsidP="00DF2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81E">
        <w:rPr>
          <w:rFonts w:ascii="Times New Roman" w:hAnsi="Times New Roman" w:cs="Times New Roman"/>
          <w:sz w:val="28"/>
          <w:szCs w:val="28"/>
        </w:rPr>
        <w:t>2)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</w:t>
      </w:r>
      <w:proofErr w:type="gramEnd"/>
      <w:r w:rsidRPr="007D381E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которое дается в порядке, устанавливаемом нормативными правовыми актами Российской Федерации</w:t>
      </w:r>
      <w:r w:rsidR="00246883">
        <w:rPr>
          <w:rFonts w:ascii="Times New Roman" w:hAnsi="Times New Roman" w:cs="Times New Roman"/>
          <w:sz w:val="28"/>
          <w:szCs w:val="28"/>
        </w:rPr>
        <w:t xml:space="preserve"> (пункт 4 ст. 14)</w:t>
      </w:r>
      <w:r w:rsidRPr="007D3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151" w:rsidRDefault="00224151" w:rsidP="00DF24C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24151" w:rsidRPr="00196C99" w:rsidRDefault="00224151" w:rsidP="00224151">
      <w:pPr>
        <w:pBdr>
          <w:top w:val="doubleWave" w:sz="6" w:space="1" w:color="00B0F0"/>
          <w:left w:val="doubleWave" w:sz="6" w:space="4" w:color="00B0F0"/>
          <w:bottom w:val="doubleWave" w:sz="6" w:space="1" w:color="00B0F0"/>
          <w:right w:val="doubleWave" w:sz="6" w:space="4" w:color="00B0F0"/>
        </w:pBdr>
        <w:spacing w:after="0"/>
        <w:jc w:val="center"/>
        <w:rPr>
          <w:rStyle w:val="a9"/>
          <w:color w:val="FF0000"/>
          <w:sz w:val="28"/>
          <w:szCs w:val="28"/>
        </w:rPr>
      </w:pPr>
      <w:proofErr w:type="gramStart"/>
      <w:r w:rsidRPr="00196C99">
        <w:rPr>
          <w:rStyle w:val="a9"/>
          <w:color w:val="FF0000"/>
          <w:sz w:val="28"/>
          <w:szCs w:val="28"/>
        </w:rPr>
        <w:t>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№ 273-ФЗ, сообщать работодателю сведения о последнем месте своей службы</w:t>
      </w:r>
      <w:r w:rsidR="00196C99" w:rsidRPr="00196C99">
        <w:rPr>
          <w:rStyle w:val="a9"/>
          <w:color w:val="FF0000"/>
          <w:sz w:val="28"/>
          <w:szCs w:val="28"/>
        </w:rPr>
        <w:t xml:space="preserve"> в случаях:</w:t>
      </w:r>
      <w:proofErr w:type="gramEnd"/>
    </w:p>
    <w:p w:rsidR="00196C99" w:rsidRDefault="00196C99" w:rsidP="00224151">
      <w:pPr>
        <w:pBdr>
          <w:top w:val="doubleWave" w:sz="6" w:space="1" w:color="00B0F0"/>
          <w:left w:val="doubleWave" w:sz="6" w:space="4" w:color="00B0F0"/>
          <w:bottom w:val="doubleWave" w:sz="6" w:space="1" w:color="00B0F0"/>
          <w:right w:val="doubleWave" w:sz="6" w:space="4" w:color="00B0F0"/>
        </w:pBdr>
        <w:spacing w:after="0"/>
        <w:jc w:val="center"/>
        <w:rPr>
          <w:rStyle w:val="a9"/>
          <w:color w:val="FF0000"/>
          <w:sz w:val="28"/>
          <w:szCs w:val="28"/>
        </w:rPr>
      </w:pPr>
      <w:r w:rsidRPr="00196C99">
        <w:rPr>
          <w:rStyle w:val="a9"/>
          <w:color w:val="FF0000"/>
          <w:sz w:val="28"/>
          <w:szCs w:val="28"/>
        </w:rPr>
        <w:t xml:space="preserve">- гражданин поступает на работу или заключает гражданско-правовой договор на выполнение работ (оказание услуг) в течение 2 лет после увольнения с муниципальной службы; </w:t>
      </w:r>
    </w:p>
    <w:p w:rsidR="00196C99" w:rsidRDefault="00196C99" w:rsidP="00224151">
      <w:pPr>
        <w:pBdr>
          <w:top w:val="doubleWave" w:sz="6" w:space="1" w:color="00B0F0"/>
          <w:left w:val="doubleWave" w:sz="6" w:space="4" w:color="00B0F0"/>
          <w:bottom w:val="doubleWave" w:sz="6" w:space="1" w:color="00B0F0"/>
          <w:right w:val="doubleWave" w:sz="6" w:space="4" w:color="00B0F0"/>
        </w:pBdr>
        <w:spacing w:after="0"/>
        <w:jc w:val="center"/>
        <w:rPr>
          <w:rStyle w:val="a9"/>
          <w:color w:val="FF0000"/>
          <w:sz w:val="28"/>
          <w:szCs w:val="28"/>
        </w:rPr>
      </w:pPr>
      <w:r w:rsidRPr="00196C99">
        <w:rPr>
          <w:rStyle w:val="a9"/>
          <w:color w:val="FF0000"/>
          <w:sz w:val="28"/>
          <w:szCs w:val="28"/>
        </w:rPr>
        <w:t xml:space="preserve">- гражданин будет замещать в организации должность на условиях трудового договора и (или) выполнять в организации работы (оказывать услуги) в течение месяца стоимостью более 100 тыс. рублей на условиях гражданско-правового договора (договоров); </w:t>
      </w:r>
    </w:p>
    <w:p w:rsidR="00196C99" w:rsidRPr="00196C99" w:rsidRDefault="00196C99" w:rsidP="00224151">
      <w:pPr>
        <w:pBdr>
          <w:top w:val="doubleWave" w:sz="6" w:space="1" w:color="00B0F0"/>
          <w:left w:val="doubleWave" w:sz="6" w:space="4" w:color="00B0F0"/>
          <w:bottom w:val="doubleWave" w:sz="6" w:space="1" w:color="00B0F0"/>
          <w:right w:val="doubleWave" w:sz="6" w:space="4" w:color="00B0F0"/>
        </w:pBdr>
        <w:spacing w:after="0"/>
        <w:jc w:val="center"/>
        <w:rPr>
          <w:rStyle w:val="a9"/>
          <w:color w:val="FF0000"/>
          <w:sz w:val="28"/>
          <w:szCs w:val="28"/>
        </w:rPr>
      </w:pPr>
      <w:r w:rsidRPr="00196C99">
        <w:rPr>
          <w:rStyle w:val="a9"/>
          <w:color w:val="FF0000"/>
          <w:sz w:val="28"/>
          <w:szCs w:val="28"/>
        </w:rPr>
        <w:t>- отдельные функции муниципального (административного) управления данной организацией входили в должностные (служебные) обязанности гражданина по ранее замещаемой должности муниципальной службы</w:t>
      </w:r>
    </w:p>
    <w:p w:rsidR="00224151" w:rsidRDefault="00224151" w:rsidP="00770F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BB4" w:rsidRPr="007D381E" w:rsidRDefault="00083BB4" w:rsidP="00DF2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1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25 декабря 2008 г. № 273-ФЗ «О противодействии коррупции» (далее – Федеральный закон № 273-ФЗ)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 </w:t>
      </w:r>
    </w:p>
    <w:p w:rsidR="00083BB4" w:rsidRPr="007D381E" w:rsidRDefault="00083BB4" w:rsidP="00DF2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81E">
        <w:rPr>
          <w:rFonts w:ascii="Times New Roman" w:hAnsi="Times New Roman" w:cs="Times New Roman"/>
          <w:sz w:val="28"/>
          <w:szCs w:val="28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7D38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D381E">
        <w:rPr>
          <w:rFonts w:ascii="Times New Roman" w:hAnsi="Times New Roman" w:cs="Times New Roman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246883">
        <w:rPr>
          <w:rFonts w:ascii="Times New Roman" w:hAnsi="Times New Roman" w:cs="Times New Roman"/>
          <w:sz w:val="28"/>
          <w:szCs w:val="28"/>
        </w:rPr>
        <w:t xml:space="preserve"> (ч. 1 ст. 12)</w:t>
      </w:r>
      <w:r w:rsidRPr="007D38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329" w:rsidRPr="007D381E" w:rsidRDefault="00597329" w:rsidP="0059732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81E">
        <w:rPr>
          <w:rFonts w:ascii="Times New Roman" w:hAnsi="Times New Roman" w:cs="Times New Roman"/>
          <w:b/>
          <w:i/>
          <w:sz w:val="28"/>
          <w:szCs w:val="28"/>
        </w:rPr>
        <w:t xml:space="preserve">Справочно: </w:t>
      </w:r>
    </w:p>
    <w:p w:rsidR="00597329" w:rsidRPr="007D381E" w:rsidRDefault="00597329" w:rsidP="0059732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1E">
        <w:rPr>
          <w:rFonts w:ascii="Times New Roman" w:hAnsi="Times New Roman" w:cs="Times New Roman"/>
          <w:sz w:val="28"/>
          <w:szCs w:val="28"/>
        </w:rPr>
        <w:t xml:space="preserve">В следующих ситуациях согласие Комиссии не требуется: </w:t>
      </w:r>
    </w:p>
    <w:p w:rsidR="00597329" w:rsidRPr="007D381E" w:rsidRDefault="00597329" w:rsidP="0059732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1E">
        <w:rPr>
          <w:rFonts w:ascii="Times New Roman" w:hAnsi="Times New Roman" w:cs="Times New Roman"/>
          <w:sz w:val="28"/>
          <w:szCs w:val="28"/>
        </w:rPr>
        <w:t xml:space="preserve">- поступления гражданина на службу (работу) в государственный (муниципальный) орган по служебному контракту (трудовому договору), договору о выполнении работ, оказании услуг; </w:t>
      </w:r>
    </w:p>
    <w:p w:rsidR="00597329" w:rsidRPr="007D381E" w:rsidRDefault="00597329" w:rsidP="0059732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1E">
        <w:rPr>
          <w:rFonts w:ascii="Times New Roman" w:hAnsi="Times New Roman" w:cs="Times New Roman"/>
          <w:sz w:val="28"/>
          <w:szCs w:val="28"/>
        </w:rPr>
        <w:t>- заключение гражданско-правового договора о выполнении работ, оказании услуг стоимостью менее 100 тыс. руб. в месяц.</w:t>
      </w:r>
    </w:p>
    <w:p w:rsidR="00AA6C3C" w:rsidRDefault="00AA6C3C" w:rsidP="0059732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A6C3C" w:rsidRPr="00CC0CD8" w:rsidRDefault="00AA6C3C" w:rsidP="00AA6C3C">
      <w:pPr>
        <w:tabs>
          <w:tab w:val="left" w:pos="1995"/>
        </w:tabs>
        <w:spacing w:after="0"/>
        <w:jc w:val="center"/>
        <w:rPr>
          <w:rStyle w:val="a9"/>
          <w:color w:val="0000FF"/>
          <w:sz w:val="32"/>
          <w:szCs w:val="32"/>
        </w:rPr>
      </w:pPr>
      <w:r w:rsidRPr="00CC0CD8">
        <w:rPr>
          <w:rStyle w:val="a9"/>
          <w:color w:val="0000FF"/>
          <w:sz w:val="32"/>
          <w:szCs w:val="32"/>
        </w:rPr>
        <w:t>Функции муниципального (административного) управления организацией</w:t>
      </w:r>
    </w:p>
    <w:p w:rsidR="007D381E" w:rsidRPr="00AA6C3C" w:rsidRDefault="007D381E" w:rsidP="00AA6C3C">
      <w:pPr>
        <w:tabs>
          <w:tab w:val="left" w:pos="1995"/>
        </w:tabs>
        <w:spacing w:after="0"/>
        <w:jc w:val="center"/>
        <w:rPr>
          <w:rStyle w:val="a9"/>
          <w:sz w:val="32"/>
          <w:szCs w:val="32"/>
        </w:rPr>
      </w:pPr>
    </w:p>
    <w:p w:rsidR="00AA6C3C" w:rsidRPr="007D381E" w:rsidRDefault="00AA6C3C" w:rsidP="0059732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1E">
        <w:rPr>
          <w:rFonts w:ascii="Times New Roman" w:hAnsi="Times New Roman" w:cs="Times New Roman"/>
          <w:sz w:val="28"/>
          <w:szCs w:val="28"/>
        </w:rPr>
        <w:t xml:space="preserve"> - это полномочия муниципального служащего принимать обязательные для исполнения решения по кадровым, организационно - 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AA6C3C" w:rsidRDefault="00AA6C3C" w:rsidP="0059732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1E">
        <w:rPr>
          <w:rFonts w:ascii="Times New Roman" w:hAnsi="Times New Roman" w:cs="Times New Roman"/>
          <w:sz w:val="28"/>
          <w:szCs w:val="28"/>
        </w:rPr>
        <w:t xml:space="preserve">Осуществление «функций муниципального (административного) управления» предполагает, в том числе: </w:t>
      </w:r>
    </w:p>
    <w:p w:rsidR="007F57BD" w:rsidRPr="007F57BD" w:rsidRDefault="007F57BD" w:rsidP="007F57B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7BD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F57BD" w:rsidRPr="007F57BD" w:rsidRDefault="007F57BD" w:rsidP="007F57B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7BD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организациям;</w:t>
      </w:r>
    </w:p>
    <w:p w:rsidR="007F57BD" w:rsidRPr="007F57BD" w:rsidRDefault="007F57BD" w:rsidP="007F57B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F57BD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мероприятий;</w:t>
      </w:r>
    </w:p>
    <w:p w:rsidR="007F57BD" w:rsidRPr="007F57BD" w:rsidRDefault="007F57BD" w:rsidP="007F57B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7BD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F57BD" w:rsidRPr="007F57BD" w:rsidRDefault="007F57BD" w:rsidP="007F57B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7B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27B71">
        <w:rPr>
          <w:rFonts w:ascii="Times New Roman" w:hAnsi="Times New Roman" w:cs="Times New Roman"/>
          <w:sz w:val="28"/>
          <w:szCs w:val="28"/>
        </w:rPr>
        <w:t>муниципальным</w:t>
      </w:r>
      <w:r w:rsidRPr="007F57BD">
        <w:rPr>
          <w:rFonts w:ascii="Times New Roman" w:hAnsi="Times New Roman" w:cs="Times New Roman"/>
          <w:sz w:val="28"/>
          <w:szCs w:val="28"/>
        </w:rPr>
        <w:t xml:space="preserve"> имуществом;</w:t>
      </w:r>
    </w:p>
    <w:p w:rsidR="007F57BD" w:rsidRPr="007F57BD" w:rsidRDefault="007F57BD" w:rsidP="007F57B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7BD">
        <w:rPr>
          <w:rFonts w:ascii="Times New Roman" w:hAnsi="Times New Roman" w:cs="Times New Roman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7F57BD" w:rsidRPr="007F57BD" w:rsidRDefault="007F57BD" w:rsidP="007F57B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7BD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7F57BD" w:rsidRPr="007F57BD" w:rsidRDefault="007F57BD" w:rsidP="007F5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57056" w:rsidRPr="00062531" w:rsidRDefault="00D57056" w:rsidP="00D57056">
      <w:pPr>
        <w:pBdr>
          <w:top w:val="doubleWave" w:sz="6" w:space="1" w:color="00B0F0"/>
          <w:left w:val="doubleWave" w:sz="6" w:space="4" w:color="00B0F0"/>
          <w:bottom w:val="doubleWave" w:sz="6" w:space="1" w:color="00B0F0"/>
          <w:right w:val="doubleWave" w:sz="6" w:space="4" w:color="00B0F0"/>
        </w:pBdr>
        <w:spacing w:after="0"/>
        <w:jc w:val="center"/>
        <w:rPr>
          <w:rStyle w:val="a9"/>
          <w:color w:val="FF0000"/>
          <w:sz w:val="28"/>
          <w:szCs w:val="28"/>
        </w:rPr>
      </w:pPr>
      <w:r w:rsidRPr="00062531">
        <w:rPr>
          <w:rStyle w:val="a9"/>
          <w:color w:val="FF0000"/>
          <w:sz w:val="28"/>
          <w:szCs w:val="28"/>
        </w:rPr>
        <w:t>Функции государственного управления организацией – это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Функции государственного управления предполагают в том числе: размещение заказов на поставку товаров, выполнение работ, оказание услуг, участие в работе комиссии по размещению заказов, подготовку и принятие решений о распределении бюджетных ассигнований, субсидий.</w:t>
      </w:r>
    </w:p>
    <w:p w:rsidR="00D57056" w:rsidRDefault="00D57056" w:rsidP="00DF24CF">
      <w:pPr>
        <w:spacing w:after="0"/>
        <w:ind w:firstLine="709"/>
        <w:jc w:val="both"/>
      </w:pPr>
    </w:p>
    <w:p w:rsidR="00DB2AA0" w:rsidRDefault="00DB2AA0" w:rsidP="00DF24CF">
      <w:pPr>
        <w:spacing w:after="0"/>
        <w:jc w:val="center"/>
        <w:rPr>
          <w:rStyle w:val="a9"/>
          <w:color w:val="0000FF"/>
          <w:sz w:val="32"/>
          <w:szCs w:val="32"/>
        </w:rPr>
      </w:pPr>
    </w:p>
    <w:p w:rsidR="00DF24CF" w:rsidRPr="00CC0CD8" w:rsidRDefault="00DF24CF" w:rsidP="00DF24CF">
      <w:pPr>
        <w:spacing w:after="0"/>
        <w:jc w:val="center"/>
        <w:rPr>
          <w:rStyle w:val="a9"/>
          <w:color w:val="0000FF"/>
          <w:sz w:val="32"/>
          <w:szCs w:val="32"/>
        </w:rPr>
      </w:pPr>
      <w:r w:rsidRPr="00CC0CD8">
        <w:rPr>
          <w:rStyle w:val="a9"/>
          <w:color w:val="0000FF"/>
          <w:sz w:val="32"/>
          <w:szCs w:val="32"/>
        </w:rPr>
        <w:t>Должности муниципальной службы, перечень которых установлен муниципальным правовым акт</w:t>
      </w:r>
      <w:r w:rsidR="00062531" w:rsidRPr="00CC0CD8">
        <w:rPr>
          <w:rStyle w:val="a9"/>
          <w:color w:val="0000FF"/>
          <w:sz w:val="32"/>
          <w:szCs w:val="32"/>
        </w:rPr>
        <w:t>о</w:t>
      </w:r>
      <w:r w:rsidRPr="00CC0CD8">
        <w:rPr>
          <w:rStyle w:val="a9"/>
          <w:color w:val="0000FF"/>
          <w:sz w:val="32"/>
          <w:szCs w:val="32"/>
        </w:rPr>
        <w:t>м</w:t>
      </w:r>
    </w:p>
    <w:p w:rsidR="00DF24CF" w:rsidRDefault="00CC0EDD" w:rsidP="00DF24CF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457450" cy="3190875"/>
            <wp:effectExtent l="0" t="0" r="0" b="9525"/>
            <wp:docPr id="4" name="Рисунок 4" descr="D:\Мои документы\ОТКРЫТКИ\Картинки аттестация\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ОТКРЫТКИ\Картинки аттестация\AT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15" w:rsidRPr="007D381E" w:rsidRDefault="00DF24CF" w:rsidP="00DF2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81E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№ 273-ФЗ, Указом Президента Российской Федерации от 21.07.2010 № 925 «О мерах по реализации отдельных положений Федерального закона «О противодействии коррупции» в </w:t>
      </w:r>
      <w:r w:rsidRPr="007D381E">
        <w:rPr>
          <w:rFonts w:ascii="Times New Roman" w:hAnsi="Times New Roman" w:cs="Times New Roman"/>
          <w:sz w:val="28"/>
          <w:szCs w:val="28"/>
        </w:rPr>
        <w:lastRenderedPageBreak/>
        <w:t>органах местного самоуправления Провиденского городского округа утверждён перечень должностей муниципальной службы, предусмотренный статьей 12 Федерального закона № 273-ФЗ</w:t>
      </w:r>
      <w:r w:rsidR="00AE70D5" w:rsidRPr="007D381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Провиденского городского округа от 20 февраля 2018 г. № 51 «Об утверждении Перечня должностей муниципальной</w:t>
      </w:r>
      <w:proofErr w:type="gramEnd"/>
      <w:r w:rsidR="00AE70D5" w:rsidRPr="007D381E">
        <w:rPr>
          <w:rFonts w:ascii="Times New Roman" w:hAnsi="Times New Roman" w:cs="Times New Roman"/>
          <w:sz w:val="28"/>
          <w:szCs w:val="28"/>
        </w:rPr>
        <w:t xml:space="preserve"> службы в органах местного самоуправления Провиденского городского округа, влекущих ограничения в соответствии с частью 1 статьи 12 Федерального закона от 25.12.2008 года 273-ФЗ «О противодействии коррупции»</w:t>
      </w:r>
      <w:r w:rsidRPr="007D381E">
        <w:rPr>
          <w:rFonts w:ascii="Times New Roman" w:hAnsi="Times New Roman" w:cs="Times New Roman"/>
          <w:sz w:val="28"/>
          <w:szCs w:val="28"/>
        </w:rPr>
        <w:t>.</w:t>
      </w:r>
    </w:p>
    <w:p w:rsidR="00597329" w:rsidRDefault="00597329" w:rsidP="00770F8D">
      <w:pPr>
        <w:spacing w:after="0"/>
        <w:jc w:val="center"/>
        <w:rPr>
          <w:rStyle w:val="a9"/>
          <w:sz w:val="32"/>
          <w:szCs w:val="32"/>
        </w:rPr>
      </w:pPr>
    </w:p>
    <w:p w:rsidR="00770F8D" w:rsidRPr="00CC0CD8" w:rsidRDefault="00770F8D" w:rsidP="00770F8D">
      <w:pPr>
        <w:spacing w:after="0"/>
        <w:jc w:val="center"/>
        <w:rPr>
          <w:rStyle w:val="a9"/>
          <w:color w:val="0000FF"/>
          <w:sz w:val="32"/>
          <w:szCs w:val="32"/>
        </w:rPr>
      </w:pPr>
      <w:r w:rsidRPr="00CC0CD8">
        <w:rPr>
          <w:rStyle w:val="a9"/>
          <w:color w:val="0000FF"/>
          <w:sz w:val="32"/>
          <w:szCs w:val="32"/>
        </w:rPr>
        <w:t>Ответственность за несоблюдение предусмотренных ограничений и запретов</w:t>
      </w:r>
    </w:p>
    <w:p w:rsidR="00062531" w:rsidRPr="00770F8D" w:rsidRDefault="00062531" w:rsidP="00770F8D">
      <w:pPr>
        <w:spacing w:after="0"/>
        <w:jc w:val="center"/>
        <w:rPr>
          <w:rStyle w:val="a9"/>
          <w:sz w:val="32"/>
          <w:szCs w:val="32"/>
        </w:rPr>
      </w:pPr>
    </w:p>
    <w:p w:rsidR="00770F8D" w:rsidRPr="002D2FAC" w:rsidRDefault="00770F8D" w:rsidP="00597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AC">
        <w:rPr>
          <w:rFonts w:ascii="Times New Roman" w:hAnsi="Times New Roman" w:cs="Times New Roman"/>
          <w:sz w:val="28"/>
          <w:szCs w:val="28"/>
        </w:rPr>
        <w:t xml:space="preserve">В соответствии со ст. 13 Федерального закона № 273-ФЗ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597329" w:rsidRPr="002D2FAC" w:rsidRDefault="00597329" w:rsidP="00597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AC">
        <w:rPr>
          <w:rFonts w:ascii="Times New Roman" w:hAnsi="Times New Roman" w:cs="Times New Roman"/>
          <w:sz w:val="28"/>
          <w:szCs w:val="28"/>
        </w:rPr>
        <w:t xml:space="preserve">Несоблюдение ограничений и невыполнение обязанностей бывшим муниципальным служащим, влечет за собой прекращение трудового договора или гражданско-правового договора на выполнение работ (оказание услуг) на основании нарушения обязательных правил его заключения (статья 84 ТК РФ). </w:t>
      </w:r>
    </w:p>
    <w:p w:rsidR="00597329" w:rsidRPr="002D2FAC" w:rsidRDefault="00597329" w:rsidP="00597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FAC">
        <w:rPr>
          <w:rFonts w:ascii="Times New Roman" w:hAnsi="Times New Roman" w:cs="Times New Roman"/>
          <w:sz w:val="28"/>
          <w:szCs w:val="28"/>
        </w:rPr>
        <w:t xml:space="preserve">В соответствии со статьей 19.29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муниципального служащего, замещающего должность, включенную в Перечень должностей, либо бывшего муниципального служащего, замещавшего такую должность, с нарушением требований, предусмотренных Федеральным законом № 273-ФЗ влечет наложение административного штрафа: </w:t>
      </w:r>
      <w:proofErr w:type="gramEnd"/>
    </w:p>
    <w:p w:rsidR="00597329" w:rsidRPr="002D2FAC" w:rsidRDefault="00597329" w:rsidP="00597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AC">
        <w:rPr>
          <w:rFonts w:ascii="Times New Roman" w:hAnsi="Times New Roman" w:cs="Times New Roman"/>
          <w:sz w:val="28"/>
          <w:szCs w:val="28"/>
        </w:rPr>
        <w:t xml:space="preserve">− на граждан в размере от 2 до 4 тыс. рублей; </w:t>
      </w:r>
    </w:p>
    <w:p w:rsidR="00597329" w:rsidRPr="002D2FAC" w:rsidRDefault="00597329" w:rsidP="00597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AC">
        <w:rPr>
          <w:rFonts w:ascii="Times New Roman" w:hAnsi="Times New Roman" w:cs="Times New Roman"/>
          <w:sz w:val="28"/>
          <w:szCs w:val="28"/>
        </w:rPr>
        <w:t xml:space="preserve">− на должностных лиц - от 20 до 50 тыс. рублей; </w:t>
      </w:r>
    </w:p>
    <w:p w:rsidR="00597329" w:rsidRPr="002D2FAC" w:rsidRDefault="00597329" w:rsidP="00597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AC">
        <w:rPr>
          <w:rFonts w:ascii="Times New Roman" w:hAnsi="Times New Roman" w:cs="Times New Roman"/>
          <w:sz w:val="28"/>
          <w:szCs w:val="28"/>
        </w:rPr>
        <w:t>− на юридических лиц - от 100 до 500 тыс. рублей.</w:t>
      </w:r>
    </w:p>
    <w:p w:rsidR="00B34015" w:rsidRPr="002D2FAC" w:rsidRDefault="00770F8D" w:rsidP="00770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FAC">
        <w:rPr>
          <w:rFonts w:ascii="Times New Roman" w:hAnsi="Times New Roman" w:cs="Times New Roman"/>
          <w:sz w:val="28"/>
          <w:szCs w:val="28"/>
        </w:rPr>
        <w:t>Федеральным законом № 273-ФЗ установлено, что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статьи 12, влечет прекращение трудового или гражданско-правового договора на выполнение работ (оказание услуг), указанного в части 1 статьи 12, заключенного с указанным гражданином.</w:t>
      </w:r>
      <w:proofErr w:type="gramEnd"/>
    </w:p>
    <w:p w:rsidR="00F41835" w:rsidRDefault="00F41835" w:rsidP="00770F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AA0" w:rsidRDefault="00DB2AA0" w:rsidP="00770F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151" w:rsidRPr="00062531" w:rsidRDefault="00770F8D" w:rsidP="002D2FAC">
      <w:pPr>
        <w:pBdr>
          <w:top w:val="doubleWave" w:sz="6" w:space="1" w:color="00B0F0"/>
          <w:left w:val="doubleWave" w:sz="6" w:space="4" w:color="00B0F0"/>
          <w:bottom w:val="doubleWave" w:sz="6" w:space="1" w:color="00B0F0"/>
          <w:right w:val="doubleWave" w:sz="6" w:space="4" w:color="00B0F0"/>
        </w:pBdr>
        <w:tabs>
          <w:tab w:val="left" w:pos="1110"/>
        </w:tabs>
        <w:spacing w:after="0"/>
        <w:jc w:val="center"/>
        <w:rPr>
          <w:rStyle w:val="a9"/>
          <w:color w:val="FF0000"/>
          <w:sz w:val="28"/>
          <w:szCs w:val="28"/>
        </w:rPr>
      </w:pPr>
      <w:r w:rsidRPr="00062531">
        <w:rPr>
          <w:rStyle w:val="a9"/>
          <w:color w:val="FF0000"/>
          <w:sz w:val="28"/>
          <w:szCs w:val="28"/>
        </w:rPr>
        <w:lastRenderedPageBreak/>
        <w:t>Получение гражданином согласия или отсутствие необходимости получения согласия соответствующей комиссии по урегулированию конфликта интересов не освобождает работодателя от обязанности сообщать о заключении трудового или гражданско-правового договора на выполнение работ (оказание услуг) представителю нанимателя (работодателю) муниципального служащего по последнему месту его службы</w:t>
      </w:r>
      <w:r w:rsidR="002D2FAC">
        <w:rPr>
          <w:rStyle w:val="a9"/>
          <w:color w:val="FF0000"/>
          <w:sz w:val="28"/>
          <w:szCs w:val="28"/>
        </w:rPr>
        <w:t>.</w:t>
      </w:r>
    </w:p>
    <w:p w:rsidR="00224151" w:rsidRPr="00062531" w:rsidRDefault="00224151" w:rsidP="002D2FAC">
      <w:pPr>
        <w:pBdr>
          <w:top w:val="doubleWave" w:sz="6" w:space="1" w:color="00B0F0"/>
          <w:left w:val="doubleWave" w:sz="6" w:space="4" w:color="00B0F0"/>
          <w:bottom w:val="doubleWave" w:sz="6" w:space="1" w:color="00B0F0"/>
          <w:right w:val="doubleWave" w:sz="6" w:space="4" w:color="00B0F0"/>
        </w:pBdr>
        <w:tabs>
          <w:tab w:val="left" w:pos="1110"/>
        </w:tabs>
        <w:spacing w:after="0"/>
        <w:jc w:val="center"/>
        <w:rPr>
          <w:rStyle w:val="a9"/>
          <w:color w:val="FF0000"/>
          <w:sz w:val="28"/>
          <w:szCs w:val="28"/>
        </w:rPr>
      </w:pPr>
      <w:r w:rsidRPr="00062531">
        <w:rPr>
          <w:rStyle w:val="a9"/>
          <w:color w:val="FF0000"/>
          <w:sz w:val="28"/>
          <w:szCs w:val="28"/>
        </w:rPr>
        <w:t>Неисполнение работодателем обязанности, установленной частью 4 статьи 12 Федерального закона № 273-ФЗ, является правонарушением и влечет ответственность в соответствии с законодательством Российской Федерации</w:t>
      </w:r>
    </w:p>
    <w:p w:rsidR="002D2FAC" w:rsidRDefault="002D2FAC" w:rsidP="008318F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24151" w:rsidRPr="002D2FAC" w:rsidRDefault="00224151" w:rsidP="00831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FAC">
        <w:rPr>
          <w:rFonts w:ascii="Times New Roman" w:hAnsi="Times New Roman" w:cs="Times New Roman"/>
          <w:sz w:val="28"/>
          <w:szCs w:val="28"/>
        </w:rPr>
        <w:t>Работодатель при заключении трудового или гражданско-правового договора на выполнение работ (оказание услуг), указанного в части 1 статьи 12 Федерального закона № 273-ФЗ,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</w:t>
      </w:r>
      <w:proofErr w:type="gramEnd"/>
      <w:r w:rsidRPr="002D2FAC">
        <w:rPr>
          <w:rFonts w:ascii="Times New Roman" w:hAnsi="Times New Roman" w:cs="Times New Roman"/>
          <w:sz w:val="28"/>
          <w:szCs w:val="28"/>
        </w:rPr>
        <w:t xml:space="preserve">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62531" w:rsidRPr="002D2FAC" w:rsidRDefault="008318FB" w:rsidP="00055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FAC">
        <w:rPr>
          <w:rFonts w:ascii="Times New Roman" w:hAnsi="Times New Roman" w:cs="Times New Roman"/>
          <w:sz w:val="28"/>
          <w:szCs w:val="28"/>
        </w:rPr>
        <w:t>У работодателя обязанность в 10-дневный срок сообщать о заключении трудового договора (служебного контракта) с бывшим муниципальным служащим, замещавшим должность, включенную в Перечень, представителю нанимателя муниципального служащего по последнему месту его службы не возникает в том случае, если бывший муниципальный служащий осуществляет свою служебную деятельность в муниципальном (государственном) органе.</w:t>
      </w:r>
      <w:proofErr w:type="gramEnd"/>
    </w:p>
    <w:p w:rsidR="007F57BD" w:rsidRPr="007F57BD" w:rsidRDefault="007D381E" w:rsidP="00DB2AA0">
      <w:pPr>
        <w:pStyle w:val="1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proofErr w:type="gramStart"/>
      <w:r w:rsidRPr="00055218">
        <w:rPr>
          <w:b w:val="0"/>
          <w:sz w:val="28"/>
          <w:szCs w:val="28"/>
        </w:rPr>
        <w:t xml:space="preserve">Порядок уведомления о заключении трудового договора с бывшим муниципальным служащим установлен Постановлением Правительства Российской Федерации от </w:t>
      </w:r>
      <w:r w:rsidR="00055218" w:rsidRPr="00055218">
        <w:rPr>
          <w:b w:val="0"/>
          <w:sz w:val="28"/>
          <w:szCs w:val="28"/>
        </w:rPr>
        <w:t xml:space="preserve">21 января 2015 г. </w:t>
      </w:r>
      <w:r w:rsidR="00055218">
        <w:rPr>
          <w:b w:val="0"/>
          <w:sz w:val="28"/>
          <w:szCs w:val="28"/>
        </w:rPr>
        <w:t>№</w:t>
      </w:r>
      <w:r w:rsidR="00055218" w:rsidRPr="00055218">
        <w:rPr>
          <w:b w:val="0"/>
          <w:sz w:val="28"/>
          <w:szCs w:val="28"/>
        </w:rPr>
        <w:t> 29</w:t>
      </w:r>
      <w:r w:rsidR="00055218">
        <w:rPr>
          <w:b w:val="0"/>
          <w:sz w:val="28"/>
          <w:szCs w:val="28"/>
        </w:rPr>
        <w:t xml:space="preserve"> «</w:t>
      </w:r>
      <w:r w:rsidR="00055218" w:rsidRPr="00055218">
        <w:rPr>
          <w:b w:val="0"/>
          <w:sz w:val="28"/>
          <w:szCs w:val="28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 w:rsidR="00055218">
        <w:rPr>
          <w:b w:val="0"/>
          <w:sz w:val="28"/>
          <w:szCs w:val="28"/>
        </w:rPr>
        <w:t>ыми актами Российской Федерации».</w:t>
      </w:r>
      <w:proofErr w:type="gramEnd"/>
    </w:p>
    <w:p w:rsidR="007F57BD" w:rsidRPr="007F57BD" w:rsidRDefault="007F57BD" w:rsidP="007F57BD">
      <w:pPr>
        <w:rPr>
          <w:rFonts w:ascii="Times New Roman" w:hAnsi="Times New Roman" w:cs="Times New Roman"/>
          <w:sz w:val="27"/>
          <w:szCs w:val="27"/>
        </w:rPr>
      </w:pPr>
    </w:p>
    <w:p w:rsidR="007F57BD" w:rsidRDefault="000C219A" w:rsidP="000C219A">
      <w:pPr>
        <w:jc w:val="both"/>
        <w:rPr>
          <w:rFonts w:ascii="Times New Roman" w:hAnsi="Times New Roman" w:cs="Times New Roman"/>
          <w:sz w:val="27"/>
          <w:szCs w:val="27"/>
        </w:rPr>
      </w:pPr>
      <w:r w:rsidRPr="000C219A">
        <w:rPr>
          <w:rFonts w:ascii="Times New Roman" w:hAnsi="Times New Roman" w:cs="Times New Roman"/>
          <w:b/>
          <w:sz w:val="20"/>
          <w:szCs w:val="20"/>
        </w:rPr>
        <w:t xml:space="preserve">Настоящая Памятка подготовлена организационно-правовым управлением Администрации Провиденского городского округа в рамках </w:t>
      </w:r>
      <w:r>
        <w:rPr>
          <w:rFonts w:ascii="Times New Roman" w:hAnsi="Times New Roman" w:cs="Times New Roman"/>
          <w:b/>
          <w:sz w:val="20"/>
          <w:szCs w:val="20"/>
        </w:rPr>
        <w:t>исполнения</w:t>
      </w:r>
      <w:bookmarkStart w:id="1" w:name="_GoBack"/>
      <w:bookmarkEnd w:id="1"/>
      <w:r w:rsidR="009761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219A">
        <w:rPr>
          <w:rFonts w:ascii="Times New Roman" w:hAnsi="Times New Roman" w:cs="Times New Roman"/>
          <w:b/>
          <w:sz w:val="20"/>
          <w:szCs w:val="20"/>
        </w:rPr>
        <w:t xml:space="preserve">комплекса организационных, разъяснительных и иных мер по соблюдению муниципальными служащими органов местного самоуправления Провиденского городского округа запретов, ограничений и требований, установленных в целях противодействия коррупции на 2017-2018 годы, утверждённого распоряжением главы администрации Провиденского городского округа от 09.07.2017 г. </w:t>
      </w:r>
      <w:proofErr w:type="gramStart"/>
      <w:r w:rsidRPr="000C219A">
        <w:rPr>
          <w:rFonts w:ascii="Times New Roman" w:hAnsi="Times New Roman" w:cs="Times New Roman"/>
          <w:b/>
          <w:sz w:val="20"/>
          <w:szCs w:val="20"/>
        </w:rPr>
        <w:t>№ 215</w:t>
      </w:r>
      <w:proofErr w:type="gramEnd"/>
    </w:p>
    <w:sectPr w:rsidR="007F57BD" w:rsidSect="00DB2A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C3E13"/>
    <w:rsid w:val="00055218"/>
    <w:rsid w:val="00062531"/>
    <w:rsid w:val="00083BB4"/>
    <w:rsid w:val="00086CC4"/>
    <w:rsid w:val="000C219A"/>
    <w:rsid w:val="00101CF4"/>
    <w:rsid w:val="00192919"/>
    <w:rsid w:val="00196C99"/>
    <w:rsid w:val="002229CA"/>
    <w:rsid w:val="00224151"/>
    <w:rsid w:val="00246883"/>
    <w:rsid w:val="002D2FAC"/>
    <w:rsid w:val="00427B71"/>
    <w:rsid w:val="004E7CB6"/>
    <w:rsid w:val="00597329"/>
    <w:rsid w:val="005C3E13"/>
    <w:rsid w:val="00770F8D"/>
    <w:rsid w:val="007B366A"/>
    <w:rsid w:val="007D381E"/>
    <w:rsid w:val="007E474D"/>
    <w:rsid w:val="007F57BD"/>
    <w:rsid w:val="008318FB"/>
    <w:rsid w:val="0097619E"/>
    <w:rsid w:val="00A13B8F"/>
    <w:rsid w:val="00AA62C1"/>
    <w:rsid w:val="00AA6C3C"/>
    <w:rsid w:val="00AE70D5"/>
    <w:rsid w:val="00B34015"/>
    <w:rsid w:val="00C736B6"/>
    <w:rsid w:val="00CC0CD8"/>
    <w:rsid w:val="00CC0EDD"/>
    <w:rsid w:val="00D57056"/>
    <w:rsid w:val="00DB2AA0"/>
    <w:rsid w:val="00DC1E90"/>
    <w:rsid w:val="00DF24CF"/>
    <w:rsid w:val="00EC3083"/>
    <w:rsid w:val="00F021AA"/>
    <w:rsid w:val="00F41835"/>
    <w:rsid w:val="00F4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6A"/>
  </w:style>
  <w:style w:type="paragraph" w:styleId="1">
    <w:name w:val="heading 1"/>
    <w:basedOn w:val="a"/>
    <w:link w:val="10"/>
    <w:uiPriority w:val="9"/>
    <w:qFormat/>
    <w:rsid w:val="007E4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74D"/>
    <w:rPr>
      <w:b/>
      <w:bCs/>
    </w:rPr>
  </w:style>
  <w:style w:type="character" w:customStyle="1" w:styleId="apple-converted-space">
    <w:name w:val="apple-converted-space"/>
    <w:basedOn w:val="a0"/>
    <w:rsid w:val="007E474D"/>
  </w:style>
  <w:style w:type="character" w:styleId="a5">
    <w:name w:val="Hyperlink"/>
    <w:basedOn w:val="a0"/>
    <w:uiPriority w:val="99"/>
    <w:semiHidden/>
    <w:unhideWhenUsed/>
    <w:rsid w:val="007E474D"/>
    <w:rPr>
      <w:color w:val="0000FF"/>
      <w:u w:val="single"/>
    </w:rPr>
  </w:style>
  <w:style w:type="character" w:styleId="a6">
    <w:name w:val="Emphasis"/>
    <w:basedOn w:val="a0"/>
    <w:uiPriority w:val="20"/>
    <w:qFormat/>
    <w:rsid w:val="007E474D"/>
    <w:rPr>
      <w:i/>
      <w:iCs/>
    </w:rPr>
  </w:style>
  <w:style w:type="paragraph" w:customStyle="1" w:styleId="consplustitle">
    <w:name w:val="consplustitle"/>
    <w:basedOn w:val="a"/>
    <w:rsid w:val="007E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4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4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47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0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CF4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DF24C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74D"/>
    <w:rPr>
      <w:b/>
      <w:bCs/>
    </w:rPr>
  </w:style>
  <w:style w:type="character" w:customStyle="1" w:styleId="apple-converted-space">
    <w:name w:val="apple-converted-space"/>
    <w:basedOn w:val="a0"/>
    <w:rsid w:val="007E474D"/>
  </w:style>
  <w:style w:type="character" w:styleId="a5">
    <w:name w:val="Hyperlink"/>
    <w:basedOn w:val="a0"/>
    <w:uiPriority w:val="99"/>
    <w:semiHidden/>
    <w:unhideWhenUsed/>
    <w:rsid w:val="007E474D"/>
    <w:rPr>
      <w:color w:val="0000FF"/>
      <w:u w:val="single"/>
    </w:rPr>
  </w:style>
  <w:style w:type="character" w:styleId="a6">
    <w:name w:val="Emphasis"/>
    <w:basedOn w:val="a0"/>
    <w:uiPriority w:val="20"/>
    <w:qFormat/>
    <w:rsid w:val="007E474D"/>
    <w:rPr>
      <w:i/>
      <w:iCs/>
    </w:rPr>
  </w:style>
  <w:style w:type="paragraph" w:customStyle="1" w:styleId="consplustitle">
    <w:name w:val="consplustitle"/>
    <w:basedOn w:val="a"/>
    <w:rsid w:val="007E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4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4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47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0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CF4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DF24C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Отдел-кадров</cp:lastModifiedBy>
  <cp:revision>21</cp:revision>
  <cp:lastPrinted>2018-02-20T03:08:00Z</cp:lastPrinted>
  <dcterms:created xsi:type="dcterms:W3CDTF">2018-02-19T22:00:00Z</dcterms:created>
  <dcterms:modified xsi:type="dcterms:W3CDTF">2018-10-21T23:29:00Z</dcterms:modified>
</cp:coreProperties>
</file>